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w:t>
            </w:r>
            <w:r w:rsidR="00BD06BA" w:rsidRPr="00BD06BA">
              <w:rPr>
                <w:b/>
              </w:rPr>
              <w:t xml:space="preserve"> </w:t>
            </w:r>
            <w:r w:rsidR="00BD06BA" w:rsidRPr="00027A72">
              <w:rPr>
                <w:b/>
              </w:rPr>
              <w:t xml:space="preserve">Τμήμα </w:t>
            </w:r>
            <w:r w:rsidR="00BD06BA">
              <w:rPr>
                <w:b/>
              </w:rPr>
              <w:t>Καθαριότητας</w:t>
            </w:r>
            <w:r w:rsidR="00BD06BA" w:rsidRPr="00027A72">
              <w:rPr>
                <w:b/>
              </w:rPr>
              <w:t xml:space="preserve"> της ΒτΕ (κ</w:t>
            </w:r>
            <w:r w:rsidR="00BD06BA">
              <w:rPr>
                <w:b/>
              </w:rPr>
              <w:t>ο</w:t>
            </w:r>
            <w:r w:rsidR="00BD06BA" w:rsidRPr="00027A72">
              <w:rPr>
                <w:b/>
              </w:rPr>
              <w:t xml:space="preserve"> </w:t>
            </w:r>
            <w:r w:rsidR="00BD06BA">
              <w:rPr>
                <w:b/>
              </w:rPr>
              <w:t>Βιδάκη)</w:t>
            </w:r>
            <w:r w:rsidR="00BD06BA" w:rsidRPr="00BD06BA">
              <w:rPr>
                <w:b/>
              </w:rPr>
              <w:t>.</w:t>
            </w:r>
            <w:r w:rsidR="00BD06BA" w:rsidRPr="00027A72">
              <w:rPr>
                <w:b/>
              </w:rPr>
              <w:t xml:space="preserve">  </w:t>
            </w:r>
            <w:r w:rsidR="00BD06BA" w:rsidRPr="00BD06BA">
              <w:rPr>
                <w:b/>
              </w:rPr>
              <w:t xml:space="preserve">   </w:t>
            </w:r>
            <w:r w:rsidR="00BD06BA" w:rsidRPr="00027A72">
              <w:rPr>
                <w:b/>
              </w:rPr>
              <w:t xml:space="preserve">Για διαδικαστικά ζητήματα: Τμήμα Προμηθειών της ΒτΕ (Κος </w:t>
            </w:r>
            <w:r w:rsidR="00BD06BA">
              <w:rPr>
                <w:b/>
              </w:rPr>
              <w:t>Χαρατσάρης</w:t>
            </w:r>
            <w:r w:rsidR="008C3ACA" w:rsidRPr="00027A72">
              <w:rPr>
                <w:b/>
              </w:rPr>
              <w:t>)</w:t>
            </w:r>
          </w:p>
          <w:p w:rsidR="00B85CDC" w:rsidRDefault="00AE526C">
            <w:pPr>
              <w:spacing w:after="0"/>
              <w:ind w:firstLine="0"/>
            </w:pPr>
            <w:r>
              <w:t>- Τηλέφωνο: [</w:t>
            </w:r>
            <w:r w:rsidR="001B0FF5" w:rsidRPr="00027A72">
              <w:rPr>
                <w:b/>
              </w:rPr>
              <w:t>210-37</w:t>
            </w:r>
            <w:r w:rsidR="002132C7">
              <w:rPr>
                <w:b/>
              </w:rPr>
              <w:t>07193</w:t>
            </w:r>
            <w:r w:rsidR="001B0FF5" w:rsidRPr="00027A72">
              <w:rPr>
                <w:b/>
              </w:rPr>
              <w:t xml:space="preserve"> &amp; 210-369.212</w:t>
            </w:r>
            <w:r w:rsidR="002132C7">
              <w:rPr>
                <w:b/>
              </w:rPr>
              <w:t>3</w:t>
            </w:r>
            <w:r>
              <w:t>]</w:t>
            </w:r>
          </w:p>
          <w:p w:rsidR="002132C7" w:rsidRPr="002132C7" w:rsidRDefault="00AE526C" w:rsidP="001B0FF5">
            <w:pPr>
              <w:spacing w:after="0"/>
              <w:ind w:firstLine="0"/>
              <w:rPr>
                <w:lang w:val="en-US"/>
              </w:rPr>
            </w:pPr>
            <w:r w:rsidRPr="002132C7">
              <w:rPr>
                <w:lang w:val="en-US"/>
              </w:rPr>
              <w:t xml:space="preserve">- </w:t>
            </w:r>
            <w:r>
              <w:t>Ηλ</w:t>
            </w:r>
            <w:r w:rsidRPr="002132C7">
              <w:rPr>
                <w:lang w:val="en-US"/>
              </w:rPr>
              <w:t xml:space="preserve">. </w:t>
            </w:r>
            <w:r>
              <w:t>ταχυδρομείο</w:t>
            </w:r>
            <w:r w:rsidRPr="00BD06BA">
              <w:rPr>
                <w:lang w:val="en-US"/>
              </w:rPr>
              <w:t>: [</w:t>
            </w:r>
            <w:r w:rsidR="00BD06BA" w:rsidRPr="00BD06BA">
              <w:rPr>
                <w:lang w:val="en-US"/>
              </w:rPr>
              <w:t xml:space="preserve">j.vidakis@ </w:t>
            </w:r>
            <w:r w:rsidR="00BD06BA">
              <w:rPr>
                <w:lang w:val="en-US"/>
              </w:rPr>
              <w:t>parliament</w:t>
            </w:r>
            <w:r w:rsidR="00BD06BA" w:rsidRPr="00BD06BA">
              <w:rPr>
                <w:lang w:val="en-US"/>
              </w:rPr>
              <w:t>.</w:t>
            </w:r>
            <w:r w:rsidR="00BD06BA">
              <w:rPr>
                <w:lang w:val="en-US"/>
              </w:rPr>
              <w:t>gr</w:t>
            </w:r>
            <w:r w:rsidR="00BD06BA" w:rsidRPr="00BD06BA">
              <w:rPr>
                <w:b/>
                <w:lang w:val="en-US"/>
              </w:rPr>
              <w:t xml:space="preserve"> </w:t>
            </w:r>
            <w:r w:rsidR="001B0FF5" w:rsidRPr="002132C7">
              <w:rPr>
                <w:lang w:val="en-US"/>
              </w:rPr>
              <w:t>&amp;</w:t>
            </w:r>
            <w:r w:rsidR="002132C7" w:rsidRPr="002132C7">
              <w:rPr>
                <w:lang w:val="en-US"/>
              </w:rPr>
              <w:t xml:space="preserve"> </w:t>
            </w:r>
            <w:r w:rsidR="002132C7">
              <w:rPr>
                <w:lang w:val="en-US"/>
              </w:rPr>
              <w:t>n</w:t>
            </w:r>
            <w:r w:rsidR="002132C7" w:rsidRPr="002132C7">
              <w:rPr>
                <w:lang w:val="en-US"/>
              </w:rPr>
              <w:t xml:space="preserve">. </w:t>
            </w:r>
            <w:r w:rsidR="002132C7">
              <w:rPr>
                <w:lang w:val="en-US"/>
              </w:rPr>
              <w:t>xaratsaris</w:t>
            </w:r>
            <w:r w:rsidR="002132C7" w:rsidRPr="002132C7">
              <w:rPr>
                <w:lang w:val="en-US"/>
              </w:rPr>
              <w:t>@</w:t>
            </w:r>
            <w:r w:rsidR="002132C7">
              <w:rPr>
                <w:lang w:val="en-US"/>
              </w:rPr>
              <w:t xml:space="preserve"> parliament</w:t>
            </w:r>
            <w:r w:rsidR="002132C7" w:rsidRPr="002132C7">
              <w:rPr>
                <w:lang w:val="en-US"/>
              </w:rPr>
              <w:t>.</w:t>
            </w:r>
            <w:r w:rsidR="002132C7">
              <w:rPr>
                <w:lang w:val="en-US"/>
              </w:rPr>
              <w:t>gr</w:t>
            </w:r>
            <w:r w:rsidR="00BD06BA">
              <w:rPr>
                <w:lang w:val="en-US"/>
              </w:rPr>
              <w:t>]</w:t>
            </w:r>
          </w:p>
          <w:p w:rsidR="001B0FF5" w:rsidRDefault="00AE526C" w:rsidP="001B0FF5">
            <w:pPr>
              <w:spacing w:after="0"/>
              <w:ind w:firstLine="0"/>
            </w:pPr>
            <w:r w:rsidRPr="002132C7">
              <w:rPr>
                <w:lang w:val="en-US"/>
              </w:rPr>
              <w:t xml:space="preserve"> </w:t>
            </w:r>
            <w:r>
              <w:t>Διεύθυνση στο Διαδίκτυο:</w:t>
            </w:r>
          </w:p>
          <w:p w:rsidR="00B85CDC" w:rsidRDefault="00AE526C" w:rsidP="001B0FF5">
            <w:pPr>
              <w:spacing w:after="0"/>
              <w:ind w:firstLine="0"/>
            </w:pPr>
            <w:r>
              <w:t>[</w:t>
            </w:r>
            <w:hyperlink r:id="rId7" w:history="1">
              <w:r w:rsidR="002132C7" w:rsidRPr="0069063F">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E32546" w:rsidRPr="00931BA2" w:rsidRDefault="00AE526C" w:rsidP="00E32546">
            <w:pPr>
              <w:spacing w:before="100" w:beforeAutospacing="1" w:after="119" w:line="240" w:lineRule="auto"/>
              <w:jc w:val="center"/>
              <w:rPr>
                <w:rFonts w:cs="Arial"/>
              </w:rPr>
            </w:pPr>
            <w:r>
              <w:t>- Τίτλος ή σύντομη περιγραφή της δημόσιας σύμβασης (συμπεριλαμβανομένου τ</w:t>
            </w:r>
            <w:r w:rsidR="003001B2">
              <w:t>ων</w:t>
            </w:r>
            <w:r>
              <w:t xml:space="preserve"> σχετικ</w:t>
            </w:r>
            <w:r w:rsidR="003001B2">
              <w:t>ών</w:t>
            </w:r>
            <w:r>
              <w:t xml:space="preserve"> </w:t>
            </w:r>
            <w:r>
              <w:rPr>
                <w:lang w:val="en-US"/>
              </w:rPr>
              <w:t>CPV</w:t>
            </w:r>
            <w:r>
              <w:t xml:space="preserve">): </w:t>
            </w:r>
            <w:r w:rsidR="00E32546" w:rsidRPr="00931BA2">
              <w:t xml:space="preserve"> </w:t>
            </w:r>
            <w:r w:rsidR="00E32546">
              <w:t>39224300 - 1</w:t>
            </w:r>
            <w:r w:rsidR="00E32546" w:rsidRPr="00931BA2">
              <w:rPr>
                <w:rFonts w:cs="Arial"/>
              </w:rPr>
              <w:t xml:space="preserve"> </w:t>
            </w:r>
          </w:p>
          <w:p w:rsidR="00E32546" w:rsidRDefault="00E32546" w:rsidP="00E32546">
            <w:pPr>
              <w:spacing w:before="100" w:beforeAutospacing="1" w:after="119" w:line="240" w:lineRule="auto"/>
              <w:jc w:val="center"/>
              <w:rPr>
                <w:rFonts w:cs="Arial"/>
              </w:rPr>
            </w:pPr>
            <w:r w:rsidRPr="00931BA2">
              <w:rPr>
                <w:rFonts w:cs="Arial"/>
              </w:rPr>
              <w:t>(</w:t>
            </w:r>
            <w:r>
              <w:rPr>
                <w:rFonts w:cs="Arial"/>
              </w:rPr>
              <w:t>Σκούπες και Βούρτσες και άλλα είδη για την οικιακή  καθαριότητα)</w:t>
            </w:r>
          </w:p>
          <w:p w:rsidR="00E32546" w:rsidRPr="00931BA2" w:rsidRDefault="00E32546" w:rsidP="00E32546">
            <w:pPr>
              <w:spacing w:before="100" w:beforeAutospacing="1" w:after="119" w:line="240" w:lineRule="auto"/>
              <w:jc w:val="center"/>
              <w:rPr>
                <w:rFonts w:cs="Arial"/>
              </w:rPr>
            </w:pPr>
            <w:r w:rsidRPr="00931BA2">
              <w:t xml:space="preserve"> </w:t>
            </w:r>
            <w:r>
              <w:t>34928480-6</w:t>
            </w:r>
            <w:r w:rsidRPr="00931BA2">
              <w:rPr>
                <w:rFonts w:cs="Arial"/>
              </w:rPr>
              <w:t xml:space="preserve"> </w:t>
            </w:r>
          </w:p>
          <w:p w:rsidR="00E32546" w:rsidRDefault="00E32546" w:rsidP="00E32546">
            <w:pPr>
              <w:spacing w:before="100" w:beforeAutospacing="1" w:after="119" w:line="240" w:lineRule="auto"/>
              <w:jc w:val="center"/>
            </w:pPr>
            <w:r>
              <w:t>(Δοχεία και Κάδοι Απορριμμάτων)</w:t>
            </w:r>
          </w:p>
          <w:p w:rsidR="00E32546" w:rsidRPr="00931BA2" w:rsidRDefault="00E32546" w:rsidP="00E32546">
            <w:pPr>
              <w:spacing w:before="100" w:beforeAutospacing="1" w:after="119" w:line="240" w:lineRule="auto"/>
              <w:jc w:val="center"/>
              <w:rPr>
                <w:rFonts w:cs="Arial"/>
              </w:rPr>
            </w:pPr>
            <w:r w:rsidRPr="00931BA2">
              <w:t xml:space="preserve"> </w:t>
            </w:r>
            <w:r>
              <w:t>18424300-0</w:t>
            </w:r>
          </w:p>
          <w:p w:rsidR="00E32546" w:rsidRDefault="00E32546" w:rsidP="00E32546">
            <w:pPr>
              <w:spacing w:before="100" w:beforeAutospacing="1" w:after="119" w:line="240" w:lineRule="auto"/>
              <w:jc w:val="center"/>
            </w:pPr>
            <w:r>
              <w:t>(Γάντια μιάς χρήσης)</w:t>
            </w:r>
          </w:p>
          <w:p w:rsidR="00E32546" w:rsidRPr="00931BA2" w:rsidRDefault="00E32546" w:rsidP="00E32546">
            <w:pPr>
              <w:spacing w:before="100" w:beforeAutospacing="1" w:after="119" w:line="240" w:lineRule="auto"/>
              <w:jc w:val="center"/>
              <w:rPr>
                <w:rFonts w:cs="Arial"/>
              </w:rPr>
            </w:pPr>
            <w:r>
              <w:t>39525800-6</w:t>
            </w:r>
          </w:p>
          <w:p w:rsidR="00E32546" w:rsidRDefault="00E32546" w:rsidP="00E32546">
            <w:pPr>
              <w:spacing w:before="100" w:beforeAutospacing="1" w:after="119" w:line="240" w:lineRule="auto"/>
              <w:jc w:val="center"/>
            </w:pPr>
            <w:r>
              <w:t>(Πανιά Καθαρισμού)</w:t>
            </w:r>
          </w:p>
          <w:p w:rsidR="00E32546" w:rsidRPr="00931BA2" w:rsidRDefault="00E32546" w:rsidP="00E32546">
            <w:pPr>
              <w:spacing w:before="100" w:beforeAutospacing="1" w:after="119" w:line="240" w:lineRule="auto"/>
              <w:jc w:val="center"/>
              <w:rPr>
                <w:rFonts w:cs="Arial"/>
              </w:rPr>
            </w:pPr>
            <w:r>
              <w:t>39812400-1</w:t>
            </w:r>
          </w:p>
          <w:p w:rsidR="00E32546" w:rsidRDefault="00E32546" w:rsidP="00E32546">
            <w:pPr>
              <w:spacing w:before="100" w:beforeAutospacing="1" w:after="119" w:line="240" w:lineRule="auto"/>
              <w:jc w:val="center"/>
            </w:pPr>
            <w:r>
              <w:t>(Υλικά σφουγγαρίσματος)</w:t>
            </w:r>
          </w:p>
          <w:p w:rsidR="00E32546" w:rsidRDefault="00E32546" w:rsidP="00E32546">
            <w:pPr>
              <w:spacing w:before="100" w:beforeAutospacing="1" w:after="119" w:line="240" w:lineRule="auto"/>
              <w:jc w:val="center"/>
            </w:pPr>
            <w:r>
              <w:t>39831200-8</w:t>
            </w:r>
          </w:p>
          <w:p w:rsidR="00E32546" w:rsidRDefault="00E32546" w:rsidP="00E32546">
            <w:pPr>
              <w:spacing w:before="100" w:beforeAutospacing="1" w:after="119" w:line="240" w:lineRule="auto"/>
              <w:jc w:val="center"/>
            </w:pPr>
            <w:r>
              <w:lastRenderedPageBreak/>
              <w:t>(Απορρυπαντικά)</w:t>
            </w:r>
            <w:r w:rsidRPr="00931BA2">
              <w:t xml:space="preserve"> </w:t>
            </w:r>
          </w:p>
          <w:p w:rsidR="00E32546" w:rsidRDefault="00E32546" w:rsidP="00E32546">
            <w:pPr>
              <w:spacing w:before="100" w:beforeAutospacing="1" w:after="119" w:line="240" w:lineRule="auto"/>
              <w:jc w:val="center"/>
            </w:pPr>
            <w:r>
              <w:t>44512000-2</w:t>
            </w:r>
          </w:p>
          <w:p w:rsidR="00B85CDC" w:rsidRDefault="00327799" w:rsidP="00E32546">
            <w:pPr>
              <w:spacing w:after="0"/>
              <w:ind w:firstLine="0"/>
            </w:pPr>
            <w:r>
              <w:t xml:space="preserve">                                                                       </w:t>
            </w:r>
            <w:r w:rsidR="00E32546">
              <w:t>(Διάφορα εργαλεία χειρός)</w:t>
            </w:r>
            <w:r w:rsidR="004159D6" w:rsidRPr="004159D6">
              <w:rPr>
                <w:b/>
              </w:rPr>
              <w:t xml:space="preserve"> </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2132C7">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F13854">
            <w:pPr>
              <w:spacing w:after="0"/>
              <w:ind w:firstLine="0"/>
            </w:pPr>
            <w:r>
              <w:t>- Αριθμός αναφοράς που αποδίδεται στον φάκελο από την αναθέτουσα αρχή (</w:t>
            </w:r>
            <w:r>
              <w:rPr>
                <w:i/>
              </w:rPr>
              <w:t>εάν υπάρχει</w:t>
            </w:r>
            <w:r>
              <w:t>): [</w:t>
            </w:r>
            <w:r w:rsidR="002C7C2D">
              <w:t>8407/5392/25.06.2018</w:t>
            </w:r>
            <w:r w:rsidR="008C3ACA" w:rsidRPr="002132C7">
              <w:t xml:space="preserve"> ΑΔΑ:</w:t>
            </w:r>
            <w:r w:rsidR="00F13854">
              <w:t xml:space="preserve"> 02 - 0591</w:t>
            </w:r>
            <w:bookmarkStart w:id="0" w:name="_GoBack"/>
            <w:bookmarkEnd w:id="0"/>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EC" w:rsidRDefault="009E08EC">
      <w:pPr>
        <w:spacing w:after="0" w:line="240" w:lineRule="auto"/>
      </w:pPr>
      <w:r>
        <w:separator/>
      </w:r>
    </w:p>
  </w:endnote>
  <w:endnote w:type="continuationSeparator" w:id="0">
    <w:p w:rsidR="009E08EC" w:rsidRDefault="009E08EC">
      <w:pPr>
        <w:spacing w:after="0" w:line="240" w:lineRule="auto"/>
      </w:pPr>
      <w:r>
        <w:continuationSeparator/>
      </w:r>
    </w:p>
  </w:endnote>
  <w:endnote w:id="1">
    <w:p w:rsidR="00833D20" w:rsidRDefault="00833D20">
      <w:r>
        <w:rPr>
          <w:rStyle w:val="a8"/>
        </w:rPr>
        <w:endnoteRef/>
      </w:r>
      <w:r>
        <w:br w:type="page"/>
      </w:r>
    </w:p>
    <w:p w:rsidR="00833D20" w:rsidRDefault="00833D20">
      <w:pPr>
        <w:pageBreakBefore/>
      </w:pPr>
    </w:p>
    <w:p w:rsidR="00833D20" w:rsidRDefault="00833D20">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33D20" w:rsidRDefault="00833D20">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33D20" w:rsidRDefault="00833D20">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3D20" w:rsidRDefault="00833D20">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33D20" w:rsidRDefault="00833D20">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33D20" w:rsidRDefault="00833D20">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33D20" w:rsidRDefault="00833D20">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33D20" w:rsidRDefault="00833D20">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33D20" w:rsidRDefault="00833D2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33D20" w:rsidRDefault="00833D20">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33D20" w:rsidRDefault="00833D20">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33D20" w:rsidRDefault="00833D20">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33D20" w:rsidRDefault="00833D20">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33D20" w:rsidRDefault="00833D20">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33D20" w:rsidRDefault="00833D20">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33D20" w:rsidRDefault="00833D20">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33D20" w:rsidRDefault="00833D20">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33D20" w:rsidRDefault="00833D20">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33D20" w:rsidRDefault="00833D20">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3D20" w:rsidRDefault="00833D20">
      <w:pPr>
        <w:pStyle w:val="af9"/>
        <w:tabs>
          <w:tab w:val="left" w:pos="284"/>
        </w:tabs>
        <w:ind w:firstLine="0"/>
      </w:pPr>
      <w:r>
        <w:rPr>
          <w:rStyle w:val="a8"/>
        </w:rPr>
        <w:endnoteRef/>
      </w:r>
      <w:r>
        <w:tab/>
        <w:t>Επαναλάβετε όσες φορές χρειάζεται.</w:t>
      </w:r>
    </w:p>
  </w:endnote>
  <w:endnote w:id="18">
    <w:p w:rsidR="00833D20" w:rsidRDefault="00833D20">
      <w:pPr>
        <w:pStyle w:val="af9"/>
        <w:tabs>
          <w:tab w:val="left" w:pos="284"/>
        </w:tabs>
        <w:ind w:firstLine="0"/>
      </w:pPr>
      <w:r>
        <w:rPr>
          <w:rStyle w:val="a8"/>
        </w:rPr>
        <w:endnoteRef/>
      </w:r>
      <w:r>
        <w:tab/>
        <w:t>Επαναλάβετε όσες φορές χρειάζεται.</w:t>
      </w:r>
    </w:p>
  </w:endnote>
  <w:endnote w:id="19">
    <w:p w:rsidR="00833D20" w:rsidRDefault="00833D20">
      <w:pPr>
        <w:pStyle w:val="af9"/>
        <w:tabs>
          <w:tab w:val="left" w:pos="284"/>
        </w:tabs>
        <w:ind w:firstLine="0"/>
      </w:pPr>
      <w:r>
        <w:rPr>
          <w:rStyle w:val="a8"/>
        </w:rPr>
        <w:endnoteRef/>
      </w:r>
      <w:r>
        <w:tab/>
        <w:t>Επαναλάβετε όσες φορές χρειάζεται.</w:t>
      </w:r>
    </w:p>
  </w:endnote>
  <w:endnote w:id="20">
    <w:p w:rsidR="00833D20" w:rsidRDefault="00833D20">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3D20" w:rsidRDefault="00833D20">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33D20" w:rsidRDefault="00833D20">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3D20" w:rsidRDefault="00833D20">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3D20" w:rsidRDefault="00833D20">
      <w:pPr>
        <w:pStyle w:val="af9"/>
        <w:tabs>
          <w:tab w:val="left" w:pos="284"/>
        </w:tabs>
        <w:ind w:firstLine="0"/>
      </w:pPr>
      <w:r>
        <w:rPr>
          <w:rStyle w:val="a8"/>
        </w:rPr>
        <w:endnoteRef/>
      </w:r>
      <w:r>
        <w:tab/>
        <w:t>Επαναλάβετε όσες φορές χρειάζεται.</w:t>
      </w:r>
    </w:p>
  </w:endnote>
  <w:endnote w:id="25">
    <w:p w:rsidR="00833D20" w:rsidRDefault="00833D20">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3D20" w:rsidRDefault="00833D20">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33D20" w:rsidRDefault="00833D20">
      <w:pPr>
        <w:pStyle w:val="af9"/>
        <w:tabs>
          <w:tab w:val="left" w:pos="284"/>
        </w:tabs>
        <w:ind w:firstLine="0"/>
      </w:pPr>
      <w:r>
        <w:rPr>
          <w:rStyle w:val="a8"/>
        </w:rPr>
        <w:endnoteRef/>
      </w:r>
      <w:r>
        <w:tab/>
        <w:t>Άρθρο 73 παρ. 5.</w:t>
      </w:r>
    </w:p>
  </w:endnote>
  <w:endnote w:id="28">
    <w:p w:rsidR="00833D20" w:rsidRDefault="00833D20">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3D20" w:rsidRDefault="00833D20">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33D20" w:rsidRDefault="00833D20">
      <w:pPr>
        <w:pStyle w:val="af9"/>
        <w:tabs>
          <w:tab w:val="left" w:pos="284"/>
        </w:tabs>
        <w:ind w:firstLine="0"/>
      </w:pPr>
      <w:r>
        <w:rPr>
          <w:rStyle w:val="a8"/>
        </w:rPr>
        <w:endnoteRef/>
      </w:r>
      <w:r>
        <w:tab/>
        <w:t>Πρβλ άρθρο 48.</w:t>
      </w:r>
    </w:p>
  </w:endnote>
  <w:endnote w:id="31">
    <w:p w:rsidR="00833D20" w:rsidRDefault="00833D20">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33D20" w:rsidRDefault="00833D20">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33D20" w:rsidRDefault="00833D20">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3D20" w:rsidRDefault="00833D20">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33D20" w:rsidRDefault="00833D20">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33D20" w:rsidRDefault="00833D2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33D20" w:rsidRDefault="00833D2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33D20" w:rsidRDefault="00833D2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33D20" w:rsidRDefault="00833D2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33D20" w:rsidRDefault="00833D20">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33D20" w:rsidRDefault="00833D20">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33D20" w:rsidRDefault="00833D20">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33D20" w:rsidRDefault="00833D20">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33D20" w:rsidRDefault="00833D20">
      <w:pPr>
        <w:pStyle w:val="af9"/>
        <w:tabs>
          <w:tab w:val="left" w:pos="284"/>
        </w:tabs>
        <w:ind w:firstLine="0"/>
      </w:pPr>
      <w:r>
        <w:rPr>
          <w:rStyle w:val="a8"/>
        </w:rPr>
        <w:endnoteRef/>
      </w:r>
      <w:r>
        <w:tab/>
        <w:t>Διευκρινίστε ποιο στοιχείο αφορά η απάντηση.</w:t>
      </w:r>
    </w:p>
  </w:endnote>
  <w:endnote w:id="45">
    <w:p w:rsidR="00833D20" w:rsidRDefault="00833D20">
      <w:pPr>
        <w:pStyle w:val="af9"/>
        <w:tabs>
          <w:tab w:val="left" w:pos="284"/>
        </w:tabs>
        <w:ind w:firstLine="0"/>
      </w:pPr>
      <w:r>
        <w:rPr>
          <w:rStyle w:val="a8"/>
        </w:rPr>
        <w:endnoteRef/>
      </w:r>
      <w:r>
        <w:tab/>
        <w:t>Επαναλάβετε όσες φορές χρειάζεται.</w:t>
      </w:r>
    </w:p>
  </w:endnote>
  <w:endnote w:id="46">
    <w:p w:rsidR="00833D20" w:rsidRDefault="00833D20">
      <w:pPr>
        <w:pStyle w:val="af9"/>
        <w:tabs>
          <w:tab w:val="left" w:pos="284"/>
        </w:tabs>
        <w:ind w:firstLine="0"/>
      </w:pPr>
      <w:r>
        <w:rPr>
          <w:rStyle w:val="a8"/>
        </w:rPr>
        <w:endnoteRef/>
      </w:r>
      <w:r>
        <w:tab/>
        <w:t>Επαναλάβετε όσες φορές χρειάζεται.</w:t>
      </w:r>
    </w:p>
  </w:endnote>
  <w:endnote w:id="47">
    <w:p w:rsidR="00833D20" w:rsidRDefault="00833D20">
      <w:pPr>
        <w:pStyle w:val="af9"/>
        <w:tabs>
          <w:tab w:val="left" w:pos="284"/>
        </w:tabs>
        <w:ind w:firstLine="0"/>
      </w:pPr>
      <w:r>
        <w:rPr>
          <w:rStyle w:val="a8"/>
        </w:rPr>
        <w:endnoteRef/>
      </w:r>
      <w:r>
        <w:tab/>
        <w:t>Πρβλ και άρθρο 1 ν. 4250/2014</w:t>
      </w:r>
    </w:p>
  </w:endnote>
  <w:endnote w:id="48">
    <w:p w:rsidR="00833D20" w:rsidRDefault="00833D20">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D20" w:rsidRDefault="00833D20">
    <w:pPr>
      <w:pStyle w:val="af0"/>
      <w:shd w:val="clear" w:color="auto" w:fill="FFFFFF"/>
      <w:jc w:val="center"/>
    </w:pPr>
    <w:r>
      <w:fldChar w:fldCharType="begin"/>
    </w:r>
    <w:r>
      <w:instrText xml:space="preserve"> PAGE </w:instrText>
    </w:r>
    <w:r>
      <w:fldChar w:fldCharType="separate"/>
    </w:r>
    <w:r w:rsidR="00F13854">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EC" w:rsidRDefault="009E08EC">
      <w:pPr>
        <w:spacing w:after="0" w:line="240" w:lineRule="auto"/>
      </w:pPr>
      <w:r>
        <w:separator/>
      </w:r>
    </w:p>
  </w:footnote>
  <w:footnote w:type="continuationSeparator" w:id="0">
    <w:p w:rsidR="009E08EC" w:rsidRDefault="009E0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D20" w:rsidRDefault="00833D20">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132C7"/>
    <w:rsid w:val="0025015B"/>
    <w:rsid w:val="0028289C"/>
    <w:rsid w:val="0028517D"/>
    <w:rsid w:val="002C76FC"/>
    <w:rsid w:val="002C7C2D"/>
    <w:rsid w:val="003001B2"/>
    <w:rsid w:val="00327799"/>
    <w:rsid w:val="003859E3"/>
    <w:rsid w:val="004159D6"/>
    <w:rsid w:val="004A77D1"/>
    <w:rsid w:val="004B535F"/>
    <w:rsid w:val="005C761F"/>
    <w:rsid w:val="005E0150"/>
    <w:rsid w:val="00641B50"/>
    <w:rsid w:val="006B385C"/>
    <w:rsid w:val="00761780"/>
    <w:rsid w:val="007E7519"/>
    <w:rsid w:val="008121C2"/>
    <w:rsid w:val="00833D20"/>
    <w:rsid w:val="0088029A"/>
    <w:rsid w:val="008C3ACA"/>
    <w:rsid w:val="008F6EC5"/>
    <w:rsid w:val="0090646F"/>
    <w:rsid w:val="00955F51"/>
    <w:rsid w:val="009E08EC"/>
    <w:rsid w:val="009F1B9B"/>
    <w:rsid w:val="00A133A0"/>
    <w:rsid w:val="00A414D4"/>
    <w:rsid w:val="00AA26D5"/>
    <w:rsid w:val="00AE526C"/>
    <w:rsid w:val="00B36CC3"/>
    <w:rsid w:val="00B85CDC"/>
    <w:rsid w:val="00B931AD"/>
    <w:rsid w:val="00BB37C4"/>
    <w:rsid w:val="00BD06BA"/>
    <w:rsid w:val="00D116BC"/>
    <w:rsid w:val="00D63DE8"/>
    <w:rsid w:val="00DB55E5"/>
    <w:rsid w:val="00DE0F8D"/>
    <w:rsid w:val="00E32546"/>
    <w:rsid w:val="00F012AA"/>
    <w:rsid w:val="00F13854"/>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lenicparliament.gr/Enimerosi/Diakirykseis-kai-Proskliseis/Proskliseis-Endiafero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28</Pages>
  <Words>4994</Words>
  <Characters>26973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Χαρατσάρης Νικόλαος</cp:lastModifiedBy>
  <cp:revision>11</cp:revision>
  <cp:lastPrinted>2018-05-15T08:37:00Z</cp:lastPrinted>
  <dcterms:created xsi:type="dcterms:W3CDTF">2018-06-21T08:32:00Z</dcterms:created>
  <dcterms:modified xsi:type="dcterms:W3CDTF">2018-06-25T08:27:00Z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