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D4516" w:rsidRPr="003D4516" w:rsidRDefault="003D4516" w:rsidP="003D4516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32"/>
                <w:szCs w:val="32"/>
                <w:lang w:eastAsia="zh-CN"/>
              </w:rPr>
            </w:pPr>
          </w:p>
          <w:p w:rsidR="008406C9" w:rsidRPr="008406C9" w:rsidRDefault="008406C9" w:rsidP="008406C9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</w:pPr>
            <w:r w:rsidRPr="008406C9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ΔΙΑΚΗΡΥΞΗ ΣΥΝΟΠΤΙΚΟΥ ΔΙΑΓΩΝΙΣΜΟΥ</w:t>
            </w:r>
          </w:p>
          <w:p w:rsidR="00C2444C" w:rsidRPr="00E71A4A" w:rsidRDefault="0043438A" w:rsidP="00C2444C">
            <w:pPr>
              <w:keepNext/>
              <w:widowControl w:val="0"/>
              <w:numPr>
                <w:ilvl w:val="7"/>
                <w:numId w:val="46"/>
              </w:numPr>
              <w:suppressAutoHyphens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color w:val="00000A"/>
                <w:spacing w:val="40"/>
                <w:kern w:val="1"/>
                <w:sz w:val="32"/>
                <w:szCs w:val="3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  <w:r w:rsidR="008406C9" w:rsidRPr="008406C9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ΓΙΑ ΤΗΝ ΠΡΟΜΗΘΕΙΑ  </w:t>
            </w:r>
            <w:r w:rsidR="00C2444C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  <w:r w:rsidR="0009122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ΠΛΑΣΤΙΚΩΝ ΣΑΚΩΝ ΑΠΟΡΡΙΜΜΑΤΩΝ ΓΙΑ ΟΛΑ ΤΑ ΚΤΗΡΙΑ ΤΗΣ ΒΟΥΛΗΣ ΤΩΝ ΕΛΛΗΝΩΝ ΓΙΑ ΕΝΑ (1) </w:t>
            </w:r>
            <w:r w:rsidR="002E2449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 xml:space="preserve"> </w:t>
            </w:r>
            <w:r w:rsidR="00091222">
              <w:rPr>
                <w:rFonts w:ascii="Calibri" w:eastAsia="Times New Roman" w:hAnsi="Calibri" w:cs="Calibri"/>
                <w:b/>
                <w:bCs/>
                <w:spacing w:val="40"/>
                <w:kern w:val="1"/>
                <w:sz w:val="32"/>
                <w:szCs w:val="32"/>
                <w:lang w:eastAsia="zh-CN"/>
              </w:rPr>
              <w:t>ΕΤΟΣ</w:t>
            </w:r>
          </w:p>
          <w:p w:rsidR="008C31B0" w:rsidRPr="00E818AB" w:rsidRDefault="008C31B0" w:rsidP="00E818AB">
            <w:pPr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54197B" w:rsidRPr="00E818AB" w:rsidTr="00E818AB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4197B" w:rsidRPr="00E818AB" w:rsidRDefault="0054197B" w:rsidP="0054197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4197B" w:rsidRPr="00E818AB" w:rsidRDefault="0054197B" w:rsidP="0054197B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54197B" w:rsidRDefault="0054197B" w:rsidP="0054197B">
            <w:pPr>
              <w:pStyle w:val="Standard"/>
              <w:spacing w:after="0" w:line="240" w:lineRule="auto"/>
              <w:ind w:firstLine="0"/>
              <w:rPr>
                <w:b/>
                <w:i/>
                <w:sz w:val="20"/>
                <w:szCs w:val="20"/>
              </w:rPr>
            </w:pPr>
          </w:p>
          <w:p w:rsidR="0054197B" w:rsidRPr="00874C2B" w:rsidRDefault="002E2449" w:rsidP="0054197B">
            <w:pPr>
              <w:pStyle w:val="Standard"/>
              <w:spacing w:after="0" w:line="240" w:lineRule="auto"/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  19640000-4/008 (Σάκοι απορριμμάτων)</w:t>
            </w:r>
          </w:p>
        </w:tc>
      </w:tr>
      <w:tr w:rsidR="0054197B" w:rsidRPr="00E818AB" w:rsidTr="002E2449">
        <w:trPr>
          <w:cantSplit/>
          <w:trHeight w:hRule="exact" w:val="2339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54197B" w:rsidRPr="00E818AB" w:rsidRDefault="0054197B" w:rsidP="0054197B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54197B" w:rsidRPr="00E818AB" w:rsidRDefault="0054197B" w:rsidP="0054197B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47B7D" w:rsidRPr="00747B7D" w:rsidRDefault="002E2449" w:rsidP="00747B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Συνολική εκτιμώμενη αξία της σύμβασης </w:t>
            </w:r>
            <w:bookmarkStart w:id="0" w:name="_GoBack"/>
            <w:r w:rsidR="00747B7D" w:rsidRPr="00747B7D">
              <w:rPr>
                <w:b/>
                <w:bCs/>
                <w:i/>
                <w:iCs/>
                <w:sz w:val="23"/>
                <w:szCs w:val="23"/>
              </w:rPr>
              <w:t>τριάντα εννέα χιλιάδες ευρώ (39.000,00 €), συμπεριλαμβανομένου δικαιώματος προαίρεσης ποσού εννέα</w:t>
            </w:r>
          </w:p>
          <w:p w:rsidR="00747B7D" w:rsidRPr="00747B7D" w:rsidRDefault="00747B7D" w:rsidP="00747B7D">
            <w:pPr>
              <w:suppressAutoHyphens/>
              <w:spacing w:after="0" w:line="276" w:lineRule="auto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747B7D">
              <w:rPr>
                <w:b/>
                <w:bCs/>
                <w:i/>
                <w:iCs/>
                <w:sz w:val="23"/>
                <w:szCs w:val="23"/>
              </w:rPr>
              <w:t xml:space="preserve">χιλιάδων ευρώ (9.000,00 €), πλέον ΦΠΑ 24%. </w:t>
            </w:r>
          </w:p>
          <w:bookmarkEnd w:id="0"/>
          <w:p w:rsidR="0054197B" w:rsidRPr="00E818AB" w:rsidRDefault="0054197B" w:rsidP="00873E0C">
            <w:pPr>
              <w:pStyle w:val="Standard"/>
              <w:suppressAutoHyphens w:val="0"/>
              <w:overflowPunct w:val="0"/>
              <w:spacing w:after="0" w:line="240" w:lineRule="auto"/>
              <w:rPr>
                <w:i/>
                <w:color w:val="FF0000"/>
                <w:sz w:val="20"/>
                <w:szCs w:val="20"/>
              </w:rPr>
            </w:pPr>
          </w:p>
        </w:tc>
      </w:tr>
      <w:tr w:rsidR="0054197B" w:rsidRPr="00E818AB" w:rsidTr="00E818AB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54197B" w:rsidRPr="00703892" w:rsidRDefault="0054197B" w:rsidP="0054197B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  <w:p w:rsidR="0054197B" w:rsidRPr="00703892" w:rsidRDefault="0054197B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501C4E">
              <w:rPr>
                <w:b/>
                <w:i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54197B" w:rsidRPr="008D17B7" w:rsidRDefault="008D17B7" w:rsidP="007D0F12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auto"/>
                <w:sz w:val="24"/>
                <w:szCs w:val="24"/>
              </w:rPr>
              <w:t>8004/5466/30.06.2020</w:t>
            </w:r>
            <w:r w:rsidR="00AD2EA3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="00AD2EA3">
              <w:rPr>
                <w:b/>
                <w:i/>
              </w:rPr>
              <w:t>(ΑΔΑ</w:t>
            </w:r>
            <w:r w:rsidR="00AD2EA3">
              <w:rPr>
                <w:b/>
                <w:i/>
                <w:lang w:val="en-US"/>
              </w:rPr>
              <w:t>: 05-06K0)</w:t>
            </w:r>
          </w:p>
        </w:tc>
      </w:tr>
      <w:tr w:rsidR="0054197B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54197B" w:rsidRPr="00E818AB" w:rsidRDefault="0054197B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54197B" w:rsidRPr="00E97157" w:rsidRDefault="0054197B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  <w:color w:val="auto"/>
                <w:sz w:val="32"/>
                <w:szCs w:val="32"/>
                <w:lang w:eastAsia="ar-SA"/>
              </w:rPr>
            </w:pPr>
            <w:r w:rsidRPr="00E818AB">
              <w:rPr>
                <w:b/>
                <w:i/>
                <w:sz w:val="32"/>
                <w:szCs w:val="32"/>
              </w:rPr>
              <w:t xml:space="preserve">ΑΘΗΝΑ </w:t>
            </w:r>
            <w:r w:rsidR="00E97157">
              <w:rPr>
                <w:b/>
                <w:i/>
                <w:sz w:val="32"/>
                <w:szCs w:val="32"/>
              </w:rPr>
              <w:t>0</w:t>
            </w:r>
            <w:r w:rsidR="00920846">
              <w:rPr>
                <w:b/>
                <w:i/>
                <w:sz w:val="32"/>
                <w:szCs w:val="32"/>
                <w:lang w:val="en-US"/>
              </w:rPr>
              <w:t>8</w:t>
            </w:r>
            <w:r w:rsidR="00E97157">
              <w:rPr>
                <w:b/>
                <w:i/>
                <w:sz w:val="32"/>
                <w:szCs w:val="32"/>
              </w:rPr>
              <w:t>/07/2020</w:t>
            </w:r>
          </w:p>
          <w:p w:rsidR="0054197B" w:rsidRPr="00E818AB" w:rsidRDefault="0054197B" w:rsidP="0054197B">
            <w:pPr>
              <w:pStyle w:val="10"/>
              <w:spacing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913653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913653" w:rsidRPr="00913653" w:rsidRDefault="00913653" w:rsidP="0054197B">
            <w:pPr>
              <w:pStyle w:val="Standard"/>
              <w:spacing w:after="0" w:line="240" w:lineRule="auto"/>
              <w:ind w:firstLine="0"/>
              <w:jc w:val="center"/>
              <w:rPr>
                <w:i/>
                <w:sz w:val="24"/>
                <w:szCs w:val="24"/>
                <w:lang w:val="en-US" w:eastAsia="ar-SA"/>
              </w:rPr>
            </w:pPr>
            <w:r w:rsidRPr="00913653">
              <w:rPr>
                <w:b/>
                <w:bCs/>
                <w:color w:val="auto"/>
                <w:spacing w:val="40"/>
                <w:sz w:val="32"/>
                <w:szCs w:val="32"/>
              </w:rPr>
              <w:t>ΠΑΡΑΡΤΗΜΑ IV</w:t>
            </w:r>
          </w:p>
        </w:tc>
      </w:tr>
    </w:tbl>
    <w:p w:rsidR="00084FF4" w:rsidRPr="00E818AB" w:rsidRDefault="00084FF4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i/>
          <w:lang w:val="en-US"/>
        </w:rPr>
      </w:pPr>
    </w:p>
    <w:p w:rsidR="00E818AB" w:rsidRPr="00E818AB" w:rsidRDefault="00E818AB" w:rsidP="001D1AD4">
      <w:pPr>
        <w:rPr>
          <w:lang w:val="en-US"/>
        </w:rPr>
      </w:pPr>
    </w:p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084BB4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0129889" w:history="1">
            <w:r w:rsidR="00084BB4" w:rsidRPr="000051DF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084BB4">
              <w:rPr>
                <w:noProof/>
                <w:webHidden/>
              </w:rPr>
              <w:tab/>
            </w:r>
            <w:r w:rsidR="00084BB4">
              <w:rPr>
                <w:noProof/>
                <w:webHidden/>
              </w:rPr>
              <w:fldChar w:fldCharType="begin"/>
            </w:r>
            <w:r w:rsidR="00084BB4">
              <w:rPr>
                <w:noProof/>
                <w:webHidden/>
              </w:rPr>
              <w:instrText xml:space="preserve"> PAGEREF _Toc20129889 \h </w:instrText>
            </w:r>
            <w:r w:rsidR="00084BB4">
              <w:rPr>
                <w:noProof/>
                <w:webHidden/>
              </w:rPr>
            </w:r>
            <w:r w:rsidR="00084BB4">
              <w:rPr>
                <w:noProof/>
                <w:webHidden/>
              </w:rPr>
              <w:fldChar w:fldCharType="separate"/>
            </w:r>
            <w:r w:rsidR="00084BB4">
              <w:rPr>
                <w:noProof/>
                <w:webHidden/>
              </w:rPr>
              <w:t>2</w:t>
            </w:r>
            <w:r w:rsidR="00084BB4">
              <w:rPr>
                <w:noProof/>
                <w:webHidden/>
              </w:rPr>
              <w:fldChar w:fldCharType="end"/>
            </w:r>
          </w:hyperlink>
        </w:p>
        <w:p w:rsidR="00084BB4" w:rsidRDefault="00E51DEB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0129890" w:history="1">
            <w:r w:rsidR="00084BB4" w:rsidRPr="000051DF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084BB4">
              <w:rPr>
                <w:noProof/>
                <w:webHidden/>
              </w:rPr>
              <w:tab/>
            </w:r>
            <w:r w:rsidR="00084BB4">
              <w:rPr>
                <w:noProof/>
                <w:webHidden/>
              </w:rPr>
              <w:fldChar w:fldCharType="begin"/>
            </w:r>
            <w:r w:rsidR="00084BB4">
              <w:rPr>
                <w:noProof/>
                <w:webHidden/>
              </w:rPr>
              <w:instrText xml:space="preserve"> PAGEREF _Toc20129890 \h </w:instrText>
            </w:r>
            <w:r w:rsidR="00084BB4">
              <w:rPr>
                <w:noProof/>
                <w:webHidden/>
              </w:rPr>
            </w:r>
            <w:r w:rsidR="00084BB4">
              <w:rPr>
                <w:noProof/>
                <w:webHidden/>
              </w:rPr>
              <w:fldChar w:fldCharType="separate"/>
            </w:r>
            <w:r w:rsidR="00084BB4">
              <w:rPr>
                <w:noProof/>
                <w:webHidden/>
              </w:rPr>
              <w:t>2</w:t>
            </w:r>
            <w:r w:rsidR="00084BB4">
              <w:rPr>
                <w:noProof/>
                <w:webHidden/>
              </w:rPr>
              <w:fldChar w:fldCharType="end"/>
            </w:r>
          </w:hyperlink>
        </w:p>
        <w:p w:rsidR="00084BB4" w:rsidRDefault="00E51DEB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20129891" w:history="1">
            <w:r w:rsidR="00084BB4" w:rsidRPr="000051DF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084BB4">
              <w:rPr>
                <w:noProof/>
                <w:webHidden/>
              </w:rPr>
              <w:tab/>
            </w:r>
            <w:r w:rsidR="00084BB4">
              <w:rPr>
                <w:noProof/>
                <w:webHidden/>
              </w:rPr>
              <w:fldChar w:fldCharType="begin"/>
            </w:r>
            <w:r w:rsidR="00084BB4">
              <w:rPr>
                <w:noProof/>
                <w:webHidden/>
              </w:rPr>
              <w:instrText xml:space="preserve"> PAGEREF _Toc20129891 \h </w:instrText>
            </w:r>
            <w:r w:rsidR="00084BB4">
              <w:rPr>
                <w:noProof/>
                <w:webHidden/>
              </w:rPr>
            </w:r>
            <w:r w:rsidR="00084BB4">
              <w:rPr>
                <w:noProof/>
                <w:webHidden/>
              </w:rPr>
              <w:fldChar w:fldCharType="separate"/>
            </w:r>
            <w:r w:rsidR="00084BB4">
              <w:rPr>
                <w:noProof/>
                <w:webHidden/>
              </w:rPr>
              <w:t>5</w:t>
            </w:r>
            <w:r w:rsidR="00084BB4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535CC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20129889"/>
      <w:bookmarkStart w:id="3" w:name="_Toc1029872"/>
      <w:bookmarkEnd w:id="1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 w:rsidR="00535CC6">
        <w:rPr>
          <w:b/>
          <w:u w:val="single"/>
        </w:rPr>
        <w:t>Υποδείγματα Εγγυητικών Επιστολών</w:t>
      </w:r>
      <w:bookmarkEnd w:id="2"/>
    </w:p>
    <w:p w:rsidR="004967C3" w:rsidRDefault="00535CC6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20129890"/>
      <w:r>
        <w:rPr>
          <w:b/>
          <w:u w:val="single"/>
        </w:rPr>
        <w:t xml:space="preserve">Α. </w:t>
      </w:r>
      <w:r w:rsidR="004967C3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Default="004967C3" w:rsidP="004967C3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>Εκδότης (Πλήρης επωνυμία Πιστωτικού Ιδρύματος</w:t>
      </w:r>
      <w:r w:rsidR="002F4645" w:rsidRPr="002F4645">
        <w:rPr>
          <w:rFonts w:cs="Calibri"/>
          <w:bCs/>
          <w:color w:val="000000"/>
        </w:rPr>
        <w:t>)</w:t>
      </w:r>
      <w:r>
        <w:rPr>
          <w:rFonts w:cs="Calibri"/>
          <w:bCs/>
          <w:color w:val="000000"/>
        </w:rPr>
        <w:t xml:space="preserve"> …………………………….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lastRenderedPageBreak/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Βεβαιώνουμε υπεύθυνα ότι το ποσό των εγγυητικών επιστολών που έχουν δοθεί, </w:t>
      </w:r>
      <w:r>
        <w:rPr>
          <w:rFonts w:cs="Calibri"/>
          <w:bCs/>
        </w:rPr>
        <w:lastRenderedPageBreak/>
        <w:t>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</w:p>
    <w:p w:rsidR="004967C3" w:rsidRDefault="004967C3" w:rsidP="004967C3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20129891"/>
      <w:r w:rsidR="00535CC6"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C13818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Εκδότης (Πλήρης επωνυμία Πιστωτικού Ιδρύματος</w:t>
      </w:r>
      <w:r w:rsidR="00C13818" w:rsidRPr="00C13818">
        <w:rPr>
          <w:rFonts w:cs="Calibri"/>
          <w:bCs/>
        </w:rPr>
        <w:t>)</w:t>
      </w:r>
      <w:r>
        <w:rPr>
          <w:rFonts w:cs="Calibri"/>
          <w:bCs/>
        </w:rPr>
        <w:t xml:space="preserve"> …………………………….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4967C3" w:rsidRDefault="004967C3" w:rsidP="004967C3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 xml:space="preserve">/ της υπ’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>........................... της/του (Αναθέτουσας Αρχής/Αναθέτοντος φορέα).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</w:t>
      </w:r>
      <w:r>
        <w:rPr>
          <w:rFonts w:cs="Calibri"/>
          <w:bCs/>
        </w:rPr>
        <w:lastRenderedPageBreak/>
        <w:t>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4967C3" w:rsidRDefault="004967C3" w:rsidP="004967C3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4967C3" w:rsidRDefault="004967C3" w:rsidP="004967C3">
      <w:pPr>
        <w:widowControl w:val="0"/>
        <w:spacing w:after="200" w:line="360" w:lineRule="auto"/>
        <w:ind w:left="2880" w:firstLine="720"/>
        <w:jc w:val="both"/>
      </w:pPr>
    </w:p>
    <w:p w:rsidR="004967C3" w:rsidRDefault="004967C3" w:rsidP="004967C3"/>
    <w:p w:rsidR="004967C3" w:rsidRDefault="004967C3" w:rsidP="004967C3"/>
    <w:p w:rsidR="004967C3" w:rsidRPr="00524127" w:rsidRDefault="004967C3" w:rsidP="00524127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Default="008B145C" w:rsidP="008B145C"/>
    <w:p w:rsidR="00DE436E" w:rsidRPr="00697E0A" w:rsidRDefault="00DE436E" w:rsidP="008B145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DE436E" w:rsidRDefault="00DE436E" w:rsidP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8B145C" w:rsidRDefault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8B145C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EB" w:rsidRDefault="00E51DEB" w:rsidP="008C31B0">
      <w:pPr>
        <w:spacing w:after="0" w:line="240" w:lineRule="auto"/>
      </w:pPr>
      <w:r>
        <w:separator/>
      </w:r>
    </w:p>
  </w:endnote>
  <w:endnote w:type="continuationSeparator" w:id="0">
    <w:p w:rsidR="00E51DEB" w:rsidRDefault="00E51DEB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47B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EB" w:rsidRDefault="00E51DEB" w:rsidP="008C31B0">
      <w:pPr>
        <w:spacing w:after="0" w:line="240" w:lineRule="auto"/>
      </w:pPr>
      <w:r>
        <w:separator/>
      </w:r>
    </w:p>
  </w:footnote>
  <w:footnote w:type="continuationSeparator" w:id="0">
    <w:p w:rsidR="00E51DEB" w:rsidRDefault="00E51DEB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</w:t>
      </w:r>
      <w:proofErr w:type="spellStart"/>
      <w:r w:rsidRPr="000749AC">
        <w:rPr>
          <w:lang w:val="el-GR"/>
        </w:rPr>
        <w:t>ανωτάτου</w:t>
      </w:r>
      <w:proofErr w:type="spellEnd"/>
      <w:r w:rsidRPr="000749AC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2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0"/>
  </w:num>
  <w:num w:numId="5">
    <w:abstractNumId w:val="17"/>
  </w:num>
  <w:num w:numId="6">
    <w:abstractNumId w:val="7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2"/>
  </w:num>
  <w:num w:numId="12">
    <w:abstractNumId w:val="33"/>
  </w:num>
  <w:num w:numId="13">
    <w:abstractNumId w:val="27"/>
  </w:num>
  <w:num w:numId="14">
    <w:abstractNumId w:val="42"/>
  </w:num>
  <w:num w:numId="15">
    <w:abstractNumId w:val="28"/>
  </w:num>
  <w:num w:numId="16">
    <w:abstractNumId w:val="35"/>
  </w:num>
  <w:num w:numId="17">
    <w:abstractNumId w:val="36"/>
  </w:num>
  <w:num w:numId="18">
    <w:abstractNumId w:val="11"/>
  </w:num>
  <w:num w:numId="19">
    <w:abstractNumId w:val="9"/>
  </w:num>
  <w:num w:numId="20">
    <w:abstractNumId w:val="41"/>
  </w:num>
  <w:num w:numId="21">
    <w:abstractNumId w:val="16"/>
  </w:num>
  <w:num w:numId="22">
    <w:abstractNumId w:val="23"/>
  </w:num>
  <w:num w:numId="23">
    <w:abstractNumId w:val="13"/>
  </w:num>
  <w:num w:numId="24">
    <w:abstractNumId w:val="14"/>
  </w:num>
  <w:num w:numId="25">
    <w:abstractNumId w:val="26"/>
  </w:num>
  <w:num w:numId="26">
    <w:abstractNumId w:val="1"/>
  </w:num>
  <w:num w:numId="27">
    <w:abstractNumId w:val="3"/>
  </w:num>
  <w:num w:numId="28">
    <w:abstractNumId w:val="43"/>
  </w:num>
  <w:num w:numId="29">
    <w:abstractNumId w:val="15"/>
  </w:num>
  <w:num w:numId="30">
    <w:abstractNumId w:val="39"/>
  </w:num>
  <w:num w:numId="31">
    <w:abstractNumId w:val="21"/>
  </w:num>
  <w:num w:numId="32">
    <w:abstractNumId w:val="25"/>
  </w:num>
  <w:num w:numId="33">
    <w:abstractNumId w:val="18"/>
  </w:num>
  <w:num w:numId="34">
    <w:abstractNumId w:val="38"/>
  </w:num>
  <w:num w:numId="35">
    <w:abstractNumId w:val="6"/>
  </w:num>
  <w:num w:numId="36">
    <w:abstractNumId w:val="34"/>
  </w:num>
  <w:num w:numId="37">
    <w:abstractNumId w:val="22"/>
  </w:num>
  <w:num w:numId="38">
    <w:abstractNumId w:val="37"/>
  </w:num>
  <w:num w:numId="39">
    <w:abstractNumId w:val="29"/>
  </w:num>
  <w:num w:numId="40">
    <w:abstractNumId w:val="24"/>
  </w:num>
  <w:num w:numId="41">
    <w:abstractNumId w:val="4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9"/>
  </w:num>
  <w:num w:numId="45">
    <w:abstractNumId w:val="5"/>
  </w:num>
  <w:num w:numId="46">
    <w:abstractNumId w:val="0"/>
    <w:lvlOverride w:ilvl="0">
      <w:lvl w:ilvl="0">
        <w:start w:val="1"/>
        <w:numFmt w:val="none"/>
        <w:suff w:val="nothing"/>
        <w:lvlText w:val=""/>
        <w:lvlJc w:val="left"/>
        <w:pPr>
          <w:ind w:left="432" w:hanging="432"/>
        </w:pPr>
        <w:rPr>
          <w:rFonts w:cs="Wingdings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576" w:hanging="576"/>
        </w:pPr>
        <w:rPr>
          <w:rFonts w:cs="Courier New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57" w:hanging="57"/>
        </w:pPr>
        <w:rPr>
          <w:rFonts w:cs="Symbol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13" w:hanging="113"/>
        </w:pPr>
        <w:rPr>
          <w:rFonts w:hint="default"/>
          <w:b/>
          <w:bCs/>
          <w:spacing w:val="40"/>
          <w:sz w:val="28"/>
          <w:szCs w:val="28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809DE"/>
    <w:rsid w:val="00081237"/>
    <w:rsid w:val="000812B1"/>
    <w:rsid w:val="00084143"/>
    <w:rsid w:val="00084840"/>
    <w:rsid w:val="00084BB4"/>
    <w:rsid w:val="00084FF4"/>
    <w:rsid w:val="00085B1B"/>
    <w:rsid w:val="00087B7B"/>
    <w:rsid w:val="00091222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BAA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4D35"/>
    <w:rsid w:val="001656CA"/>
    <w:rsid w:val="00165A61"/>
    <w:rsid w:val="00165D91"/>
    <w:rsid w:val="0016634D"/>
    <w:rsid w:val="001667E4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6E4B"/>
    <w:rsid w:val="00247066"/>
    <w:rsid w:val="00247317"/>
    <w:rsid w:val="00251C0E"/>
    <w:rsid w:val="00252E29"/>
    <w:rsid w:val="002533C1"/>
    <w:rsid w:val="002546C5"/>
    <w:rsid w:val="0025642F"/>
    <w:rsid w:val="002564B1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06D1"/>
    <w:rsid w:val="00291E17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6C8B"/>
    <w:rsid w:val="002E0AA2"/>
    <w:rsid w:val="002E133B"/>
    <w:rsid w:val="002E16F7"/>
    <w:rsid w:val="002E1BF3"/>
    <w:rsid w:val="002E1D20"/>
    <w:rsid w:val="002E1FB1"/>
    <w:rsid w:val="002E2449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645"/>
    <w:rsid w:val="002F4ECB"/>
    <w:rsid w:val="002F5683"/>
    <w:rsid w:val="002F667B"/>
    <w:rsid w:val="002F6A4A"/>
    <w:rsid w:val="002F6BC4"/>
    <w:rsid w:val="003000E3"/>
    <w:rsid w:val="0030076B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FE4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6094"/>
    <w:rsid w:val="003662F8"/>
    <w:rsid w:val="00367027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0146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38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47366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66F"/>
    <w:rsid w:val="00467F34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7718C"/>
    <w:rsid w:val="004804B3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43F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E62"/>
    <w:rsid w:val="00534F5D"/>
    <w:rsid w:val="00535CC6"/>
    <w:rsid w:val="0053664B"/>
    <w:rsid w:val="00536E8C"/>
    <w:rsid w:val="005379EE"/>
    <w:rsid w:val="00537FFD"/>
    <w:rsid w:val="005417C3"/>
    <w:rsid w:val="0054197B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4473"/>
    <w:rsid w:val="006E4501"/>
    <w:rsid w:val="006E5E90"/>
    <w:rsid w:val="006E5F66"/>
    <w:rsid w:val="006E6545"/>
    <w:rsid w:val="006E7E64"/>
    <w:rsid w:val="006E7F0B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47B7D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5ED8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779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0F12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E3F"/>
    <w:rsid w:val="00826ABF"/>
    <w:rsid w:val="00827F47"/>
    <w:rsid w:val="0083272F"/>
    <w:rsid w:val="008333EA"/>
    <w:rsid w:val="00834F1B"/>
    <w:rsid w:val="008402B2"/>
    <w:rsid w:val="00840433"/>
    <w:rsid w:val="008406C9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12B3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3E0C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17B7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4B63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3653"/>
    <w:rsid w:val="009154FE"/>
    <w:rsid w:val="009157DA"/>
    <w:rsid w:val="00915CCD"/>
    <w:rsid w:val="0091678F"/>
    <w:rsid w:val="009168B3"/>
    <w:rsid w:val="00916EE0"/>
    <w:rsid w:val="00917B08"/>
    <w:rsid w:val="00920846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70794"/>
    <w:rsid w:val="009713B7"/>
    <w:rsid w:val="00971C0B"/>
    <w:rsid w:val="00974231"/>
    <w:rsid w:val="009761A3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7828"/>
    <w:rsid w:val="00AA0472"/>
    <w:rsid w:val="00AA165C"/>
    <w:rsid w:val="00AA22AC"/>
    <w:rsid w:val="00AA4D77"/>
    <w:rsid w:val="00AA4F63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2EA3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40EE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4E0"/>
    <w:rsid w:val="00B7407C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818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44C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3CE8"/>
    <w:rsid w:val="00C86E15"/>
    <w:rsid w:val="00C90ABF"/>
    <w:rsid w:val="00C962F2"/>
    <w:rsid w:val="00C9643D"/>
    <w:rsid w:val="00CA018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1E64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33EF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1D6"/>
    <w:rsid w:val="00D40350"/>
    <w:rsid w:val="00D40850"/>
    <w:rsid w:val="00D41AE2"/>
    <w:rsid w:val="00D42513"/>
    <w:rsid w:val="00D4393D"/>
    <w:rsid w:val="00D4467D"/>
    <w:rsid w:val="00D4514B"/>
    <w:rsid w:val="00D45C49"/>
    <w:rsid w:val="00D4624D"/>
    <w:rsid w:val="00D502F7"/>
    <w:rsid w:val="00D51F29"/>
    <w:rsid w:val="00D52C64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F7F"/>
    <w:rsid w:val="00D83EA6"/>
    <w:rsid w:val="00D85204"/>
    <w:rsid w:val="00D8564F"/>
    <w:rsid w:val="00D85945"/>
    <w:rsid w:val="00D873FC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C76"/>
    <w:rsid w:val="00E00EB2"/>
    <w:rsid w:val="00E01595"/>
    <w:rsid w:val="00E01DDE"/>
    <w:rsid w:val="00E020E6"/>
    <w:rsid w:val="00E0486F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4275"/>
    <w:rsid w:val="00E1563A"/>
    <w:rsid w:val="00E176C3"/>
    <w:rsid w:val="00E20D80"/>
    <w:rsid w:val="00E212D2"/>
    <w:rsid w:val="00E25936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1DEB"/>
    <w:rsid w:val="00E5232F"/>
    <w:rsid w:val="00E52B88"/>
    <w:rsid w:val="00E52FF6"/>
    <w:rsid w:val="00E533A8"/>
    <w:rsid w:val="00E54404"/>
    <w:rsid w:val="00E5520B"/>
    <w:rsid w:val="00E553CE"/>
    <w:rsid w:val="00E56E13"/>
    <w:rsid w:val="00E619C8"/>
    <w:rsid w:val="00E61F6D"/>
    <w:rsid w:val="00E628D2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643"/>
    <w:rsid w:val="00E963EE"/>
    <w:rsid w:val="00E968AD"/>
    <w:rsid w:val="00E96AC5"/>
    <w:rsid w:val="00E97157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4D39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261F-94C7-4860-8B17-7E365AEC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1074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Αντωνίου Μαρία</cp:lastModifiedBy>
  <cp:revision>10</cp:revision>
  <cp:lastPrinted>2019-02-18T08:58:00Z</cp:lastPrinted>
  <dcterms:created xsi:type="dcterms:W3CDTF">2020-07-07T10:18:00Z</dcterms:created>
  <dcterms:modified xsi:type="dcterms:W3CDTF">2020-07-08T11:06:00Z</dcterms:modified>
</cp:coreProperties>
</file>