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000"/>
      </w:tblPr>
      <w:tblGrid>
        <w:gridCol w:w="4335"/>
        <w:gridCol w:w="1860"/>
        <w:gridCol w:w="2327"/>
      </w:tblGrid>
      <w:tr w:rsidR="00C41980" w:rsidTr="007213CA">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shd w:val="clear" w:color="auto" w:fill="CCCCCC"/>
          </w:tcPr>
          <w:p w:rsidR="00C41980" w:rsidRDefault="00C41980" w:rsidP="007213CA">
            <w:pPr>
              <w:pStyle w:val="4"/>
              <w:rPr>
                <w:b w:val="0"/>
                <w:bCs w:val="0"/>
              </w:rPr>
            </w:pPr>
            <w:r>
              <w:rPr>
                <w:b w:val="0"/>
                <w:bCs w:val="0"/>
              </w:rPr>
              <w:t>ΒΟΥΛΗ ΤΩΝ ΕΛΛΗΝΩΝ</w:t>
            </w:r>
          </w:p>
          <w:p w:rsidR="00C41980" w:rsidRDefault="00C41980" w:rsidP="007213CA">
            <w:pPr>
              <w:rPr>
                <w:b/>
                <w:bCs/>
              </w:rPr>
            </w:pPr>
            <w:bookmarkStart w:id="0" w:name="GEN_DIEF"/>
            <w:r>
              <w:t>ΓΕΝΙΚΗ ΔΙΕΥΘΥΝΣΗ ΔΙΟΙΚΗΤΙΚΗΣ ΥΠΟΣΤΗΡΙΞΕΩΣ</w:t>
            </w:r>
            <w:bookmarkEnd w:id="0"/>
          </w:p>
          <w:p w:rsidR="00C41980" w:rsidRDefault="00C41980" w:rsidP="007213CA">
            <w:pPr>
              <w:rPr>
                <w:b/>
                <w:bCs/>
              </w:rPr>
            </w:pPr>
            <w:bookmarkStart w:id="1" w:name="DIEF"/>
            <w:r>
              <w:t>Δ/ΝΣΗ ΠΡΟΜΗΘΕΙΩΝ ΚΑΙ ΔΙΑΧΕΙΡΙΣΗΣ ΥΛΙΚΟΥ</w:t>
            </w:r>
            <w:bookmarkEnd w:id="1"/>
          </w:p>
          <w:p w:rsidR="00C41980" w:rsidRDefault="00C41980" w:rsidP="007213CA">
            <w:pPr>
              <w:rPr>
                <w:b/>
                <w:bCs/>
                <w:lang w:val="en-US"/>
              </w:rPr>
            </w:pPr>
            <w:bookmarkStart w:id="2" w:name="TMIMA"/>
            <w:r>
              <w:t>ΤΜΗΜΑ ΠΡΟΜΗΘΕΙΩΝ</w:t>
            </w:r>
            <w:bookmarkEnd w:id="2"/>
          </w:p>
          <w:p w:rsidR="00C41980" w:rsidRDefault="00C41980" w:rsidP="007213CA">
            <w:pPr>
              <w:rPr>
                <w:b/>
                <w:bCs/>
                <w:highlight w:val="lightGray"/>
                <w:lang w:val="en-US"/>
              </w:rPr>
            </w:pPr>
            <w:r>
              <w:rPr>
                <w:b/>
                <w:bCs/>
              </w:rPr>
              <w:t xml:space="preserve">Πληροφορίες : </w:t>
            </w:r>
            <w:bookmarkStart w:id="3" w:name="NUM_TIL"/>
            <w:r>
              <w:t>210 3692 108</w:t>
            </w:r>
            <w:bookmarkEnd w:id="3"/>
          </w:p>
        </w:tc>
        <w:tc>
          <w:tcPr>
            <w:tcW w:w="2410" w:type="dxa"/>
            <w:tcBorders>
              <w:left w:val="single" w:sz="4" w:space="0" w:color="auto"/>
            </w:tcBorders>
          </w:tcPr>
          <w:p w:rsidR="00C41980" w:rsidRDefault="00C41980" w:rsidP="007213CA">
            <w:pPr>
              <w:rPr>
                <w:b/>
                <w:bCs/>
                <w:highlight w:val="lightGray"/>
              </w:rPr>
            </w:pPr>
          </w:p>
        </w:tc>
        <w:tc>
          <w:tcPr>
            <w:tcW w:w="2495" w:type="dxa"/>
          </w:tcPr>
          <w:p w:rsidR="00C41980" w:rsidRPr="00290251" w:rsidRDefault="00C41980" w:rsidP="007213CA">
            <w:pPr>
              <w:pStyle w:val="ETOSBOLD"/>
              <w:jc w:val="center"/>
              <w:rPr>
                <w:sz w:val="16"/>
                <w:highlight w:val="lightGray"/>
              </w:rPr>
            </w:pPr>
          </w:p>
          <w:p w:rsidR="00C41980" w:rsidRPr="00290251" w:rsidRDefault="00C41980" w:rsidP="007213CA">
            <w:pPr>
              <w:pStyle w:val="ETOSBOLD"/>
              <w:jc w:val="center"/>
              <w:rPr>
                <w:sz w:val="16"/>
                <w:highlight w:val="lightGray"/>
              </w:rPr>
            </w:pPr>
          </w:p>
          <w:p w:rsidR="00C41980" w:rsidRDefault="00C41980" w:rsidP="007213CA">
            <w:pPr>
              <w:pStyle w:val="ETOSBOLD"/>
              <w:jc w:val="center"/>
            </w:pPr>
            <w:r>
              <w:t xml:space="preserve">Αθήνα, </w:t>
            </w:r>
            <w:r w:rsidRPr="00C41980">
              <w:t>14.03.2014</w:t>
            </w:r>
          </w:p>
          <w:p w:rsidR="00C41980" w:rsidRDefault="00C41980" w:rsidP="007213CA">
            <w:pPr>
              <w:jc w:val="center"/>
              <w:rPr>
                <w:b/>
                <w:bCs/>
                <w:sz w:val="16"/>
                <w:szCs w:val="16"/>
              </w:rPr>
            </w:pPr>
            <w:r>
              <w:rPr>
                <w:b/>
                <w:bCs/>
                <w:sz w:val="16"/>
                <w:szCs w:val="16"/>
              </w:rPr>
              <w:t>ΒΟΥΛΗ ΤΩΝ ΕΛΛΗΝΩΝ</w:t>
            </w:r>
          </w:p>
          <w:p w:rsidR="00C41980" w:rsidRDefault="00C41980" w:rsidP="007213CA">
            <w:pPr>
              <w:jc w:val="center"/>
              <w:rPr>
                <w:b/>
                <w:bCs/>
                <w:sz w:val="16"/>
                <w:szCs w:val="16"/>
              </w:rPr>
            </w:pPr>
            <w:r>
              <w:rPr>
                <w:b/>
                <w:bCs/>
                <w:sz w:val="16"/>
                <w:szCs w:val="16"/>
              </w:rPr>
              <w:t>ΤΜΗΜΑ</w:t>
            </w:r>
          </w:p>
          <w:p w:rsidR="00C41980" w:rsidRDefault="00C41980" w:rsidP="007213CA">
            <w:pPr>
              <w:jc w:val="center"/>
              <w:rPr>
                <w:b/>
                <w:bCs/>
                <w:sz w:val="16"/>
                <w:szCs w:val="16"/>
              </w:rPr>
            </w:pPr>
            <w:r>
              <w:rPr>
                <w:b/>
                <w:bCs/>
                <w:sz w:val="16"/>
                <w:szCs w:val="16"/>
              </w:rPr>
              <w:t>ΠΡΟΫΠΟΛΟΓΙΣΜΟΥ</w:t>
            </w:r>
          </w:p>
          <w:p w:rsidR="00C41980" w:rsidRDefault="00C41980" w:rsidP="007213CA">
            <w:pPr>
              <w:jc w:val="center"/>
              <w:rPr>
                <w:b/>
                <w:bCs/>
                <w:sz w:val="16"/>
                <w:szCs w:val="16"/>
              </w:rPr>
            </w:pPr>
            <w:r>
              <w:rPr>
                <w:b/>
                <w:bCs/>
                <w:sz w:val="16"/>
                <w:szCs w:val="16"/>
              </w:rPr>
              <w:t>ΑΡΙΘΜΟΣ ΑΝΑΛΗΦΘΕΙΣΑΣ</w:t>
            </w:r>
          </w:p>
          <w:p w:rsidR="00C41980" w:rsidRDefault="00C41980" w:rsidP="007213CA">
            <w:pPr>
              <w:pStyle w:val="5"/>
              <w:rPr>
                <w:b w:val="0"/>
                <w:bCs w:val="0"/>
                <w:lang w:val="en-US"/>
              </w:rPr>
            </w:pPr>
            <w:r>
              <w:t>ΥΠΟΧΡΕΩΣΗΣ</w:t>
            </w:r>
          </w:p>
        </w:tc>
      </w:tr>
    </w:tbl>
    <w:p w:rsidR="00C41980" w:rsidRDefault="00C41980" w:rsidP="00C41980">
      <w:pPr>
        <w:rPr>
          <w:b/>
          <w:bCs/>
        </w:rPr>
      </w:pPr>
      <w:r>
        <w:rPr>
          <w:b/>
          <w:bCs/>
        </w:rPr>
        <w:t xml:space="preserve">                                                                              </w:t>
      </w:r>
      <w:r>
        <w:rPr>
          <w:b/>
          <w:bCs/>
        </w:rPr>
        <w:tab/>
      </w:r>
      <w:r>
        <w:rPr>
          <w:b/>
          <w:bCs/>
        </w:rPr>
        <w:tab/>
      </w:r>
      <w:r>
        <w:rPr>
          <w:b/>
          <w:bCs/>
        </w:rPr>
        <w:tab/>
      </w:r>
      <w:r>
        <w:rPr>
          <w:b/>
          <w:bCs/>
        </w:rPr>
        <w:tab/>
      </w:r>
    </w:p>
    <w:p w:rsidR="00C41980" w:rsidRDefault="00C41980" w:rsidP="00C41980">
      <w:pPr>
        <w:pStyle w:val="ETOSBOLD"/>
      </w:pPr>
      <w:r>
        <w:tab/>
      </w:r>
      <w:r>
        <w:tab/>
      </w:r>
      <w:r>
        <w:tab/>
      </w:r>
      <w:r>
        <w:tab/>
      </w:r>
      <w:r>
        <w:tab/>
      </w:r>
      <w:r>
        <w:tab/>
      </w:r>
      <w:r>
        <w:tab/>
      </w:r>
      <w:r>
        <w:tab/>
      </w:r>
      <w:r>
        <w:tab/>
        <w:t xml:space="preserve">      </w:t>
      </w:r>
    </w:p>
    <w:p w:rsidR="00C41980" w:rsidRPr="00436A57" w:rsidRDefault="00C41980" w:rsidP="00C41980">
      <w:pPr>
        <w:ind w:left="-284" w:firstLine="720"/>
        <w:rPr>
          <w:b/>
          <w:bCs/>
          <w:lang w:val="en-US"/>
        </w:rPr>
      </w:pPr>
      <w:r>
        <w:rPr>
          <w:b/>
          <w:bCs/>
        </w:rPr>
        <w:t xml:space="preserve">  </w:t>
      </w:r>
      <w:proofErr w:type="spellStart"/>
      <w:r>
        <w:rPr>
          <w:b/>
          <w:bCs/>
        </w:rPr>
        <w:t>Πρωτ</w:t>
      </w:r>
      <w:proofErr w:type="spellEnd"/>
      <w:r>
        <w:rPr>
          <w:b/>
          <w:bCs/>
        </w:rPr>
        <w:t>:</w:t>
      </w:r>
      <w:r>
        <w:rPr>
          <w:b/>
          <w:bCs/>
          <w:lang w:val="en-US"/>
        </w:rPr>
        <w:t>2429</w:t>
      </w:r>
    </w:p>
    <w:p w:rsidR="00C41980" w:rsidRDefault="00C41980" w:rsidP="00C41980">
      <w:pPr>
        <w:rPr>
          <w:b/>
          <w:bCs/>
        </w:rPr>
      </w:pPr>
      <w:proofErr w:type="spellStart"/>
      <w:r>
        <w:rPr>
          <w:b/>
          <w:bCs/>
        </w:rPr>
        <w:t>Αριθμ</w:t>
      </w:r>
      <w:proofErr w:type="spellEnd"/>
      <w:r>
        <w:rPr>
          <w:b/>
          <w:bCs/>
        </w:rPr>
        <w:t>.</w:t>
      </w:r>
    </w:p>
    <w:p w:rsidR="00C41980" w:rsidRPr="00436A57" w:rsidRDefault="00C41980" w:rsidP="00C41980">
      <w:pPr>
        <w:rPr>
          <w:b/>
          <w:bCs/>
          <w:lang w:val="en-US"/>
        </w:rPr>
      </w:pPr>
      <w:r>
        <w:rPr>
          <w:b/>
          <w:bCs/>
        </w:rPr>
        <w:t xml:space="preserve">           </w:t>
      </w:r>
      <w:proofErr w:type="spellStart"/>
      <w:r>
        <w:rPr>
          <w:b/>
          <w:bCs/>
        </w:rPr>
        <w:t>Διεκπ</w:t>
      </w:r>
      <w:proofErr w:type="spellEnd"/>
      <w:r>
        <w:rPr>
          <w:b/>
          <w:bCs/>
        </w:rPr>
        <w:t>:</w:t>
      </w:r>
      <w:r>
        <w:rPr>
          <w:b/>
          <w:bCs/>
          <w:lang w:val="en-US"/>
        </w:rPr>
        <w:t>1602</w:t>
      </w:r>
    </w:p>
    <w:p w:rsidR="00C41980" w:rsidRDefault="00C41980" w:rsidP="00C41980">
      <w:pPr>
        <w:rPr>
          <w:b/>
          <w:bCs/>
          <w:lang w:val="en-US"/>
        </w:rPr>
      </w:pPr>
      <w:r>
        <w:t xml:space="preserve">           </w:t>
      </w:r>
      <w:bookmarkStart w:id="4" w:name="ETIK_ORTHIS"/>
      <w:bookmarkEnd w:id="4"/>
    </w:p>
    <w:p w:rsidR="00C41980" w:rsidRPr="00B5089F" w:rsidRDefault="00C41980" w:rsidP="00C41980">
      <w:pPr>
        <w:pStyle w:val="APOFASI"/>
        <w:rPr>
          <w:lang w:val="el-GR"/>
        </w:rPr>
      </w:pPr>
      <w:bookmarkStart w:id="5" w:name="ETIK_ARTHRO"/>
      <w:r w:rsidRPr="00B5089F">
        <w:rPr>
          <w:lang w:val="el-GR"/>
        </w:rPr>
        <w:t>ΑΠΟΦΑΣΗ</w:t>
      </w:r>
      <w:bookmarkEnd w:id="5"/>
    </w:p>
    <w:p w:rsidR="00C41980" w:rsidRPr="00D46A3E" w:rsidRDefault="00C41980" w:rsidP="00C41980">
      <w:pPr>
        <w:pStyle w:val="APOFASI"/>
        <w:ind w:left="2268" w:right="2245"/>
        <w:rPr>
          <w:lang w:val="el-GR"/>
        </w:rPr>
      </w:pPr>
      <w:bookmarkStart w:id="6" w:name="ONOMA_ARTHRO"/>
      <w:r w:rsidRPr="00B5089F">
        <w:rPr>
          <w:lang w:val="el-GR"/>
        </w:rPr>
        <w:t xml:space="preserve"> Ο ΓΕΝΙΚΟΣ ΓΡΑΜΜΑΤΕΑΣ</w:t>
      </w:r>
      <w:bookmarkEnd w:id="6"/>
      <w:r w:rsidRPr="00D46A3E">
        <w:rPr>
          <w:lang w:val="el-GR"/>
        </w:rPr>
        <w:t xml:space="preserve"> </w:t>
      </w:r>
    </w:p>
    <w:p w:rsidR="00C41980" w:rsidRPr="00D46A3E" w:rsidRDefault="00C41980" w:rsidP="00C41980">
      <w:pPr>
        <w:pStyle w:val="JUSTTEXT"/>
        <w:rPr>
          <w:lang w:val="el-GR"/>
        </w:rPr>
      </w:pPr>
    </w:p>
    <w:p w:rsidR="00C41980" w:rsidRDefault="00C41980" w:rsidP="00C41980">
      <w:r>
        <w:t xml:space="preserve">  </w:t>
      </w:r>
      <w:bookmarkStart w:id="7" w:name="ARTHRO"/>
      <w:r>
        <w:t xml:space="preserve"> Έχοντας υπόψη :</w:t>
      </w:r>
    </w:p>
    <w:p w:rsidR="00C41980" w:rsidRDefault="00C41980" w:rsidP="00C41980">
      <w:r>
        <w:t>1. Τα άρθρα 19, 24 και 156 του υπηρεσιακού κανονισμού της Βουλής (μέρος β').</w:t>
      </w:r>
    </w:p>
    <w:p w:rsidR="00C41980" w:rsidRDefault="00C41980" w:rsidP="00C41980">
      <w:r>
        <w:t xml:space="preserve">2. Την υπ' </w:t>
      </w:r>
      <w:proofErr w:type="spellStart"/>
      <w:r>
        <w:t>αριθμ</w:t>
      </w:r>
      <w:proofErr w:type="spellEnd"/>
      <w:r>
        <w:t xml:space="preserve">. 14201/10100/23.11.2009 απόφαση συγκρότησης επιτροπής διαχωρισμού του </w:t>
      </w:r>
      <w:proofErr w:type="spellStart"/>
      <w:r>
        <w:t>εκποιησίμου</w:t>
      </w:r>
      <w:proofErr w:type="spellEnd"/>
      <w:r>
        <w:t xml:space="preserve"> ή μη χρησίμου υλικού, που βρίσκεται στους χώρους της Βουλής, και το από 15.12.2011 πρακτικό της. </w:t>
      </w:r>
    </w:p>
    <w:p w:rsidR="00C41980" w:rsidRDefault="00C41980" w:rsidP="00C41980">
      <w:pPr>
        <w:ind w:right="-58"/>
      </w:pPr>
      <w:r>
        <w:t xml:space="preserve">3. Την υπ' </w:t>
      </w:r>
      <w:proofErr w:type="spellStart"/>
      <w:r>
        <w:t>αριθμ</w:t>
      </w:r>
      <w:proofErr w:type="spellEnd"/>
      <w:r>
        <w:t xml:space="preserve">. 157/82/09.01.2014 απόφαση συγκρότησης επιτροπής συλλογής και αξιολόγησης προσφορών για την ανάδειξη πλειοδοτών για την εκποίηση του </w:t>
      </w:r>
      <w:proofErr w:type="spellStart"/>
      <w:r>
        <w:t>εκποιησίμου</w:t>
      </w:r>
      <w:proofErr w:type="spellEnd"/>
      <w:r>
        <w:t xml:space="preserve"> υλικού που βρίσκεται σε αποθηκευτικό χώρο του κτιρίου της Βουλής επί της οδού </w:t>
      </w:r>
      <w:proofErr w:type="spellStart"/>
      <w:r>
        <w:t>Λένορμαν</w:t>
      </w:r>
      <w:proofErr w:type="spellEnd"/>
      <w:r>
        <w:t xml:space="preserve"> 218 (πρώην Καπνεργοστάσιο), σύμφωνα με το από 15.12.2011 πρακτικό της υπ' </w:t>
      </w:r>
      <w:proofErr w:type="spellStart"/>
      <w:r>
        <w:t>αριθμ</w:t>
      </w:r>
      <w:proofErr w:type="spellEnd"/>
      <w:r>
        <w:t xml:space="preserve">. 14201/10100/23.11.2009 επιτροπής διαχωρισμού αυτού,  και το από 26.02.2014 πρακτικό της. </w:t>
      </w:r>
    </w:p>
    <w:p w:rsidR="00C41980" w:rsidRDefault="00C41980" w:rsidP="00C41980">
      <w:r>
        <w:t xml:space="preserve">4. Την υπ' </w:t>
      </w:r>
      <w:proofErr w:type="spellStart"/>
      <w:r>
        <w:t>αριθμ</w:t>
      </w:r>
      <w:proofErr w:type="spellEnd"/>
      <w:r>
        <w:t>. 3873/2619/18.03.10 (ΦΕΚ 289/Β/18.03.10) απόφαση του Προέδρου της Βουλής των Ελλήνων για τη μεταβίβαση εξουσίας υπογραφής στο Γενικό Γραμματέα, όπως τροποποιήθηκε και ισχύει.</w:t>
      </w:r>
      <w:bookmarkEnd w:id="7"/>
      <w:r>
        <w:t xml:space="preserve">  </w:t>
      </w:r>
    </w:p>
    <w:p w:rsidR="00C41980" w:rsidRDefault="00C41980" w:rsidP="00C41980">
      <w:pPr>
        <w:pStyle w:val="ETIKKEIMAPOF"/>
      </w:pPr>
      <w:r>
        <w:t>Αποφασίζουμε</w:t>
      </w:r>
    </w:p>
    <w:p w:rsidR="00C41980" w:rsidRDefault="00C41980" w:rsidP="00C41980">
      <w:bookmarkStart w:id="8" w:name="KEIMENO_APOF4"/>
      <w:bookmarkStart w:id="9" w:name="KEIMENO_APOF3"/>
      <w:bookmarkStart w:id="10" w:name="KEIMENO_APOF2"/>
      <w:bookmarkStart w:id="11" w:name="KEIMENO_APOF1"/>
      <w:bookmarkEnd w:id="8"/>
      <w:bookmarkEnd w:id="9"/>
      <w:bookmarkEnd w:id="10"/>
      <w:r>
        <w:t xml:space="preserve">         την εκποίηση του </w:t>
      </w:r>
      <w:proofErr w:type="spellStart"/>
      <w:r>
        <w:t>εκποιησίμου</w:t>
      </w:r>
      <w:proofErr w:type="spellEnd"/>
      <w:r>
        <w:t xml:space="preserve"> υλικού που βρίσκεται σε αποθηκευτικό χώρο του κτιρίου της Βουλής επί της οδού </w:t>
      </w:r>
      <w:proofErr w:type="spellStart"/>
      <w:r>
        <w:t>Λένορμαν</w:t>
      </w:r>
      <w:proofErr w:type="spellEnd"/>
      <w:r>
        <w:t xml:space="preserve"> 218 (πρώην Καπνεργοστάσιο), σύμφωνα με το από 15.12.2011 πρακτικό της υπ' </w:t>
      </w:r>
      <w:proofErr w:type="spellStart"/>
      <w:r>
        <w:t>αριθμ</w:t>
      </w:r>
      <w:proofErr w:type="spellEnd"/>
      <w:r>
        <w:t xml:space="preserve">. 14201/10100/23.11.2009 επιτροπής διαχωρισμού αυτού, στην εταιρία  ΓΕΩΡΓ. ΤΣΑΚΙΡΗΣ - ΝΙΚ. ΤΣΑΚΙΡΗΣ Ο.Ε., Θέση </w:t>
      </w:r>
      <w:proofErr w:type="spellStart"/>
      <w:r>
        <w:t>Τόχι</w:t>
      </w:r>
      <w:proofErr w:type="spellEnd"/>
      <w:r>
        <w:t xml:space="preserve"> - Κορωπί 194 00, αντί της τιμής των χιλίων πεντακοσίων ευρώ (1.500,00 €), (σχετική η από 26.02.2014 προσφορά της πλειοδότριας).</w:t>
      </w:r>
    </w:p>
    <w:p w:rsidR="00C41980" w:rsidRDefault="00C41980" w:rsidP="00C41980">
      <w:r>
        <w:t xml:space="preserve">   Η πληρωμή της αξίας του ανωτέρω </w:t>
      </w:r>
      <w:proofErr w:type="spellStart"/>
      <w:r>
        <w:t>εκποιησίμου</w:t>
      </w:r>
      <w:proofErr w:type="spellEnd"/>
      <w:r>
        <w:t xml:space="preserve"> υλικού θα γίνει από την πλειοδότρια, πριν από την παραλαβή του, με γραμμάτιο της Τράπεζας της Ελλάδας, σε όφελος του Ταμείου Αρωγής των Υπαλλήλων της Βουλής (Τ.Α.Υ.Β.), στο λογαριασμό 26794/8.</w:t>
      </w:r>
    </w:p>
    <w:p w:rsidR="00C41980" w:rsidRDefault="00C41980" w:rsidP="00C41980">
      <w:r>
        <w:t xml:space="preserve">  Το γραμμάτιο της Τράπεζας θα παραδοθεί από την πλειοδότρια στην αρμόδια επιτροπή, η οποία και θα το υποβάλλει στο Τ.Α.Υ.Β.. </w:t>
      </w:r>
    </w:p>
    <w:p w:rsidR="00C41980" w:rsidRDefault="00C41980" w:rsidP="00C41980">
      <w:r>
        <w:t xml:space="preserve">  Το ανωτέρω εκποιήσιμο υλικό θα παραληφθεί από τον χώρο όπου ευρίσκεται. Τα έξοδα μεταφοράς του υλικού θα βαρύνουν την πλειοδότρια.</w:t>
      </w:r>
    </w:p>
    <w:p w:rsidR="00C41980" w:rsidRDefault="00C41980" w:rsidP="00C41980">
      <w:r>
        <w:t xml:space="preserve">  Συγκροτούμε επιτροπή από τους: α) Μπαϊρακτάρη Κωνσταντίνο, πρόεδρο, β) Ζήλο Δημήτριο, γ) Λάσκαρη Βασίλειο, μέλη, και δ) Αναγνωστόπουλο Θεόδωρο, ε) Κωνσταντόπουλο Νεκτάριο, αν/</w:t>
      </w:r>
      <w:proofErr w:type="spellStart"/>
      <w:r>
        <w:t>κούς,</w:t>
      </w:r>
      <w:proofErr w:type="spellEnd"/>
      <w:r>
        <w:t xml:space="preserve"> στην οποία αναθέτουμε να παραδώσει το ανωτέρω εκποιήσιμο υλικό στην πλειοδότρια και να υποβάλλει μαζί με το πρακτικό εκποίησης και το γραμμάτιο της Τράπεζας της Ελλάδας, στο Τ.Α.Υ.Β., εντός δέκα (10) ημερών από την κοινοποίηση της παρούσας απόφασης.</w:t>
      </w:r>
    </w:p>
    <w:bookmarkEnd w:id="11"/>
    <w:p w:rsidR="00C41980" w:rsidRDefault="00C41980" w:rsidP="00C41980">
      <w:pPr>
        <w:rPr>
          <w:b/>
          <w:bCs/>
          <w:sz w:val="16"/>
        </w:rPr>
      </w:pPr>
    </w:p>
    <w:p w:rsidR="00C41980" w:rsidRDefault="00C41980" w:rsidP="00C41980">
      <w:pPr>
        <w:pStyle w:val="YPOGR1"/>
        <w:ind w:left="4320"/>
        <w:rPr>
          <w:lang w:val="el-GR"/>
        </w:rPr>
      </w:pPr>
      <w:bookmarkStart w:id="12" w:name="TITLOS_YPOGR"/>
      <w:r w:rsidRPr="00B5089F">
        <w:rPr>
          <w:lang w:val="el-GR"/>
        </w:rPr>
        <w:t>ΜΕ ΕΝΤΟΛΗ ΠΡΟΕΔΡΟΥ</w:t>
      </w:r>
      <w:r>
        <w:rPr>
          <w:lang w:val="el-GR"/>
        </w:rPr>
        <w:t xml:space="preserve"> ΒΟΥΛΗΣ</w:t>
      </w:r>
      <w:bookmarkStart w:id="13" w:name="ETIK_YPOGR"/>
      <w:bookmarkEnd w:id="12"/>
    </w:p>
    <w:p w:rsidR="00C41980" w:rsidRPr="00B5089F" w:rsidRDefault="00C41980" w:rsidP="00C41980">
      <w:pPr>
        <w:pStyle w:val="YPOGR1"/>
        <w:ind w:left="0"/>
        <w:jc w:val="both"/>
        <w:rPr>
          <w:lang w:val="el-GR"/>
        </w:rPr>
      </w:pPr>
      <w:r>
        <w:rPr>
          <w:lang w:val="el-GR"/>
        </w:rPr>
        <w:t xml:space="preserve">                                                                                                    </w:t>
      </w:r>
      <w:r w:rsidRPr="00B5089F">
        <w:rPr>
          <w:lang w:val="el-GR"/>
        </w:rPr>
        <w:t xml:space="preserve"> Ο ΓΕΝΙΚΟΣ ΓΡΑΜΜΑΤΕΑΣ</w:t>
      </w:r>
      <w:bookmarkEnd w:id="13"/>
    </w:p>
    <w:p w:rsidR="00C41980" w:rsidRDefault="00C41980" w:rsidP="00C41980">
      <w:pPr>
        <w:ind w:left="5387"/>
        <w:jc w:val="right"/>
        <w:rPr>
          <w:b/>
          <w:bCs/>
          <w:sz w:val="16"/>
        </w:rPr>
      </w:pPr>
    </w:p>
    <w:p w:rsidR="00C41980" w:rsidRDefault="00C41980" w:rsidP="00C41980">
      <w:pPr>
        <w:ind w:left="5387"/>
        <w:jc w:val="right"/>
        <w:rPr>
          <w:b/>
          <w:bCs/>
          <w:sz w:val="16"/>
        </w:rPr>
      </w:pPr>
    </w:p>
    <w:p w:rsidR="00C41980" w:rsidRDefault="00C41980" w:rsidP="00C41980">
      <w:pPr>
        <w:ind w:left="5387"/>
        <w:jc w:val="right"/>
        <w:rPr>
          <w:b/>
          <w:bCs/>
          <w:sz w:val="16"/>
        </w:rPr>
      </w:pPr>
    </w:p>
    <w:p w:rsidR="00C41980" w:rsidRPr="00B5089F" w:rsidRDefault="00C41980" w:rsidP="00C41980">
      <w:pPr>
        <w:ind w:left="5387"/>
        <w:jc w:val="right"/>
        <w:rPr>
          <w:b/>
          <w:bCs/>
          <w:sz w:val="16"/>
        </w:rPr>
      </w:pPr>
    </w:p>
    <w:p w:rsidR="00C41980" w:rsidRPr="00B5089F" w:rsidRDefault="00C41980" w:rsidP="00C41980">
      <w:pPr>
        <w:ind w:left="5387"/>
        <w:jc w:val="right"/>
        <w:rPr>
          <w:b/>
          <w:bCs/>
          <w:sz w:val="16"/>
        </w:rPr>
      </w:pPr>
    </w:p>
    <w:p w:rsidR="00C41980" w:rsidRPr="00B5089F" w:rsidRDefault="00C41980" w:rsidP="00C41980">
      <w:pPr>
        <w:pStyle w:val="YPOGR1"/>
        <w:ind w:left="0"/>
        <w:jc w:val="both"/>
        <w:rPr>
          <w:lang w:val="el-GR"/>
        </w:rPr>
      </w:pPr>
      <w:bookmarkStart w:id="14" w:name="ONOMA_YPOGR"/>
      <w:r>
        <w:rPr>
          <w:lang w:val="el-GR"/>
        </w:rPr>
        <w:t xml:space="preserve">                                                                                                      </w:t>
      </w:r>
      <w:r w:rsidRPr="00B5089F">
        <w:rPr>
          <w:lang w:val="el-GR"/>
        </w:rPr>
        <w:t>ΑΘΑΝΑΣΙΟΣ ΠΑΠΑΪΩΑΝΝΟΥ</w:t>
      </w:r>
      <w:bookmarkEnd w:id="14"/>
    </w:p>
    <w:p w:rsidR="00C41980" w:rsidRDefault="00C41980" w:rsidP="00C41980">
      <w:pPr>
        <w:rPr>
          <w:b/>
          <w:bCs/>
          <w:sz w:val="16"/>
        </w:rPr>
      </w:pPr>
    </w:p>
    <w:p w:rsidR="00C41980" w:rsidRDefault="00C41980" w:rsidP="00C41980">
      <w:pPr>
        <w:rPr>
          <w:b/>
          <w:bCs/>
          <w:u w:val="single"/>
        </w:rPr>
      </w:pPr>
      <w:r>
        <w:rPr>
          <w:b/>
          <w:bCs/>
          <w:u w:val="single"/>
        </w:rPr>
        <w:t>Κοινοποίηση :</w:t>
      </w:r>
      <w:r w:rsidRPr="00B5089F">
        <w:rPr>
          <w:b/>
          <w:bCs/>
          <w:u w:val="single"/>
        </w:rPr>
        <w:t xml:space="preserve">  </w:t>
      </w:r>
    </w:p>
    <w:p w:rsidR="00C41980" w:rsidRDefault="00C41980" w:rsidP="00C41980">
      <w:bookmarkStart w:id="15" w:name="LISTA_KOIN"/>
      <w:r>
        <w:t>1. Γραφείο Γενικού Γραμματέα</w:t>
      </w:r>
    </w:p>
    <w:p w:rsidR="00C41980" w:rsidRDefault="00C41980" w:rsidP="00C41980">
      <w:r>
        <w:t>2. Τμήμα Προμηθειών</w:t>
      </w:r>
    </w:p>
    <w:p w:rsidR="00C41980" w:rsidRDefault="00C41980" w:rsidP="00C41980">
      <w:r>
        <w:t>3. Μέλη Επιτροπής</w:t>
      </w:r>
    </w:p>
    <w:p w:rsidR="00C41980" w:rsidRDefault="00C41980" w:rsidP="00C41980">
      <w:r>
        <w:t>4. Τ.Α.Υ.Β.</w:t>
      </w:r>
    </w:p>
    <w:p w:rsidR="00C41980" w:rsidRDefault="00C41980" w:rsidP="00C41980">
      <w:r>
        <w:t>5. Τμήμα Διαχείρισης Υλικού (Πάγια)</w:t>
      </w:r>
    </w:p>
    <w:p w:rsidR="00C41980" w:rsidRPr="00B5089F" w:rsidRDefault="00C41980" w:rsidP="00C41980">
      <w:pPr>
        <w:rPr>
          <w:b/>
          <w:bCs/>
          <w:u w:val="single"/>
        </w:rPr>
      </w:pPr>
      <w:r>
        <w:t>6. Ενδιαφερόμενη</w:t>
      </w:r>
      <w:bookmarkEnd w:id="15"/>
      <w:r w:rsidRPr="00B5089F">
        <w:rPr>
          <w:b/>
          <w:bCs/>
          <w:u w:val="single"/>
        </w:rPr>
        <w:t xml:space="preserve">            </w:t>
      </w:r>
    </w:p>
    <w:p w:rsidR="00C41980" w:rsidRPr="00B5089F" w:rsidRDefault="00C41980" w:rsidP="00C41980">
      <w:pPr>
        <w:rPr>
          <w:b/>
          <w:bCs/>
          <w:u w:val="single"/>
        </w:rPr>
      </w:pPr>
    </w:p>
    <w:p w:rsidR="00C41980" w:rsidRPr="00B5089F" w:rsidRDefault="00C41980" w:rsidP="00C41980">
      <w:pPr>
        <w:pStyle w:val="USERNAME"/>
        <w:rPr>
          <w:lang w:val="el-GR"/>
        </w:rPr>
      </w:pPr>
      <w:bookmarkStart w:id="16" w:name="XEIRISTHS"/>
      <w:r>
        <w:rPr>
          <w:lang w:val="el-GR"/>
        </w:rPr>
        <w:t>Ν. Χ.</w:t>
      </w:r>
      <w:bookmarkEnd w:id="16"/>
      <w:r w:rsidRPr="00B5089F">
        <w:rPr>
          <w:lang w:val="el-GR"/>
        </w:rPr>
        <w:t>_</w:t>
      </w:r>
      <w:bookmarkStart w:id="17" w:name="KOD_APOF"/>
      <w:r w:rsidRPr="00B5089F">
        <w:rPr>
          <w:lang w:val="el-GR"/>
        </w:rPr>
        <w:t>444</w:t>
      </w:r>
      <w:bookmarkEnd w:id="17"/>
      <w:r w:rsidRPr="00B5089F">
        <w:rPr>
          <w:lang w:val="el-GR"/>
        </w:rPr>
        <w:t xml:space="preserve"> _</w:t>
      </w:r>
      <w:r>
        <w:t>OPS</w:t>
      </w:r>
    </w:p>
    <w:p w:rsidR="000D0590" w:rsidRPr="00C41980" w:rsidRDefault="00C41980" w:rsidP="00C41980">
      <w:pPr>
        <w:pStyle w:val="USERNAME"/>
      </w:pPr>
      <w:bookmarkStart w:id="18" w:name="HM_KAT"/>
      <w:r>
        <w:t>12/03/2014</w:t>
      </w:r>
      <w:bookmarkEnd w:id="18"/>
      <w:r>
        <w:t xml:space="preserve">             </w:t>
      </w:r>
    </w:p>
    <w:sectPr w:rsidR="000D0590" w:rsidRPr="00C41980" w:rsidSect="00C41980">
      <w:pgSz w:w="11906" w:h="16838"/>
      <w:pgMar w:top="1440"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980"/>
    <w:rsid w:val="00025D5D"/>
    <w:rsid w:val="00052EE6"/>
    <w:rsid w:val="000717DD"/>
    <w:rsid w:val="00092389"/>
    <w:rsid w:val="000D0590"/>
    <w:rsid w:val="000F18FA"/>
    <w:rsid w:val="00115511"/>
    <w:rsid w:val="001C189D"/>
    <w:rsid w:val="003504DD"/>
    <w:rsid w:val="003A0437"/>
    <w:rsid w:val="003B0CAC"/>
    <w:rsid w:val="003C3098"/>
    <w:rsid w:val="00415227"/>
    <w:rsid w:val="00415F8D"/>
    <w:rsid w:val="004B1E6D"/>
    <w:rsid w:val="004D74A0"/>
    <w:rsid w:val="00672880"/>
    <w:rsid w:val="0075474A"/>
    <w:rsid w:val="00774F33"/>
    <w:rsid w:val="00866676"/>
    <w:rsid w:val="008E3265"/>
    <w:rsid w:val="009172F9"/>
    <w:rsid w:val="009348F2"/>
    <w:rsid w:val="009C1299"/>
    <w:rsid w:val="00A2049C"/>
    <w:rsid w:val="00A21260"/>
    <w:rsid w:val="00A6319D"/>
    <w:rsid w:val="00B1211B"/>
    <w:rsid w:val="00C06B03"/>
    <w:rsid w:val="00C41980"/>
    <w:rsid w:val="00CF7CF4"/>
    <w:rsid w:val="00F927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80"/>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C41980"/>
    <w:pPr>
      <w:keepNext/>
      <w:outlineLvl w:val="3"/>
    </w:pPr>
    <w:rPr>
      <w:b/>
      <w:bCs/>
    </w:rPr>
  </w:style>
  <w:style w:type="paragraph" w:styleId="5">
    <w:name w:val="heading 5"/>
    <w:basedOn w:val="a"/>
    <w:next w:val="a"/>
    <w:link w:val="5Char"/>
    <w:qFormat/>
    <w:rsid w:val="00C41980"/>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41980"/>
    <w:rPr>
      <w:rFonts w:ascii="Times New Roman" w:eastAsia="Times New Roman" w:hAnsi="Times New Roman" w:cs="Times New Roman"/>
      <w:b/>
      <w:bCs/>
      <w:sz w:val="20"/>
      <w:szCs w:val="20"/>
    </w:rPr>
  </w:style>
  <w:style w:type="character" w:customStyle="1" w:styleId="5Char">
    <w:name w:val="Επικεφαλίδα 5 Char"/>
    <w:basedOn w:val="a0"/>
    <w:link w:val="5"/>
    <w:rsid w:val="00C41980"/>
    <w:rPr>
      <w:rFonts w:ascii="Times New Roman" w:eastAsia="Times New Roman" w:hAnsi="Times New Roman" w:cs="Times New Roman"/>
      <w:b/>
      <w:bCs/>
      <w:sz w:val="16"/>
      <w:szCs w:val="16"/>
    </w:rPr>
  </w:style>
  <w:style w:type="paragraph" w:customStyle="1" w:styleId="APOFASI">
    <w:name w:val="APOFASI"/>
    <w:basedOn w:val="a"/>
    <w:rsid w:val="00C41980"/>
    <w:pPr>
      <w:jc w:val="center"/>
    </w:pPr>
    <w:rPr>
      <w:b/>
      <w:bCs/>
      <w:sz w:val="22"/>
      <w:u w:val="single"/>
      <w:lang w:val="en-US"/>
    </w:rPr>
  </w:style>
  <w:style w:type="paragraph" w:customStyle="1" w:styleId="YPOGR1">
    <w:name w:val="YPOGR1"/>
    <w:basedOn w:val="a"/>
    <w:rsid w:val="00C41980"/>
    <w:pPr>
      <w:ind w:left="6379" w:right="-23"/>
      <w:jc w:val="center"/>
    </w:pPr>
    <w:rPr>
      <w:b/>
      <w:bCs/>
      <w:lang w:val="en-US"/>
    </w:rPr>
  </w:style>
  <w:style w:type="paragraph" w:customStyle="1" w:styleId="ETIKKEIMAPOF">
    <w:name w:val="ETIK_KEIM_APOF"/>
    <w:basedOn w:val="a"/>
    <w:rsid w:val="00C41980"/>
    <w:pPr>
      <w:jc w:val="center"/>
    </w:pPr>
    <w:rPr>
      <w:b/>
      <w:bCs/>
      <w:sz w:val="24"/>
      <w:szCs w:val="24"/>
    </w:rPr>
  </w:style>
  <w:style w:type="paragraph" w:customStyle="1" w:styleId="USERNAME">
    <w:name w:val="USER_NAME"/>
    <w:basedOn w:val="a"/>
    <w:rsid w:val="00C41980"/>
    <w:rPr>
      <w:b/>
      <w:bCs/>
      <w:sz w:val="14"/>
      <w:lang w:val="en-US"/>
    </w:rPr>
  </w:style>
  <w:style w:type="paragraph" w:customStyle="1" w:styleId="JUSTTEXT">
    <w:name w:val="JUST_TEXT"/>
    <w:basedOn w:val="DEFSTYLE"/>
    <w:rsid w:val="00C41980"/>
    <w:pPr>
      <w:keepLines/>
      <w:jc w:val="both"/>
    </w:pPr>
    <w:rPr>
      <w:bCs/>
      <w:lang w:val="en-US"/>
    </w:rPr>
  </w:style>
  <w:style w:type="paragraph" w:customStyle="1" w:styleId="DEFSTYLE">
    <w:name w:val="DEF_STYLE"/>
    <w:rsid w:val="00C41980"/>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C419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2701</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n.xaratsaris</dc:creator>
  <cp:lastModifiedBy>n.xaratsaris</cp:lastModifiedBy>
  <cp:revision>1</cp:revision>
  <dcterms:created xsi:type="dcterms:W3CDTF">2014-03-18T08:29:00Z</dcterms:created>
  <dcterms:modified xsi:type="dcterms:W3CDTF">2014-03-18T08:34:00Z</dcterms:modified>
</cp:coreProperties>
</file>