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C9" w:rsidRDefault="00827077" w:rsidP="00BE21C9">
      <w:r>
        <w:rPr>
          <w:sz w:val="24"/>
          <w:szCs w:val="24"/>
        </w:rPr>
        <w:t xml:space="preserve">Η προδιαγραφή #25 του πίνακα συμμόρφωσης </w:t>
      </w:r>
      <w:r w:rsidR="00BE21C9">
        <w:rPr>
          <w:sz w:val="24"/>
          <w:szCs w:val="24"/>
        </w:rPr>
        <w:t>όπου αναγράφεται :</w:t>
      </w:r>
    </w:p>
    <w:p w:rsidR="00BE21C9" w:rsidRDefault="00BE21C9" w:rsidP="00BE21C9">
      <w:r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140"/>
        <w:gridCol w:w="706"/>
      </w:tblGrid>
      <w:tr w:rsidR="00BE21C9" w:rsidTr="00BE21C9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1C9" w:rsidRDefault="00BE21C9">
            <w:r>
              <w:t>25</w:t>
            </w:r>
          </w:p>
        </w:tc>
        <w:tc>
          <w:tcPr>
            <w:tcW w:w="7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1C9" w:rsidRDefault="00BE21C9">
            <w:r>
              <w:t>Κάθε συσκευή θα μπορεί να τοποθετηθεί σε ικρίωμα (</w:t>
            </w:r>
            <w:proofErr w:type="spellStart"/>
            <w:r>
              <w:t>rack</w:t>
            </w:r>
            <w:proofErr w:type="spellEnd"/>
            <w:r>
              <w:t>) και θα πρέπει να είναι μεγέθους 1RU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1C9" w:rsidRDefault="00BE21C9">
            <w:r>
              <w:t xml:space="preserve">  ΝΑΙ </w:t>
            </w:r>
          </w:p>
          <w:p w:rsidR="00BE21C9" w:rsidRDefault="00BE21C9">
            <w:r>
              <w:t> </w:t>
            </w:r>
          </w:p>
        </w:tc>
      </w:tr>
    </w:tbl>
    <w:p w:rsidR="00BE21C9" w:rsidRDefault="00BE21C9" w:rsidP="00BE21C9">
      <w:r>
        <w:t> </w:t>
      </w:r>
    </w:p>
    <w:p w:rsidR="00827077" w:rsidRDefault="00B50981" w:rsidP="00BE21C9">
      <w:r>
        <w:t>τ</w:t>
      </w:r>
      <w:r w:rsidR="00827077">
        <w:t xml:space="preserve">ροποποιείται με </w:t>
      </w:r>
      <w:r w:rsidR="00984FD7">
        <w:t xml:space="preserve">την παρακάτω προδιαγραφή #25, </w:t>
      </w:r>
    </w:p>
    <w:p w:rsidR="00984FD7" w:rsidRDefault="00984FD7" w:rsidP="00BE21C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140"/>
        <w:gridCol w:w="706"/>
      </w:tblGrid>
      <w:tr w:rsidR="00827077" w:rsidTr="00C01BC1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77" w:rsidRDefault="00827077" w:rsidP="00C01BC1">
            <w:r>
              <w:t>25</w:t>
            </w:r>
          </w:p>
        </w:tc>
        <w:tc>
          <w:tcPr>
            <w:tcW w:w="7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77" w:rsidRDefault="00827077" w:rsidP="00C01BC1">
            <w:r>
              <w:t>Κάθε συσκευή θα μπορεί να τοποθετηθεί σε ικρίωμα (</w:t>
            </w:r>
            <w:proofErr w:type="spellStart"/>
            <w:r>
              <w:t>rack</w:t>
            </w:r>
            <w:proofErr w:type="spellEnd"/>
            <w:r>
              <w:t xml:space="preserve">) που θα  είναι μεγέθους  1RU ή μεγαλύτερο 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77" w:rsidRDefault="00827077" w:rsidP="00C01BC1">
            <w:r>
              <w:t xml:space="preserve">  ΝΑΙ </w:t>
            </w:r>
          </w:p>
          <w:p w:rsidR="00827077" w:rsidRDefault="00827077" w:rsidP="00C01BC1">
            <w:r>
              <w:t> </w:t>
            </w:r>
          </w:p>
        </w:tc>
      </w:tr>
    </w:tbl>
    <w:p w:rsidR="00827077" w:rsidRDefault="00827077" w:rsidP="00BE21C9">
      <w:bookmarkStart w:id="0" w:name="_GoBack"/>
      <w:bookmarkEnd w:id="0"/>
    </w:p>
    <w:sectPr w:rsidR="008270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9"/>
    <w:rsid w:val="0017022C"/>
    <w:rsid w:val="0076203D"/>
    <w:rsid w:val="00827077"/>
    <w:rsid w:val="00984FD7"/>
    <w:rsid w:val="00B50981"/>
    <w:rsid w:val="00B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30D7"/>
  <w15:chartTrackingRefBased/>
  <w15:docId w15:val="{DE4E02B6-84F2-4035-B22F-9D109164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C9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Ψαρουδάκης Σταύρος</dc:creator>
  <cp:keywords/>
  <dc:description/>
  <cp:lastModifiedBy>Ψαρουδάκης Σταύρος</cp:lastModifiedBy>
  <cp:revision>3</cp:revision>
  <dcterms:created xsi:type="dcterms:W3CDTF">2021-04-27T06:13:00Z</dcterms:created>
  <dcterms:modified xsi:type="dcterms:W3CDTF">2021-04-27T06:42:00Z</dcterms:modified>
</cp:coreProperties>
</file>