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6FB7096" w14:textId="09C0074A" w:rsidR="00D41FD6" w:rsidRPr="00232E40" w:rsidRDefault="0097306E" w:rsidP="005C665B">
      <w:pPr>
        <w:rPr>
          <w:rFonts w:ascii="Cambria" w:hAnsi="Cambria"/>
          <w:szCs w:val="22"/>
        </w:rPr>
      </w:pPr>
      <w:bookmarkStart w:id="0" w:name="_GoBack"/>
      <w:bookmarkEnd w:id="0"/>
      <w:r w:rsidRPr="006640DC">
        <w:rPr>
          <w:rFonts w:ascii="Cambria" w:hAnsi="Cambria"/>
          <w:bCs/>
          <w:sz w:val="16"/>
          <w:szCs w:val="16"/>
        </w:rPr>
        <w:t xml:space="preserve"> </w:t>
      </w:r>
    </w:p>
    <w:p w14:paraId="371B0B13" w14:textId="77777777" w:rsidR="00D41FD6" w:rsidRPr="00232E40" w:rsidRDefault="00D41FD6" w:rsidP="00232E40">
      <w:pPr>
        <w:spacing w:line="360" w:lineRule="auto"/>
        <w:rPr>
          <w:rFonts w:ascii="Cambria" w:hAnsi="Cambria"/>
          <w:szCs w:val="22"/>
        </w:rPr>
      </w:pPr>
    </w:p>
    <w:p w14:paraId="2384B6EA" w14:textId="36DB3D4B" w:rsidR="00D41FD6" w:rsidRPr="00BD5A0E" w:rsidRDefault="00730AC9" w:rsidP="00730AC9">
      <w:pPr>
        <w:spacing w:line="360" w:lineRule="auto"/>
        <w:jc w:val="center"/>
        <w:rPr>
          <w:rFonts w:ascii="Cambria" w:hAnsi="Cambria"/>
          <w:b/>
          <w:color w:val="1F4E79" w:themeColor="accent1" w:themeShade="80"/>
          <w:sz w:val="28"/>
          <w:szCs w:val="28"/>
        </w:rPr>
      </w:pPr>
      <w:r w:rsidRPr="00BD5A0E">
        <w:rPr>
          <w:rFonts w:ascii="Cambria" w:hAnsi="Cambria"/>
          <w:b/>
          <w:color w:val="1F4E79" w:themeColor="accent1" w:themeShade="80"/>
          <w:sz w:val="28"/>
          <w:szCs w:val="28"/>
        </w:rPr>
        <w:t xml:space="preserve">Δ Ι Α Κ Η Ρ Υ Ξ Η </w:t>
      </w:r>
    </w:p>
    <w:p w14:paraId="3569EEC6" w14:textId="02E01254" w:rsidR="00D41FD6" w:rsidRPr="00730AC9" w:rsidRDefault="00D41FD6" w:rsidP="00232E40">
      <w:pPr>
        <w:spacing w:line="360" w:lineRule="auto"/>
        <w:rPr>
          <w:rFonts w:ascii="Cambria" w:hAnsi="Cambria"/>
          <w:szCs w:val="22"/>
        </w:rPr>
      </w:pPr>
    </w:p>
    <w:p w14:paraId="3BF9EB83" w14:textId="77777777" w:rsidR="00D41FD6" w:rsidRPr="00232E40" w:rsidRDefault="00D41FD6" w:rsidP="00232E40">
      <w:pPr>
        <w:spacing w:line="360" w:lineRule="auto"/>
        <w:rPr>
          <w:rFonts w:ascii="Cambria" w:hAnsi="Cambria"/>
          <w:szCs w:val="22"/>
        </w:rPr>
      </w:pPr>
    </w:p>
    <w:p w14:paraId="7DCCC24C" w14:textId="77777777" w:rsidR="00D41FD6" w:rsidRPr="00AB5F2D" w:rsidRDefault="00D41FD6" w:rsidP="00232E40">
      <w:pPr>
        <w:pStyle w:val="Style1"/>
        <w:spacing w:line="360" w:lineRule="auto"/>
        <w:rPr>
          <w:rFonts w:ascii="Cambria" w:hAnsi="Cambria"/>
          <w:sz w:val="24"/>
          <w:szCs w:val="24"/>
        </w:rPr>
      </w:pPr>
      <w:r w:rsidRPr="00232E40">
        <w:rPr>
          <w:rFonts w:ascii="Cambria" w:hAnsi="Cambria"/>
          <w:sz w:val="22"/>
          <w:szCs w:val="22"/>
        </w:rPr>
        <w:br/>
      </w:r>
      <w:r w:rsidRPr="00232E40">
        <w:rPr>
          <w:rFonts w:ascii="Cambria" w:hAnsi="Cambria"/>
          <w:sz w:val="22"/>
          <w:szCs w:val="22"/>
        </w:rPr>
        <w:br/>
      </w:r>
      <w:r w:rsidRPr="00232E40">
        <w:rPr>
          <w:rFonts w:ascii="Cambria" w:hAnsi="Cambria"/>
          <w:sz w:val="22"/>
          <w:szCs w:val="22"/>
        </w:rPr>
        <w:br/>
      </w:r>
      <w:r w:rsidRPr="00232E40">
        <w:rPr>
          <w:rFonts w:ascii="Cambria" w:hAnsi="Cambria"/>
          <w:sz w:val="22"/>
          <w:szCs w:val="22"/>
        </w:rPr>
        <w:br/>
      </w:r>
      <w:bookmarkStart w:id="1" w:name="_Toc511640870"/>
      <w:r w:rsidR="00362509" w:rsidRPr="00AB5F2D">
        <w:rPr>
          <w:rFonts w:ascii="Cambria" w:hAnsi="Cambria"/>
          <w:sz w:val="24"/>
          <w:szCs w:val="24"/>
        </w:rPr>
        <w:t>Σύναψη Σύμβασης παροχής υπηρεσιών συντήρησης και τεχνικής υποστήριξης του Ολοκληρωμένου Πληροφοριακού Συστήματος της Βουλής</w:t>
      </w:r>
      <w:r w:rsidR="00786FFB" w:rsidRPr="00AB5F2D">
        <w:rPr>
          <w:rFonts w:ascii="Cambria" w:hAnsi="Cambria"/>
          <w:sz w:val="24"/>
          <w:szCs w:val="24"/>
        </w:rPr>
        <w:t xml:space="preserve"> των Ελλήνων</w:t>
      </w:r>
      <w:bookmarkEnd w:id="1"/>
      <w:r w:rsidRPr="00AB5F2D">
        <w:rPr>
          <w:rFonts w:ascii="Cambria" w:hAnsi="Cambria"/>
          <w:sz w:val="24"/>
          <w:szCs w:val="24"/>
        </w:rPr>
        <w:br/>
      </w:r>
      <w:r w:rsidRPr="00AB5F2D">
        <w:rPr>
          <w:rFonts w:ascii="Cambria" w:hAnsi="Cambria"/>
          <w:sz w:val="24"/>
          <w:szCs w:val="24"/>
        </w:rPr>
        <w:br/>
      </w:r>
      <w:r w:rsidRPr="00AB5F2D">
        <w:rPr>
          <w:rFonts w:ascii="Cambria" w:hAnsi="Cambria"/>
          <w:sz w:val="24"/>
          <w:szCs w:val="24"/>
        </w:rPr>
        <w:br/>
      </w:r>
      <w:r w:rsidRPr="00AB5F2D">
        <w:rPr>
          <w:rFonts w:ascii="Cambria" w:hAnsi="Cambria"/>
          <w:sz w:val="24"/>
          <w:szCs w:val="24"/>
        </w:rPr>
        <w:br/>
      </w:r>
      <w:r w:rsidRPr="00AB5F2D">
        <w:rPr>
          <w:rFonts w:ascii="Cambria" w:hAnsi="Cambria"/>
          <w:color w:val="000000"/>
          <w:sz w:val="24"/>
          <w:szCs w:val="24"/>
        </w:rPr>
        <w:br/>
      </w:r>
    </w:p>
    <w:p w14:paraId="3346E947" w14:textId="77777777" w:rsidR="00D41FD6" w:rsidRPr="00232E40" w:rsidRDefault="00D41FD6" w:rsidP="00232E40">
      <w:pPr>
        <w:pStyle w:val="normalwithoutspacing"/>
        <w:spacing w:line="360" w:lineRule="auto"/>
        <w:rPr>
          <w:rFonts w:ascii="Cambria" w:hAnsi="Cambria"/>
          <w:b/>
          <w:bCs/>
          <w:color w:val="000000"/>
          <w:szCs w:val="22"/>
        </w:rPr>
      </w:pPr>
    </w:p>
    <w:p w14:paraId="42701273" w14:textId="77777777" w:rsidR="00D41FD6" w:rsidRPr="00232E40" w:rsidRDefault="00D41FD6" w:rsidP="00232E40">
      <w:pPr>
        <w:pStyle w:val="normalwithoutspacing"/>
        <w:spacing w:line="360" w:lineRule="auto"/>
        <w:jc w:val="center"/>
        <w:rPr>
          <w:rFonts w:ascii="Cambria" w:hAnsi="Cambria"/>
          <w:szCs w:val="22"/>
        </w:rPr>
      </w:pPr>
    </w:p>
    <w:p w14:paraId="60808E75" w14:textId="77777777" w:rsidR="00D41FD6" w:rsidRPr="00604F37" w:rsidRDefault="00D41FD6" w:rsidP="00232E40">
      <w:pPr>
        <w:pStyle w:val="Contents"/>
        <w:spacing w:line="360" w:lineRule="auto"/>
        <w:rPr>
          <w:rFonts w:asciiTheme="minorHAnsi" w:hAnsiTheme="minorHAnsi"/>
          <w:sz w:val="22"/>
          <w:szCs w:val="22"/>
        </w:rPr>
      </w:pPr>
      <w:bookmarkStart w:id="2" w:name="_Toc511640871"/>
      <w:r w:rsidRPr="00604F37">
        <w:rPr>
          <w:rFonts w:asciiTheme="minorHAnsi" w:hAnsiTheme="minorHAnsi"/>
          <w:sz w:val="22"/>
          <w:szCs w:val="22"/>
        </w:rPr>
        <w:lastRenderedPageBreak/>
        <w:t>Περιεχόμενα</w:t>
      </w:r>
      <w:bookmarkEnd w:id="2"/>
    </w:p>
    <w:p w14:paraId="4F834E3F" w14:textId="77777777" w:rsidR="00F50FA5" w:rsidRDefault="00D41FD6">
      <w:pPr>
        <w:pStyle w:val="15"/>
        <w:tabs>
          <w:tab w:val="right" w:leader="dot" w:pos="9628"/>
        </w:tabs>
        <w:rPr>
          <w:rFonts w:asciiTheme="minorHAnsi" w:eastAsiaTheme="minorEastAsia" w:hAnsiTheme="minorHAnsi" w:cstheme="minorBidi"/>
          <w:b w:val="0"/>
          <w:bCs w:val="0"/>
          <w:caps w:val="0"/>
          <w:noProof/>
          <w:sz w:val="22"/>
          <w:szCs w:val="22"/>
          <w:lang w:eastAsia="el-GR"/>
        </w:rPr>
      </w:pPr>
      <w:r w:rsidRPr="005D7FC3">
        <w:rPr>
          <w:rFonts w:asciiTheme="minorHAnsi" w:hAnsiTheme="minorHAnsi"/>
          <w:sz w:val="22"/>
          <w:szCs w:val="22"/>
        </w:rPr>
        <w:fldChar w:fldCharType="begin"/>
      </w:r>
      <w:r w:rsidRPr="00604F37">
        <w:rPr>
          <w:rFonts w:asciiTheme="minorHAnsi" w:hAnsiTheme="minorHAnsi"/>
          <w:sz w:val="22"/>
          <w:szCs w:val="22"/>
        </w:rPr>
        <w:instrText xml:space="preserve"> TOC \o "1-4" \h</w:instrText>
      </w:r>
      <w:r w:rsidRPr="005D7FC3">
        <w:rPr>
          <w:rFonts w:asciiTheme="minorHAnsi" w:hAnsiTheme="minorHAnsi"/>
          <w:sz w:val="22"/>
          <w:szCs w:val="22"/>
        </w:rPr>
        <w:fldChar w:fldCharType="separate"/>
      </w:r>
      <w:hyperlink w:anchor="_Toc511640870" w:history="1">
        <w:r w:rsidR="00F50FA5" w:rsidRPr="00912553">
          <w:rPr>
            <w:rStyle w:val="-"/>
            <w:rFonts w:ascii="Cambria" w:hAnsi="Cambria"/>
            <w:noProof/>
          </w:rPr>
          <w:t>Σύναψη Σύμβασης παροχής υπηρεσιών συντήρησης και τεχνικής υποστήριξης του Ολοκληρωμένου Πληροφοριακού Συστήματος της Βουλής των Ελλήνων</w:t>
        </w:r>
        <w:r w:rsidR="00F50FA5">
          <w:rPr>
            <w:noProof/>
          </w:rPr>
          <w:tab/>
        </w:r>
        <w:r w:rsidR="00F50FA5">
          <w:rPr>
            <w:noProof/>
          </w:rPr>
          <w:fldChar w:fldCharType="begin"/>
        </w:r>
        <w:r w:rsidR="00F50FA5">
          <w:rPr>
            <w:noProof/>
          </w:rPr>
          <w:instrText xml:space="preserve"> PAGEREF _Toc511640870 \h </w:instrText>
        </w:r>
        <w:r w:rsidR="00F50FA5">
          <w:rPr>
            <w:noProof/>
          </w:rPr>
        </w:r>
        <w:r w:rsidR="00F50FA5">
          <w:rPr>
            <w:noProof/>
          </w:rPr>
          <w:fldChar w:fldCharType="separate"/>
        </w:r>
        <w:r w:rsidR="00BB5E53">
          <w:rPr>
            <w:noProof/>
          </w:rPr>
          <w:t>1</w:t>
        </w:r>
        <w:r w:rsidR="00F50FA5">
          <w:rPr>
            <w:noProof/>
          </w:rPr>
          <w:fldChar w:fldCharType="end"/>
        </w:r>
      </w:hyperlink>
    </w:p>
    <w:p w14:paraId="7B5DB2EE" w14:textId="77777777" w:rsidR="00F50FA5" w:rsidRDefault="00833D64">
      <w:pPr>
        <w:pStyle w:val="15"/>
        <w:tabs>
          <w:tab w:val="right" w:leader="dot" w:pos="9628"/>
        </w:tabs>
        <w:rPr>
          <w:rFonts w:asciiTheme="minorHAnsi" w:eastAsiaTheme="minorEastAsia" w:hAnsiTheme="minorHAnsi" w:cstheme="minorBidi"/>
          <w:b w:val="0"/>
          <w:bCs w:val="0"/>
          <w:caps w:val="0"/>
          <w:noProof/>
          <w:sz w:val="22"/>
          <w:szCs w:val="22"/>
          <w:lang w:eastAsia="el-GR"/>
        </w:rPr>
      </w:pPr>
      <w:hyperlink w:anchor="_Toc511640871" w:history="1">
        <w:r w:rsidR="00F50FA5" w:rsidRPr="00912553">
          <w:rPr>
            <w:rStyle w:val="-"/>
            <w:noProof/>
          </w:rPr>
          <w:t>Περιεχόμενα</w:t>
        </w:r>
        <w:r w:rsidR="00F50FA5">
          <w:rPr>
            <w:noProof/>
          </w:rPr>
          <w:tab/>
        </w:r>
        <w:r w:rsidR="00F50FA5">
          <w:rPr>
            <w:noProof/>
          </w:rPr>
          <w:fldChar w:fldCharType="begin"/>
        </w:r>
        <w:r w:rsidR="00F50FA5">
          <w:rPr>
            <w:noProof/>
          </w:rPr>
          <w:instrText xml:space="preserve"> PAGEREF _Toc511640871 \h </w:instrText>
        </w:r>
        <w:r w:rsidR="00F50FA5">
          <w:rPr>
            <w:noProof/>
          </w:rPr>
        </w:r>
        <w:r w:rsidR="00F50FA5">
          <w:rPr>
            <w:noProof/>
          </w:rPr>
          <w:fldChar w:fldCharType="separate"/>
        </w:r>
        <w:r w:rsidR="00BB5E53">
          <w:rPr>
            <w:noProof/>
          </w:rPr>
          <w:t>2</w:t>
        </w:r>
        <w:r w:rsidR="00F50FA5">
          <w:rPr>
            <w:noProof/>
          </w:rPr>
          <w:fldChar w:fldCharType="end"/>
        </w:r>
      </w:hyperlink>
    </w:p>
    <w:p w14:paraId="54A651D1" w14:textId="77777777" w:rsidR="00F50FA5" w:rsidRDefault="00833D64">
      <w:pPr>
        <w:pStyle w:val="15"/>
        <w:tabs>
          <w:tab w:val="left" w:pos="440"/>
          <w:tab w:val="right" w:leader="dot" w:pos="9628"/>
        </w:tabs>
        <w:rPr>
          <w:rFonts w:asciiTheme="minorHAnsi" w:eastAsiaTheme="minorEastAsia" w:hAnsiTheme="minorHAnsi" w:cstheme="minorBidi"/>
          <w:b w:val="0"/>
          <w:bCs w:val="0"/>
          <w:caps w:val="0"/>
          <w:noProof/>
          <w:sz w:val="22"/>
          <w:szCs w:val="22"/>
          <w:lang w:eastAsia="el-GR"/>
        </w:rPr>
      </w:pPr>
      <w:hyperlink w:anchor="_Toc511640872" w:history="1">
        <w:r w:rsidR="00F50FA5" w:rsidRPr="00912553">
          <w:rPr>
            <w:rStyle w:val="-"/>
            <w:rFonts w:ascii="Cambria" w:hAnsi="Cambria"/>
            <w:noProof/>
          </w:rPr>
          <w:t>1.</w:t>
        </w:r>
        <w:r w:rsidR="00F50FA5">
          <w:rPr>
            <w:rFonts w:asciiTheme="minorHAnsi" w:eastAsiaTheme="minorEastAsia" w:hAnsiTheme="minorHAnsi" w:cstheme="minorBidi"/>
            <w:b w:val="0"/>
            <w:bCs w:val="0"/>
            <w:caps w:val="0"/>
            <w:noProof/>
            <w:sz w:val="22"/>
            <w:szCs w:val="22"/>
            <w:lang w:eastAsia="el-GR"/>
          </w:rPr>
          <w:tab/>
        </w:r>
        <w:r w:rsidR="00F50FA5" w:rsidRPr="00912553">
          <w:rPr>
            <w:rStyle w:val="-"/>
            <w:rFonts w:ascii="Cambria" w:hAnsi="Cambria"/>
            <w:noProof/>
          </w:rPr>
          <w:t>ΑΝΑΘΕΤΟΥΣΑ ΑΡΧΗ ΚΑΙ ΑΝΤΙΚΕΙΜΕΝΟ ΣΥΜΒΑΣΗΣ</w:t>
        </w:r>
        <w:r w:rsidR="00F50FA5">
          <w:rPr>
            <w:noProof/>
          </w:rPr>
          <w:tab/>
        </w:r>
        <w:r w:rsidR="00F50FA5">
          <w:rPr>
            <w:noProof/>
          </w:rPr>
          <w:fldChar w:fldCharType="begin"/>
        </w:r>
        <w:r w:rsidR="00F50FA5">
          <w:rPr>
            <w:noProof/>
          </w:rPr>
          <w:instrText xml:space="preserve"> PAGEREF _Toc511640872 \h </w:instrText>
        </w:r>
        <w:r w:rsidR="00F50FA5">
          <w:rPr>
            <w:noProof/>
          </w:rPr>
        </w:r>
        <w:r w:rsidR="00F50FA5">
          <w:rPr>
            <w:noProof/>
          </w:rPr>
          <w:fldChar w:fldCharType="separate"/>
        </w:r>
        <w:r w:rsidR="00BB5E53">
          <w:rPr>
            <w:noProof/>
          </w:rPr>
          <w:t>5</w:t>
        </w:r>
        <w:r w:rsidR="00F50FA5">
          <w:rPr>
            <w:noProof/>
          </w:rPr>
          <w:fldChar w:fldCharType="end"/>
        </w:r>
      </w:hyperlink>
    </w:p>
    <w:p w14:paraId="0B9D946C"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873" w:history="1">
        <w:r w:rsidR="00F50FA5" w:rsidRPr="00912553">
          <w:rPr>
            <w:rStyle w:val="-"/>
            <w:rFonts w:ascii="Cambria" w:hAnsi="Cambria"/>
            <w:noProof/>
          </w:rPr>
          <w:t>1.1</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Στοιχεία Αναθέτουσας Αρχής</w:t>
        </w:r>
        <w:r w:rsidR="00F50FA5">
          <w:rPr>
            <w:noProof/>
          </w:rPr>
          <w:tab/>
        </w:r>
        <w:r w:rsidR="00F50FA5">
          <w:rPr>
            <w:noProof/>
          </w:rPr>
          <w:fldChar w:fldCharType="begin"/>
        </w:r>
        <w:r w:rsidR="00F50FA5">
          <w:rPr>
            <w:noProof/>
          </w:rPr>
          <w:instrText xml:space="preserve"> PAGEREF _Toc511640873 \h </w:instrText>
        </w:r>
        <w:r w:rsidR="00F50FA5">
          <w:rPr>
            <w:noProof/>
          </w:rPr>
        </w:r>
        <w:r w:rsidR="00F50FA5">
          <w:rPr>
            <w:noProof/>
          </w:rPr>
          <w:fldChar w:fldCharType="separate"/>
        </w:r>
        <w:r w:rsidR="00BB5E53">
          <w:rPr>
            <w:noProof/>
          </w:rPr>
          <w:t>5</w:t>
        </w:r>
        <w:r w:rsidR="00F50FA5">
          <w:rPr>
            <w:noProof/>
          </w:rPr>
          <w:fldChar w:fldCharType="end"/>
        </w:r>
      </w:hyperlink>
    </w:p>
    <w:p w14:paraId="3753B060" w14:textId="77777777" w:rsidR="00F50FA5" w:rsidRDefault="00833D64">
      <w:pPr>
        <w:pStyle w:val="15"/>
        <w:tabs>
          <w:tab w:val="right" w:leader="dot" w:pos="9628"/>
        </w:tabs>
        <w:rPr>
          <w:rFonts w:asciiTheme="minorHAnsi" w:eastAsiaTheme="minorEastAsia" w:hAnsiTheme="minorHAnsi" w:cstheme="minorBidi"/>
          <w:b w:val="0"/>
          <w:bCs w:val="0"/>
          <w:caps w:val="0"/>
          <w:noProof/>
          <w:sz w:val="22"/>
          <w:szCs w:val="22"/>
          <w:lang w:eastAsia="el-GR"/>
        </w:rPr>
      </w:pPr>
      <w:hyperlink w:anchor="_Toc511640874" w:history="1">
        <w:r w:rsidR="00F50FA5" w:rsidRPr="00912553">
          <w:rPr>
            <w:rStyle w:val="-"/>
            <w:rFonts w:ascii="Cambria" w:hAnsi="Cambria"/>
            <w:smallCaps/>
            <w:noProof/>
            <w:spacing w:val="5"/>
          </w:rPr>
          <w:t>ΣΥΝΤΟΜΟΓΡΑΦΙΕΣ</w:t>
        </w:r>
        <w:r w:rsidR="00F50FA5">
          <w:rPr>
            <w:noProof/>
          </w:rPr>
          <w:tab/>
        </w:r>
        <w:r w:rsidR="00F50FA5">
          <w:rPr>
            <w:noProof/>
          </w:rPr>
          <w:fldChar w:fldCharType="begin"/>
        </w:r>
        <w:r w:rsidR="00F50FA5">
          <w:rPr>
            <w:noProof/>
          </w:rPr>
          <w:instrText xml:space="preserve"> PAGEREF _Toc511640874 \h </w:instrText>
        </w:r>
        <w:r w:rsidR="00F50FA5">
          <w:rPr>
            <w:noProof/>
          </w:rPr>
        </w:r>
        <w:r w:rsidR="00F50FA5">
          <w:rPr>
            <w:noProof/>
          </w:rPr>
          <w:fldChar w:fldCharType="separate"/>
        </w:r>
        <w:r w:rsidR="00BB5E53">
          <w:rPr>
            <w:noProof/>
          </w:rPr>
          <w:t>7</w:t>
        </w:r>
        <w:r w:rsidR="00F50FA5">
          <w:rPr>
            <w:noProof/>
          </w:rPr>
          <w:fldChar w:fldCharType="end"/>
        </w:r>
      </w:hyperlink>
    </w:p>
    <w:p w14:paraId="20A2351C"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875" w:history="1">
        <w:r w:rsidR="00F50FA5" w:rsidRPr="00912553">
          <w:rPr>
            <w:rStyle w:val="-"/>
            <w:rFonts w:ascii="Cambria" w:hAnsi="Cambria"/>
            <w:noProof/>
          </w:rPr>
          <w:t>1.2</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Στοιχεία Διαδικασίας-Χρηματοδότηση</w:t>
        </w:r>
        <w:r w:rsidR="00F50FA5">
          <w:rPr>
            <w:noProof/>
          </w:rPr>
          <w:tab/>
        </w:r>
        <w:r w:rsidR="00F50FA5">
          <w:rPr>
            <w:noProof/>
          </w:rPr>
          <w:fldChar w:fldCharType="begin"/>
        </w:r>
        <w:r w:rsidR="00F50FA5">
          <w:rPr>
            <w:noProof/>
          </w:rPr>
          <w:instrText xml:space="preserve"> PAGEREF _Toc511640875 \h </w:instrText>
        </w:r>
        <w:r w:rsidR="00F50FA5">
          <w:rPr>
            <w:noProof/>
          </w:rPr>
        </w:r>
        <w:r w:rsidR="00F50FA5">
          <w:rPr>
            <w:noProof/>
          </w:rPr>
          <w:fldChar w:fldCharType="separate"/>
        </w:r>
        <w:r w:rsidR="00BB5E53">
          <w:rPr>
            <w:noProof/>
          </w:rPr>
          <w:t>7</w:t>
        </w:r>
        <w:r w:rsidR="00F50FA5">
          <w:rPr>
            <w:noProof/>
          </w:rPr>
          <w:fldChar w:fldCharType="end"/>
        </w:r>
      </w:hyperlink>
    </w:p>
    <w:p w14:paraId="09DC2BAC"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876" w:history="1">
        <w:r w:rsidR="00F50FA5" w:rsidRPr="00912553">
          <w:rPr>
            <w:rStyle w:val="-"/>
            <w:rFonts w:ascii="Cambria" w:hAnsi="Cambria"/>
            <w:noProof/>
          </w:rPr>
          <w:t>1.3</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Συνοπτική Περιγραφή φυσικού και οικονομικού αντικειμένου της σύμβασης</w:t>
        </w:r>
        <w:r w:rsidR="00F50FA5">
          <w:rPr>
            <w:noProof/>
          </w:rPr>
          <w:tab/>
        </w:r>
        <w:r w:rsidR="00F50FA5">
          <w:rPr>
            <w:noProof/>
          </w:rPr>
          <w:fldChar w:fldCharType="begin"/>
        </w:r>
        <w:r w:rsidR="00F50FA5">
          <w:rPr>
            <w:noProof/>
          </w:rPr>
          <w:instrText xml:space="preserve"> PAGEREF _Toc511640876 \h </w:instrText>
        </w:r>
        <w:r w:rsidR="00F50FA5">
          <w:rPr>
            <w:noProof/>
          </w:rPr>
        </w:r>
        <w:r w:rsidR="00F50FA5">
          <w:rPr>
            <w:noProof/>
          </w:rPr>
          <w:fldChar w:fldCharType="separate"/>
        </w:r>
        <w:r w:rsidR="00BB5E53">
          <w:rPr>
            <w:noProof/>
          </w:rPr>
          <w:t>8</w:t>
        </w:r>
        <w:r w:rsidR="00F50FA5">
          <w:rPr>
            <w:noProof/>
          </w:rPr>
          <w:fldChar w:fldCharType="end"/>
        </w:r>
      </w:hyperlink>
    </w:p>
    <w:p w14:paraId="5E84174F"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877" w:history="1">
        <w:r w:rsidR="00F50FA5" w:rsidRPr="00912553">
          <w:rPr>
            <w:rStyle w:val="-"/>
            <w:rFonts w:ascii="Cambria" w:hAnsi="Cambria"/>
            <w:noProof/>
          </w:rPr>
          <w:t>1.4</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Θεσμικό πλαίσιο</w:t>
        </w:r>
        <w:r w:rsidR="00F50FA5">
          <w:rPr>
            <w:noProof/>
          </w:rPr>
          <w:tab/>
        </w:r>
        <w:r w:rsidR="00F50FA5">
          <w:rPr>
            <w:noProof/>
          </w:rPr>
          <w:fldChar w:fldCharType="begin"/>
        </w:r>
        <w:r w:rsidR="00F50FA5">
          <w:rPr>
            <w:noProof/>
          </w:rPr>
          <w:instrText xml:space="preserve"> PAGEREF _Toc511640877 \h </w:instrText>
        </w:r>
        <w:r w:rsidR="00F50FA5">
          <w:rPr>
            <w:noProof/>
          </w:rPr>
        </w:r>
        <w:r w:rsidR="00F50FA5">
          <w:rPr>
            <w:noProof/>
          </w:rPr>
          <w:fldChar w:fldCharType="separate"/>
        </w:r>
        <w:r w:rsidR="00BB5E53">
          <w:rPr>
            <w:noProof/>
          </w:rPr>
          <w:t>8</w:t>
        </w:r>
        <w:r w:rsidR="00F50FA5">
          <w:rPr>
            <w:noProof/>
          </w:rPr>
          <w:fldChar w:fldCharType="end"/>
        </w:r>
      </w:hyperlink>
    </w:p>
    <w:p w14:paraId="0C7F29E3"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878" w:history="1">
        <w:r w:rsidR="00F50FA5" w:rsidRPr="00912553">
          <w:rPr>
            <w:rStyle w:val="-"/>
            <w:rFonts w:ascii="Cambria" w:hAnsi="Cambria"/>
            <w:noProof/>
          </w:rPr>
          <w:t>1.5</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Προθεσμία παραλαβής προσφοράς και διενέργεια διαπραγμάτευσης</w:t>
        </w:r>
        <w:r w:rsidR="00F50FA5">
          <w:rPr>
            <w:noProof/>
          </w:rPr>
          <w:tab/>
        </w:r>
        <w:r w:rsidR="00F50FA5">
          <w:rPr>
            <w:noProof/>
          </w:rPr>
          <w:fldChar w:fldCharType="begin"/>
        </w:r>
        <w:r w:rsidR="00F50FA5">
          <w:rPr>
            <w:noProof/>
          </w:rPr>
          <w:instrText xml:space="preserve"> PAGEREF _Toc511640878 \h </w:instrText>
        </w:r>
        <w:r w:rsidR="00F50FA5">
          <w:rPr>
            <w:noProof/>
          </w:rPr>
        </w:r>
        <w:r w:rsidR="00F50FA5">
          <w:rPr>
            <w:noProof/>
          </w:rPr>
          <w:fldChar w:fldCharType="separate"/>
        </w:r>
        <w:r w:rsidR="00BB5E53">
          <w:rPr>
            <w:noProof/>
          </w:rPr>
          <w:t>9</w:t>
        </w:r>
        <w:r w:rsidR="00F50FA5">
          <w:rPr>
            <w:noProof/>
          </w:rPr>
          <w:fldChar w:fldCharType="end"/>
        </w:r>
      </w:hyperlink>
    </w:p>
    <w:p w14:paraId="0576AA6E"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879" w:history="1">
        <w:r w:rsidR="00F50FA5" w:rsidRPr="00912553">
          <w:rPr>
            <w:rStyle w:val="-"/>
            <w:rFonts w:ascii="Cambria" w:hAnsi="Cambria"/>
            <w:noProof/>
          </w:rPr>
          <w:t>1.6</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Δημοσιότητα</w:t>
        </w:r>
        <w:r w:rsidR="00F50FA5">
          <w:rPr>
            <w:noProof/>
          </w:rPr>
          <w:tab/>
        </w:r>
        <w:r w:rsidR="00F50FA5">
          <w:rPr>
            <w:noProof/>
          </w:rPr>
          <w:fldChar w:fldCharType="begin"/>
        </w:r>
        <w:r w:rsidR="00F50FA5">
          <w:rPr>
            <w:noProof/>
          </w:rPr>
          <w:instrText xml:space="preserve"> PAGEREF _Toc511640879 \h </w:instrText>
        </w:r>
        <w:r w:rsidR="00F50FA5">
          <w:rPr>
            <w:noProof/>
          </w:rPr>
        </w:r>
        <w:r w:rsidR="00F50FA5">
          <w:rPr>
            <w:noProof/>
          </w:rPr>
          <w:fldChar w:fldCharType="separate"/>
        </w:r>
        <w:r w:rsidR="00BB5E53">
          <w:rPr>
            <w:noProof/>
          </w:rPr>
          <w:t>9</w:t>
        </w:r>
        <w:r w:rsidR="00F50FA5">
          <w:rPr>
            <w:noProof/>
          </w:rPr>
          <w:fldChar w:fldCharType="end"/>
        </w:r>
      </w:hyperlink>
    </w:p>
    <w:p w14:paraId="347503F2"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880" w:history="1">
        <w:r w:rsidR="00F50FA5" w:rsidRPr="00912553">
          <w:rPr>
            <w:rStyle w:val="-"/>
            <w:rFonts w:ascii="Cambria" w:hAnsi="Cambria"/>
            <w:noProof/>
          </w:rPr>
          <w:t>1.7</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Αρχές εφαρμοζόμενες στη διαδικασία σύναψης</w:t>
        </w:r>
        <w:r w:rsidR="00F50FA5">
          <w:rPr>
            <w:noProof/>
          </w:rPr>
          <w:tab/>
        </w:r>
        <w:r w:rsidR="00F50FA5">
          <w:rPr>
            <w:noProof/>
          </w:rPr>
          <w:fldChar w:fldCharType="begin"/>
        </w:r>
        <w:r w:rsidR="00F50FA5">
          <w:rPr>
            <w:noProof/>
          </w:rPr>
          <w:instrText xml:space="preserve"> PAGEREF _Toc511640880 \h </w:instrText>
        </w:r>
        <w:r w:rsidR="00F50FA5">
          <w:rPr>
            <w:noProof/>
          </w:rPr>
        </w:r>
        <w:r w:rsidR="00F50FA5">
          <w:rPr>
            <w:noProof/>
          </w:rPr>
          <w:fldChar w:fldCharType="separate"/>
        </w:r>
        <w:r w:rsidR="00BB5E53">
          <w:rPr>
            <w:noProof/>
          </w:rPr>
          <w:t>9</w:t>
        </w:r>
        <w:r w:rsidR="00F50FA5">
          <w:rPr>
            <w:noProof/>
          </w:rPr>
          <w:fldChar w:fldCharType="end"/>
        </w:r>
      </w:hyperlink>
    </w:p>
    <w:p w14:paraId="0825276B" w14:textId="77777777" w:rsidR="00F50FA5" w:rsidRDefault="00833D64">
      <w:pPr>
        <w:pStyle w:val="15"/>
        <w:tabs>
          <w:tab w:val="left" w:pos="440"/>
          <w:tab w:val="right" w:leader="dot" w:pos="9628"/>
        </w:tabs>
        <w:rPr>
          <w:rFonts w:asciiTheme="minorHAnsi" w:eastAsiaTheme="minorEastAsia" w:hAnsiTheme="minorHAnsi" w:cstheme="minorBidi"/>
          <w:b w:val="0"/>
          <w:bCs w:val="0"/>
          <w:caps w:val="0"/>
          <w:noProof/>
          <w:sz w:val="22"/>
          <w:szCs w:val="22"/>
          <w:lang w:eastAsia="el-GR"/>
        </w:rPr>
      </w:pPr>
      <w:hyperlink w:anchor="_Toc511640881" w:history="1">
        <w:r w:rsidR="00F50FA5" w:rsidRPr="00912553">
          <w:rPr>
            <w:rStyle w:val="-"/>
            <w:rFonts w:ascii="Cambria" w:hAnsi="Cambria"/>
            <w:noProof/>
          </w:rPr>
          <w:t>2.</w:t>
        </w:r>
        <w:r w:rsidR="00F50FA5">
          <w:rPr>
            <w:rFonts w:asciiTheme="minorHAnsi" w:eastAsiaTheme="minorEastAsia" w:hAnsiTheme="minorHAnsi" w:cstheme="minorBidi"/>
            <w:b w:val="0"/>
            <w:bCs w:val="0"/>
            <w:caps w:val="0"/>
            <w:noProof/>
            <w:sz w:val="22"/>
            <w:szCs w:val="22"/>
            <w:lang w:eastAsia="el-GR"/>
          </w:rPr>
          <w:tab/>
        </w:r>
        <w:r w:rsidR="00F50FA5" w:rsidRPr="00912553">
          <w:rPr>
            <w:rStyle w:val="-"/>
            <w:rFonts w:ascii="Cambria" w:hAnsi="Cambria"/>
            <w:noProof/>
          </w:rPr>
          <w:t>ΓΕΝΙΚΟΙ ΚΑΙ ΕΙΔΙΚΟΙ ΟΡΟΙ ΣΥΜΜΕΤΟΧΗΣ</w:t>
        </w:r>
        <w:r w:rsidR="00F50FA5">
          <w:rPr>
            <w:noProof/>
          </w:rPr>
          <w:tab/>
        </w:r>
        <w:r w:rsidR="00F50FA5">
          <w:rPr>
            <w:noProof/>
          </w:rPr>
          <w:fldChar w:fldCharType="begin"/>
        </w:r>
        <w:r w:rsidR="00F50FA5">
          <w:rPr>
            <w:noProof/>
          </w:rPr>
          <w:instrText xml:space="preserve"> PAGEREF _Toc511640881 \h </w:instrText>
        </w:r>
        <w:r w:rsidR="00F50FA5">
          <w:rPr>
            <w:noProof/>
          </w:rPr>
        </w:r>
        <w:r w:rsidR="00F50FA5">
          <w:rPr>
            <w:noProof/>
          </w:rPr>
          <w:fldChar w:fldCharType="separate"/>
        </w:r>
        <w:r w:rsidR="00BB5E53">
          <w:rPr>
            <w:noProof/>
          </w:rPr>
          <w:t>10</w:t>
        </w:r>
        <w:r w:rsidR="00F50FA5">
          <w:rPr>
            <w:noProof/>
          </w:rPr>
          <w:fldChar w:fldCharType="end"/>
        </w:r>
      </w:hyperlink>
    </w:p>
    <w:p w14:paraId="1465F8CF"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882" w:history="1">
        <w:r w:rsidR="00F50FA5" w:rsidRPr="00912553">
          <w:rPr>
            <w:rStyle w:val="-"/>
            <w:rFonts w:ascii="Cambria" w:hAnsi="Cambria"/>
            <w:noProof/>
          </w:rPr>
          <w:t>2.1</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Γενικές Πληροφορίες</w:t>
        </w:r>
        <w:r w:rsidR="00F50FA5">
          <w:rPr>
            <w:noProof/>
          </w:rPr>
          <w:tab/>
        </w:r>
        <w:r w:rsidR="00F50FA5">
          <w:rPr>
            <w:noProof/>
          </w:rPr>
          <w:fldChar w:fldCharType="begin"/>
        </w:r>
        <w:r w:rsidR="00F50FA5">
          <w:rPr>
            <w:noProof/>
          </w:rPr>
          <w:instrText xml:space="preserve"> PAGEREF _Toc511640882 \h </w:instrText>
        </w:r>
        <w:r w:rsidR="00F50FA5">
          <w:rPr>
            <w:noProof/>
          </w:rPr>
        </w:r>
        <w:r w:rsidR="00F50FA5">
          <w:rPr>
            <w:noProof/>
          </w:rPr>
          <w:fldChar w:fldCharType="separate"/>
        </w:r>
        <w:r w:rsidR="00BB5E53">
          <w:rPr>
            <w:noProof/>
          </w:rPr>
          <w:t>10</w:t>
        </w:r>
        <w:r w:rsidR="00F50FA5">
          <w:rPr>
            <w:noProof/>
          </w:rPr>
          <w:fldChar w:fldCharType="end"/>
        </w:r>
      </w:hyperlink>
    </w:p>
    <w:p w14:paraId="2706D4DF" w14:textId="77777777" w:rsidR="00F50FA5" w:rsidRDefault="00833D64">
      <w:pPr>
        <w:pStyle w:val="35"/>
        <w:tabs>
          <w:tab w:val="left" w:pos="1100"/>
          <w:tab w:val="right" w:leader="dot" w:pos="9628"/>
        </w:tabs>
        <w:rPr>
          <w:rFonts w:asciiTheme="minorHAnsi" w:eastAsiaTheme="minorEastAsia" w:hAnsiTheme="minorHAnsi" w:cstheme="minorBidi"/>
          <w:i w:val="0"/>
          <w:iCs w:val="0"/>
          <w:noProof/>
          <w:sz w:val="22"/>
          <w:szCs w:val="22"/>
          <w:lang w:eastAsia="el-GR"/>
        </w:rPr>
      </w:pPr>
      <w:hyperlink w:anchor="_Toc511640883" w:history="1">
        <w:r w:rsidR="00F50FA5" w:rsidRPr="00912553">
          <w:rPr>
            <w:rStyle w:val="-"/>
            <w:rFonts w:ascii="Cambria" w:hAnsi="Cambria"/>
            <w:noProof/>
          </w:rPr>
          <w:t>2.1.1</w:t>
        </w:r>
        <w:r w:rsidR="00F50FA5">
          <w:rPr>
            <w:rFonts w:asciiTheme="minorHAnsi" w:eastAsiaTheme="minorEastAsia" w:hAnsiTheme="minorHAnsi" w:cstheme="minorBidi"/>
            <w:i w:val="0"/>
            <w:iCs w:val="0"/>
            <w:noProof/>
            <w:sz w:val="22"/>
            <w:szCs w:val="22"/>
            <w:lang w:eastAsia="el-GR"/>
          </w:rPr>
          <w:tab/>
        </w:r>
        <w:r w:rsidR="00F50FA5" w:rsidRPr="00912553">
          <w:rPr>
            <w:rStyle w:val="-"/>
            <w:rFonts w:ascii="Cambria" w:hAnsi="Cambria"/>
            <w:noProof/>
          </w:rPr>
          <w:t>Έγγραφα της σύμβασης</w:t>
        </w:r>
        <w:r w:rsidR="00F50FA5">
          <w:rPr>
            <w:noProof/>
          </w:rPr>
          <w:tab/>
        </w:r>
        <w:r w:rsidR="00F50FA5">
          <w:rPr>
            <w:noProof/>
          </w:rPr>
          <w:fldChar w:fldCharType="begin"/>
        </w:r>
        <w:r w:rsidR="00F50FA5">
          <w:rPr>
            <w:noProof/>
          </w:rPr>
          <w:instrText xml:space="preserve"> PAGEREF _Toc511640883 \h </w:instrText>
        </w:r>
        <w:r w:rsidR="00F50FA5">
          <w:rPr>
            <w:noProof/>
          </w:rPr>
        </w:r>
        <w:r w:rsidR="00F50FA5">
          <w:rPr>
            <w:noProof/>
          </w:rPr>
          <w:fldChar w:fldCharType="separate"/>
        </w:r>
        <w:r w:rsidR="00BB5E53">
          <w:rPr>
            <w:noProof/>
          </w:rPr>
          <w:t>10</w:t>
        </w:r>
        <w:r w:rsidR="00F50FA5">
          <w:rPr>
            <w:noProof/>
          </w:rPr>
          <w:fldChar w:fldCharType="end"/>
        </w:r>
      </w:hyperlink>
    </w:p>
    <w:p w14:paraId="4C214747" w14:textId="77777777" w:rsidR="00F50FA5" w:rsidRDefault="00833D64">
      <w:pPr>
        <w:pStyle w:val="35"/>
        <w:tabs>
          <w:tab w:val="left" w:pos="1100"/>
          <w:tab w:val="right" w:leader="dot" w:pos="9628"/>
        </w:tabs>
        <w:rPr>
          <w:rFonts w:asciiTheme="minorHAnsi" w:eastAsiaTheme="minorEastAsia" w:hAnsiTheme="minorHAnsi" w:cstheme="minorBidi"/>
          <w:i w:val="0"/>
          <w:iCs w:val="0"/>
          <w:noProof/>
          <w:sz w:val="22"/>
          <w:szCs w:val="22"/>
          <w:lang w:eastAsia="el-GR"/>
        </w:rPr>
      </w:pPr>
      <w:hyperlink w:anchor="_Toc511640884" w:history="1">
        <w:r w:rsidR="00F50FA5" w:rsidRPr="00912553">
          <w:rPr>
            <w:rStyle w:val="-"/>
            <w:rFonts w:ascii="Cambria" w:hAnsi="Cambria"/>
            <w:noProof/>
          </w:rPr>
          <w:t>2.1.2</w:t>
        </w:r>
        <w:r w:rsidR="00F50FA5">
          <w:rPr>
            <w:rFonts w:asciiTheme="minorHAnsi" w:eastAsiaTheme="minorEastAsia" w:hAnsiTheme="minorHAnsi" w:cstheme="minorBidi"/>
            <w:i w:val="0"/>
            <w:iCs w:val="0"/>
            <w:noProof/>
            <w:sz w:val="22"/>
            <w:szCs w:val="22"/>
            <w:lang w:eastAsia="el-GR"/>
          </w:rPr>
          <w:tab/>
        </w:r>
        <w:r w:rsidR="00F50FA5" w:rsidRPr="00912553">
          <w:rPr>
            <w:rStyle w:val="-"/>
            <w:rFonts w:ascii="Cambria" w:hAnsi="Cambria"/>
            <w:noProof/>
          </w:rPr>
          <w:t>Επικοινωνία - Πρόσβαση στα έγγραφα της Σύμβασης</w:t>
        </w:r>
        <w:r w:rsidR="00F50FA5">
          <w:rPr>
            <w:noProof/>
          </w:rPr>
          <w:tab/>
        </w:r>
        <w:r w:rsidR="00F50FA5">
          <w:rPr>
            <w:noProof/>
          </w:rPr>
          <w:fldChar w:fldCharType="begin"/>
        </w:r>
        <w:r w:rsidR="00F50FA5">
          <w:rPr>
            <w:noProof/>
          </w:rPr>
          <w:instrText xml:space="preserve"> PAGEREF _Toc511640884 \h </w:instrText>
        </w:r>
        <w:r w:rsidR="00F50FA5">
          <w:rPr>
            <w:noProof/>
          </w:rPr>
        </w:r>
        <w:r w:rsidR="00F50FA5">
          <w:rPr>
            <w:noProof/>
          </w:rPr>
          <w:fldChar w:fldCharType="separate"/>
        </w:r>
        <w:r w:rsidR="00BB5E53">
          <w:rPr>
            <w:noProof/>
          </w:rPr>
          <w:t>10</w:t>
        </w:r>
        <w:r w:rsidR="00F50FA5">
          <w:rPr>
            <w:noProof/>
          </w:rPr>
          <w:fldChar w:fldCharType="end"/>
        </w:r>
      </w:hyperlink>
    </w:p>
    <w:p w14:paraId="33B84796" w14:textId="77777777" w:rsidR="00F50FA5" w:rsidRDefault="00833D64">
      <w:pPr>
        <w:pStyle w:val="35"/>
        <w:tabs>
          <w:tab w:val="left" w:pos="1100"/>
          <w:tab w:val="right" w:leader="dot" w:pos="9628"/>
        </w:tabs>
        <w:rPr>
          <w:rFonts w:asciiTheme="minorHAnsi" w:eastAsiaTheme="minorEastAsia" w:hAnsiTheme="minorHAnsi" w:cstheme="minorBidi"/>
          <w:i w:val="0"/>
          <w:iCs w:val="0"/>
          <w:noProof/>
          <w:sz w:val="22"/>
          <w:szCs w:val="22"/>
          <w:lang w:eastAsia="el-GR"/>
        </w:rPr>
      </w:pPr>
      <w:hyperlink w:anchor="_Toc511640885" w:history="1">
        <w:r w:rsidR="00F50FA5" w:rsidRPr="00912553">
          <w:rPr>
            <w:rStyle w:val="-"/>
            <w:rFonts w:ascii="Cambria" w:hAnsi="Cambria"/>
            <w:noProof/>
          </w:rPr>
          <w:t>2.1.3</w:t>
        </w:r>
        <w:r w:rsidR="00F50FA5">
          <w:rPr>
            <w:rFonts w:asciiTheme="minorHAnsi" w:eastAsiaTheme="minorEastAsia" w:hAnsiTheme="minorHAnsi" w:cstheme="minorBidi"/>
            <w:i w:val="0"/>
            <w:iCs w:val="0"/>
            <w:noProof/>
            <w:sz w:val="22"/>
            <w:szCs w:val="22"/>
            <w:lang w:eastAsia="el-GR"/>
          </w:rPr>
          <w:tab/>
        </w:r>
        <w:r w:rsidR="00F50FA5" w:rsidRPr="00912553">
          <w:rPr>
            <w:rStyle w:val="-"/>
            <w:rFonts w:ascii="Cambria" w:hAnsi="Cambria"/>
            <w:noProof/>
          </w:rPr>
          <w:t>Παροχή Διευκρινίσεων</w:t>
        </w:r>
        <w:r w:rsidR="00F50FA5">
          <w:rPr>
            <w:noProof/>
          </w:rPr>
          <w:tab/>
        </w:r>
        <w:r w:rsidR="00F50FA5">
          <w:rPr>
            <w:noProof/>
          </w:rPr>
          <w:fldChar w:fldCharType="begin"/>
        </w:r>
        <w:r w:rsidR="00F50FA5">
          <w:rPr>
            <w:noProof/>
          </w:rPr>
          <w:instrText xml:space="preserve"> PAGEREF _Toc511640885 \h </w:instrText>
        </w:r>
        <w:r w:rsidR="00F50FA5">
          <w:rPr>
            <w:noProof/>
          </w:rPr>
        </w:r>
        <w:r w:rsidR="00F50FA5">
          <w:rPr>
            <w:noProof/>
          </w:rPr>
          <w:fldChar w:fldCharType="separate"/>
        </w:r>
        <w:r w:rsidR="00BB5E53">
          <w:rPr>
            <w:noProof/>
          </w:rPr>
          <w:t>10</w:t>
        </w:r>
        <w:r w:rsidR="00F50FA5">
          <w:rPr>
            <w:noProof/>
          </w:rPr>
          <w:fldChar w:fldCharType="end"/>
        </w:r>
      </w:hyperlink>
    </w:p>
    <w:p w14:paraId="3F9F0256" w14:textId="77777777" w:rsidR="00F50FA5" w:rsidRDefault="00833D64">
      <w:pPr>
        <w:pStyle w:val="35"/>
        <w:tabs>
          <w:tab w:val="left" w:pos="1100"/>
          <w:tab w:val="right" w:leader="dot" w:pos="9628"/>
        </w:tabs>
        <w:rPr>
          <w:rFonts w:asciiTheme="minorHAnsi" w:eastAsiaTheme="minorEastAsia" w:hAnsiTheme="minorHAnsi" w:cstheme="minorBidi"/>
          <w:i w:val="0"/>
          <w:iCs w:val="0"/>
          <w:noProof/>
          <w:sz w:val="22"/>
          <w:szCs w:val="22"/>
          <w:lang w:eastAsia="el-GR"/>
        </w:rPr>
      </w:pPr>
      <w:hyperlink w:anchor="_Toc511640886" w:history="1">
        <w:r w:rsidR="00F50FA5" w:rsidRPr="00912553">
          <w:rPr>
            <w:rStyle w:val="-"/>
            <w:rFonts w:ascii="Cambria" w:hAnsi="Cambria"/>
            <w:noProof/>
          </w:rPr>
          <w:t>2.1.4</w:t>
        </w:r>
        <w:r w:rsidR="00F50FA5">
          <w:rPr>
            <w:rFonts w:asciiTheme="minorHAnsi" w:eastAsiaTheme="minorEastAsia" w:hAnsiTheme="minorHAnsi" w:cstheme="minorBidi"/>
            <w:i w:val="0"/>
            <w:iCs w:val="0"/>
            <w:noProof/>
            <w:sz w:val="22"/>
            <w:szCs w:val="22"/>
            <w:lang w:eastAsia="el-GR"/>
          </w:rPr>
          <w:tab/>
        </w:r>
        <w:r w:rsidR="00F50FA5" w:rsidRPr="00912553">
          <w:rPr>
            <w:rStyle w:val="-"/>
            <w:rFonts w:ascii="Cambria" w:hAnsi="Cambria"/>
            <w:noProof/>
          </w:rPr>
          <w:t>Γλώσσα</w:t>
        </w:r>
        <w:r w:rsidR="00F50FA5">
          <w:rPr>
            <w:noProof/>
          </w:rPr>
          <w:tab/>
        </w:r>
        <w:r w:rsidR="00F50FA5">
          <w:rPr>
            <w:noProof/>
          </w:rPr>
          <w:fldChar w:fldCharType="begin"/>
        </w:r>
        <w:r w:rsidR="00F50FA5">
          <w:rPr>
            <w:noProof/>
          </w:rPr>
          <w:instrText xml:space="preserve"> PAGEREF _Toc511640886 \h </w:instrText>
        </w:r>
        <w:r w:rsidR="00F50FA5">
          <w:rPr>
            <w:noProof/>
          </w:rPr>
        </w:r>
        <w:r w:rsidR="00F50FA5">
          <w:rPr>
            <w:noProof/>
          </w:rPr>
          <w:fldChar w:fldCharType="separate"/>
        </w:r>
        <w:r w:rsidR="00BB5E53">
          <w:rPr>
            <w:noProof/>
          </w:rPr>
          <w:t>10</w:t>
        </w:r>
        <w:r w:rsidR="00F50FA5">
          <w:rPr>
            <w:noProof/>
          </w:rPr>
          <w:fldChar w:fldCharType="end"/>
        </w:r>
      </w:hyperlink>
    </w:p>
    <w:p w14:paraId="52296399" w14:textId="77777777" w:rsidR="00F50FA5" w:rsidRDefault="00833D64">
      <w:pPr>
        <w:pStyle w:val="35"/>
        <w:tabs>
          <w:tab w:val="left" w:pos="1100"/>
          <w:tab w:val="right" w:leader="dot" w:pos="9628"/>
        </w:tabs>
        <w:rPr>
          <w:rFonts w:asciiTheme="minorHAnsi" w:eastAsiaTheme="minorEastAsia" w:hAnsiTheme="minorHAnsi" w:cstheme="minorBidi"/>
          <w:i w:val="0"/>
          <w:iCs w:val="0"/>
          <w:noProof/>
          <w:sz w:val="22"/>
          <w:szCs w:val="22"/>
          <w:lang w:eastAsia="el-GR"/>
        </w:rPr>
      </w:pPr>
      <w:hyperlink w:anchor="_Toc511640887" w:history="1">
        <w:r w:rsidR="00F50FA5" w:rsidRPr="00912553">
          <w:rPr>
            <w:rStyle w:val="-"/>
            <w:rFonts w:ascii="Cambria" w:hAnsi="Cambria"/>
            <w:noProof/>
          </w:rPr>
          <w:t>2.1.5</w:t>
        </w:r>
        <w:r w:rsidR="00F50FA5">
          <w:rPr>
            <w:rFonts w:asciiTheme="minorHAnsi" w:eastAsiaTheme="minorEastAsia" w:hAnsiTheme="minorHAnsi" w:cstheme="minorBidi"/>
            <w:i w:val="0"/>
            <w:iCs w:val="0"/>
            <w:noProof/>
            <w:sz w:val="22"/>
            <w:szCs w:val="22"/>
            <w:lang w:eastAsia="el-GR"/>
          </w:rPr>
          <w:tab/>
        </w:r>
        <w:r w:rsidR="00F50FA5" w:rsidRPr="00912553">
          <w:rPr>
            <w:rStyle w:val="-"/>
            <w:rFonts w:ascii="Cambria" w:hAnsi="Cambria"/>
            <w:noProof/>
          </w:rPr>
          <w:t>Εγγυήσεις</w:t>
        </w:r>
        <w:r w:rsidR="00F50FA5">
          <w:rPr>
            <w:noProof/>
          </w:rPr>
          <w:tab/>
        </w:r>
        <w:r w:rsidR="00F50FA5">
          <w:rPr>
            <w:noProof/>
          </w:rPr>
          <w:fldChar w:fldCharType="begin"/>
        </w:r>
        <w:r w:rsidR="00F50FA5">
          <w:rPr>
            <w:noProof/>
          </w:rPr>
          <w:instrText xml:space="preserve"> PAGEREF _Toc511640887 \h </w:instrText>
        </w:r>
        <w:r w:rsidR="00F50FA5">
          <w:rPr>
            <w:noProof/>
          </w:rPr>
        </w:r>
        <w:r w:rsidR="00F50FA5">
          <w:rPr>
            <w:noProof/>
          </w:rPr>
          <w:fldChar w:fldCharType="separate"/>
        </w:r>
        <w:r w:rsidR="00BB5E53">
          <w:rPr>
            <w:noProof/>
          </w:rPr>
          <w:t>11</w:t>
        </w:r>
        <w:r w:rsidR="00F50FA5">
          <w:rPr>
            <w:noProof/>
          </w:rPr>
          <w:fldChar w:fldCharType="end"/>
        </w:r>
      </w:hyperlink>
    </w:p>
    <w:p w14:paraId="18DED3EE"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888" w:history="1">
        <w:r w:rsidR="00F50FA5" w:rsidRPr="00912553">
          <w:rPr>
            <w:rStyle w:val="-"/>
            <w:rFonts w:ascii="Cambria" w:hAnsi="Cambria"/>
            <w:noProof/>
          </w:rPr>
          <w:t>2.2</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Δικαίωμα Συμμετοχής - Κριτήρια Ποιοτικής Επιλογής</w:t>
        </w:r>
        <w:r w:rsidR="00F50FA5">
          <w:rPr>
            <w:noProof/>
          </w:rPr>
          <w:tab/>
        </w:r>
        <w:r w:rsidR="00F50FA5">
          <w:rPr>
            <w:noProof/>
          </w:rPr>
          <w:fldChar w:fldCharType="begin"/>
        </w:r>
        <w:r w:rsidR="00F50FA5">
          <w:rPr>
            <w:noProof/>
          </w:rPr>
          <w:instrText xml:space="preserve"> PAGEREF _Toc511640888 \h </w:instrText>
        </w:r>
        <w:r w:rsidR="00F50FA5">
          <w:rPr>
            <w:noProof/>
          </w:rPr>
        </w:r>
        <w:r w:rsidR="00F50FA5">
          <w:rPr>
            <w:noProof/>
          </w:rPr>
          <w:fldChar w:fldCharType="separate"/>
        </w:r>
        <w:r w:rsidR="00BB5E53">
          <w:rPr>
            <w:noProof/>
          </w:rPr>
          <w:t>12</w:t>
        </w:r>
        <w:r w:rsidR="00F50FA5">
          <w:rPr>
            <w:noProof/>
          </w:rPr>
          <w:fldChar w:fldCharType="end"/>
        </w:r>
      </w:hyperlink>
    </w:p>
    <w:p w14:paraId="377501CA" w14:textId="77777777" w:rsidR="00F50FA5" w:rsidRDefault="00833D64">
      <w:pPr>
        <w:pStyle w:val="35"/>
        <w:tabs>
          <w:tab w:val="left" w:pos="1100"/>
          <w:tab w:val="right" w:leader="dot" w:pos="9628"/>
        </w:tabs>
        <w:rPr>
          <w:rFonts w:asciiTheme="minorHAnsi" w:eastAsiaTheme="minorEastAsia" w:hAnsiTheme="minorHAnsi" w:cstheme="minorBidi"/>
          <w:i w:val="0"/>
          <w:iCs w:val="0"/>
          <w:noProof/>
          <w:sz w:val="22"/>
          <w:szCs w:val="22"/>
          <w:lang w:eastAsia="el-GR"/>
        </w:rPr>
      </w:pPr>
      <w:hyperlink w:anchor="_Toc511640889" w:history="1">
        <w:r w:rsidR="00F50FA5" w:rsidRPr="00912553">
          <w:rPr>
            <w:rStyle w:val="-"/>
            <w:rFonts w:ascii="Cambria" w:hAnsi="Cambria"/>
            <w:noProof/>
          </w:rPr>
          <w:t>2.2.1</w:t>
        </w:r>
        <w:r w:rsidR="00F50FA5">
          <w:rPr>
            <w:rFonts w:asciiTheme="minorHAnsi" w:eastAsiaTheme="minorEastAsia" w:hAnsiTheme="minorHAnsi" w:cstheme="minorBidi"/>
            <w:i w:val="0"/>
            <w:iCs w:val="0"/>
            <w:noProof/>
            <w:sz w:val="22"/>
            <w:szCs w:val="22"/>
            <w:lang w:eastAsia="el-GR"/>
          </w:rPr>
          <w:tab/>
        </w:r>
        <w:r w:rsidR="00F50FA5" w:rsidRPr="00912553">
          <w:rPr>
            <w:rStyle w:val="-"/>
            <w:rFonts w:ascii="Cambria" w:hAnsi="Cambria"/>
            <w:noProof/>
          </w:rPr>
          <w:t>Δικαίωμα συμμετοχής</w:t>
        </w:r>
        <w:r w:rsidR="00F50FA5">
          <w:rPr>
            <w:noProof/>
          </w:rPr>
          <w:tab/>
        </w:r>
        <w:r w:rsidR="00F50FA5">
          <w:rPr>
            <w:noProof/>
          </w:rPr>
          <w:fldChar w:fldCharType="begin"/>
        </w:r>
        <w:r w:rsidR="00F50FA5">
          <w:rPr>
            <w:noProof/>
          </w:rPr>
          <w:instrText xml:space="preserve"> PAGEREF _Toc511640889 \h </w:instrText>
        </w:r>
        <w:r w:rsidR="00F50FA5">
          <w:rPr>
            <w:noProof/>
          </w:rPr>
        </w:r>
        <w:r w:rsidR="00F50FA5">
          <w:rPr>
            <w:noProof/>
          </w:rPr>
          <w:fldChar w:fldCharType="separate"/>
        </w:r>
        <w:r w:rsidR="00BB5E53">
          <w:rPr>
            <w:noProof/>
          </w:rPr>
          <w:t>12</w:t>
        </w:r>
        <w:r w:rsidR="00F50FA5">
          <w:rPr>
            <w:noProof/>
          </w:rPr>
          <w:fldChar w:fldCharType="end"/>
        </w:r>
      </w:hyperlink>
    </w:p>
    <w:p w14:paraId="1ED2824B" w14:textId="77777777" w:rsidR="00F50FA5" w:rsidRDefault="00833D64">
      <w:pPr>
        <w:pStyle w:val="35"/>
        <w:tabs>
          <w:tab w:val="left" w:pos="1100"/>
          <w:tab w:val="right" w:leader="dot" w:pos="9628"/>
        </w:tabs>
        <w:rPr>
          <w:rFonts w:asciiTheme="minorHAnsi" w:eastAsiaTheme="minorEastAsia" w:hAnsiTheme="minorHAnsi" w:cstheme="minorBidi"/>
          <w:i w:val="0"/>
          <w:iCs w:val="0"/>
          <w:noProof/>
          <w:sz w:val="22"/>
          <w:szCs w:val="22"/>
          <w:lang w:eastAsia="el-GR"/>
        </w:rPr>
      </w:pPr>
      <w:hyperlink w:anchor="_Toc511640890" w:history="1">
        <w:r w:rsidR="00F50FA5" w:rsidRPr="00912553">
          <w:rPr>
            <w:rStyle w:val="-"/>
            <w:rFonts w:ascii="Cambria" w:hAnsi="Cambria"/>
            <w:noProof/>
          </w:rPr>
          <w:t>2.2.2</w:t>
        </w:r>
        <w:r w:rsidR="00F50FA5">
          <w:rPr>
            <w:rFonts w:asciiTheme="minorHAnsi" w:eastAsiaTheme="minorEastAsia" w:hAnsiTheme="minorHAnsi" w:cstheme="minorBidi"/>
            <w:i w:val="0"/>
            <w:iCs w:val="0"/>
            <w:noProof/>
            <w:sz w:val="22"/>
            <w:szCs w:val="22"/>
            <w:lang w:eastAsia="el-GR"/>
          </w:rPr>
          <w:tab/>
        </w:r>
        <w:r w:rsidR="00F50FA5" w:rsidRPr="00912553">
          <w:rPr>
            <w:rStyle w:val="-"/>
            <w:rFonts w:ascii="Cambria" w:hAnsi="Cambria"/>
            <w:noProof/>
          </w:rPr>
          <w:t>Εγγύηση συμμετοχής</w:t>
        </w:r>
        <w:r w:rsidR="00F50FA5">
          <w:rPr>
            <w:noProof/>
          </w:rPr>
          <w:tab/>
        </w:r>
        <w:r w:rsidR="00F50FA5">
          <w:rPr>
            <w:noProof/>
          </w:rPr>
          <w:fldChar w:fldCharType="begin"/>
        </w:r>
        <w:r w:rsidR="00F50FA5">
          <w:rPr>
            <w:noProof/>
          </w:rPr>
          <w:instrText xml:space="preserve"> PAGEREF _Toc511640890 \h </w:instrText>
        </w:r>
        <w:r w:rsidR="00F50FA5">
          <w:rPr>
            <w:noProof/>
          </w:rPr>
        </w:r>
        <w:r w:rsidR="00F50FA5">
          <w:rPr>
            <w:noProof/>
          </w:rPr>
          <w:fldChar w:fldCharType="separate"/>
        </w:r>
        <w:r w:rsidR="00BB5E53">
          <w:rPr>
            <w:noProof/>
          </w:rPr>
          <w:t>12</w:t>
        </w:r>
        <w:r w:rsidR="00F50FA5">
          <w:rPr>
            <w:noProof/>
          </w:rPr>
          <w:fldChar w:fldCharType="end"/>
        </w:r>
      </w:hyperlink>
    </w:p>
    <w:p w14:paraId="0CDD3DE8" w14:textId="77777777" w:rsidR="00F50FA5" w:rsidRDefault="00833D64">
      <w:pPr>
        <w:pStyle w:val="35"/>
        <w:tabs>
          <w:tab w:val="left" w:pos="1100"/>
          <w:tab w:val="right" w:leader="dot" w:pos="9628"/>
        </w:tabs>
        <w:rPr>
          <w:rFonts w:asciiTheme="minorHAnsi" w:eastAsiaTheme="minorEastAsia" w:hAnsiTheme="minorHAnsi" w:cstheme="minorBidi"/>
          <w:i w:val="0"/>
          <w:iCs w:val="0"/>
          <w:noProof/>
          <w:sz w:val="22"/>
          <w:szCs w:val="22"/>
          <w:lang w:eastAsia="el-GR"/>
        </w:rPr>
      </w:pPr>
      <w:hyperlink w:anchor="_Toc511640891" w:history="1">
        <w:r w:rsidR="00F50FA5" w:rsidRPr="00912553">
          <w:rPr>
            <w:rStyle w:val="-"/>
            <w:rFonts w:ascii="Cambria" w:hAnsi="Cambria"/>
            <w:noProof/>
          </w:rPr>
          <w:t>2.2.3</w:t>
        </w:r>
        <w:r w:rsidR="00F50FA5">
          <w:rPr>
            <w:rFonts w:asciiTheme="minorHAnsi" w:eastAsiaTheme="minorEastAsia" w:hAnsiTheme="minorHAnsi" w:cstheme="minorBidi"/>
            <w:i w:val="0"/>
            <w:iCs w:val="0"/>
            <w:noProof/>
            <w:sz w:val="22"/>
            <w:szCs w:val="22"/>
            <w:lang w:eastAsia="el-GR"/>
          </w:rPr>
          <w:tab/>
        </w:r>
        <w:r w:rsidR="00F50FA5" w:rsidRPr="00912553">
          <w:rPr>
            <w:rStyle w:val="-"/>
            <w:rFonts w:ascii="Cambria" w:hAnsi="Cambria"/>
            <w:noProof/>
          </w:rPr>
          <w:t>Λόγοι αποκλεισμού</w:t>
        </w:r>
        <w:r w:rsidR="00F50FA5">
          <w:rPr>
            <w:noProof/>
          </w:rPr>
          <w:tab/>
        </w:r>
        <w:r w:rsidR="00F50FA5">
          <w:rPr>
            <w:noProof/>
          </w:rPr>
          <w:fldChar w:fldCharType="begin"/>
        </w:r>
        <w:r w:rsidR="00F50FA5">
          <w:rPr>
            <w:noProof/>
          </w:rPr>
          <w:instrText xml:space="preserve"> PAGEREF _Toc511640891 \h </w:instrText>
        </w:r>
        <w:r w:rsidR="00F50FA5">
          <w:rPr>
            <w:noProof/>
          </w:rPr>
        </w:r>
        <w:r w:rsidR="00F50FA5">
          <w:rPr>
            <w:noProof/>
          </w:rPr>
          <w:fldChar w:fldCharType="separate"/>
        </w:r>
        <w:r w:rsidR="00BB5E53">
          <w:rPr>
            <w:noProof/>
          </w:rPr>
          <w:t>13</w:t>
        </w:r>
        <w:r w:rsidR="00F50FA5">
          <w:rPr>
            <w:noProof/>
          </w:rPr>
          <w:fldChar w:fldCharType="end"/>
        </w:r>
      </w:hyperlink>
    </w:p>
    <w:p w14:paraId="1E9CABC6" w14:textId="77777777" w:rsidR="00F50FA5" w:rsidRDefault="00833D64">
      <w:pPr>
        <w:pStyle w:val="35"/>
        <w:tabs>
          <w:tab w:val="left" w:pos="1100"/>
          <w:tab w:val="right" w:leader="dot" w:pos="9628"/>
        </w:tabs>
        <w:rPr>
          <w:rFonts w:asciiTheme="minorHAnsi" w:eastAsiaTheme="minorEastAsia" w:hAnsiTheme="minorHAnsi" w:cstheme="minorBidi"/>
          <w:i w:val="0"/>
          <w:iCs w:val="0"/>
          <w:noProof/>
          <w:sz w:val="22"/>
          <w:szCs w:val="22"/>
          <w:lang w:eastAsia="el-GR"/>
        </w:rPr>
      </w:pPr>
      <w:hyperlink w:anchor="_Toc511640892" w:history="1">
        <w:r w:rsidR="00F50FA5" w:rsidRPr="00912553">
          <w:rPr>
            <w:rStyle w:val="-"/>
            <w:rFonts w:ascii="Cambria" w:hAnsi="Cambria"/>
            <w:noProof/>
          </w:rPr>
          <w:t>2.2.4</w:t>
        </w:r>
        <w:r w:rsidR="00F50FA5">
          <w:rPr>
            <w:rFonts w:asciiTheme="minorHAnsi" w:eastAsiaTheme="minorEastAsia" w:hAnsiTheme="minorHAnsi" w:cstheme="minorBidi"/>
            <w:i w:val="0"/>
            <w:iCs w:val="0"/>
            <w:noProof/>
            <w:sz w:val="22"/>
            <w:szCs w:val="22"/>
            <w:lang w:eastAsia="el-GR"/>
          </w:rPr>
          <w:tab/>
        </w:r>
        <w:r w:rsidR="00F50FA5" w:rsidRPr="00912553">
          <w:rPr>
            <w:rStyle w:val="-"/>
            <w:rFonts w:ascii="Cambria" w:hAnsi="Cambria"/>
            <w:noProof/>
          </w:rPr>
          <w:t>Καταλληλόλητα άσκησης επαγγελματικής δραστηριότητας</w:t>
        </w:r>
        <w:r w:rsidR="00F50FA5">
          <w:rPr>
            <w:noProof/>
          </w:rPr>
          <w:tab/>
        </w:r>
        <w:r w:rsidR="00F50FA5">
          <w:rPr>
            <w:noProof/>
          </w:rPr>
          <w:fldChar w:fldCharType="begin"/>
        </w:r>
        <w:r w:rsidR="00F50FA5">
          <w:rPr>
            <w:noProof/>
          </w:rPr>
          <w:instrText xml:space="preserve"> PAGEREF _Toc511640892 \h </w:instrText>
        </w:r>
        <w:r w:rsidR="00F50FA5">
          <w:rPr>
            <w:noProof/>
          </w:rPr>
        </w:r>
        <w:r w:rsidR="00F50FA5">
          <w:rPr>
            <w:noProof/>
          </w:rPr>
          <w:fldChar w:fldCharType="separate"/>
        </w:r>
        <w:r w:rsidR="00BB5E53">
          <w:rPr>
            <w:noProof/>
          </w:rPr>
          <w:t>17</w:t>
        </w:r>
        <w:r w:rsidR="00F50FA5">
          <w:rPr>
            <w:noProof/>
          </w:rPr>
          <w:fldChar w:fldCharType="end"/>
        </w:r>
      </w:hyperlink>
    </w:p>
    <w:p w14:paraId="7B769122" w14:textId="77777777" w:rsidR="00F50FA5" w:rsidRDefault="00833D64">
      <w:pPr>
        <w:pStyle w:val="35"/>
        <w:tabs>
          <w:tab w:val="left" w:pos="1100"/>
          <w:tab w:val="right" w:leader="dot" w:pos="9628"/>
        </w:tabs>
        <w:rPr>
          <w:rFonts w:asciiTheme="minorHAnsi" w:eastAsiaTheme="minorEastAsia" w:hAnsiTheme="minorHAnsi" w:cstheme="minorBidi"/>
          <w:i w:val="0"/>
          <w:iCs w:val="0"/>
          <w:noProof/>
          <w:sz w:val="22"/>
          <w:szCs w:val="22"/>
          <w:lang w:eastAsia="el-GR"/>
        </w:rPr>
      </w:pPr>
      <w:hyperlink w:anchor="_Toc511640893" w:history="1">
        <w:r w:rsidR="00F50FA5" w:rsidRPr="00912553">
          <w:rPr>
            <w:rStyle w:val="-"/>
            <w:rFonts w:ascii="Cambria" w:hAnsi="Cambria"/>
            <w:noProof/>
          </w:rPr>
          <w:t>2.2.5</w:t>
        </w:r>
        <w:r w:rsidR="00F50FA5">
          <w:rPr>
            <w:rFonts w:asciiTheme="minorHAnsi" w:eastAsiaTheme="minorEastAsia" w:hAnsiTheme="minorHAnsi" w:cstheme="minorBidi"/>
            <w:i w:val="0"/>
            <w:iCs w:val="0"/>
            <w:noProof/>
            <w:sz w:val="22"/>
            <w:szCs w:val="22"/>
            <w:lang w:eastAsia="el-GR"/>
          </w:rPr>
          <w:tab/>
        </w:r>
        <w:r w:rsidR="00F50FA5" w:rsidRPr="00912553">
          <w:rPr>
            <w:rStyle w:val="-"/>
            <w:rFonts w:ascii="Cambria" w:hAnsi="Cambria"/>
            <w:noProof/>
          </w:rPr>
          <w:t>Οικονομική και χρηματοοικονομική επάρκεια</w:t>
        </w:r>
        <w:r w:rsidR="00F50FA5">
          <w:rPr>
            <w:noProof/>
          </w:rPr>
          <w:tab/>
        </w:r>
        <w:r w:rsidR="00F50FA5">
          <w:rPr>
            <w:noProof/>
          </w:rPr>
          <w:fldChar w:fldCharType="begin"/>
        </w:r>
        <w:r w:rsidR="00F50FA5">
          <w:rPr>
            <w:noProof/>
          </w:rPr>
          <w:instrText xml:space="preserve"> PAGEREF _Toc511640893 \h </w:instrText>
        </w:r>
        <w:r w:rsidR="00F50FA5">
          <w:rPr>
            <w:noProof/>
          </w:rPr>
        </w:r>
        <w:r w:rsidR="00F50FA5">
          <w:rPr>
            <w:noProof/>
          </w:rPr>
          <w:fldChar w:fldCharType="separate"/>
        </w:r>
        <w:r w:rsidR="00BB5E53">
          <w:rPr>
            <w:noProof/>
          </w:rPr>
          <w:t>18</w:t>
        </w:r>
        <w:r w:rsidR="00F50FA5">
          <w:rPr>
            <w:noProof/>
          </w:rPr>
          <w:fldChar w:fldCharType="end"/>
        </w:r>
      </w:hyperlink>
    </w:p>
    <w:p w14:paraId="0EAACD20" w14:textId="77777777" w:rsidR="00F50FA5" w:rsidRDefault="00833D64">
      <w:pPr>
        <w:pStyle w:val="35"/>
        <w:tabs>
          <w:tab w:val="left" w:pos="1100"/>
          <w:tab w:val="right" w:leader="dot" w:pos="9628"/>
        </w:tabs>
        <w:rPr>
          <w:rFonts w:asciiTheme="minorHAnsi" w:eastAsiaTheme="minorEastAsia" w:hAnsiTheme="minorHAnsi" w:cstheme="minorBidi"/>
          <w:i w:val="0"/>
          <w:iCs w:val="0"/>
          <w:noProof/>
          <w:sz w:val="22"/>
          <w:szCs w:val="22"/>
          <w:lang w:eastAsia="el-GR"/>
        </w:rPr>
      </w:pPr>
      <w:hyperlink w:anchor="_Toc511640894" w:history="1">
        <w:r w:rsidR="00F50FA5" w:rsidRPr="00912553">
          <w:rPr>
            <w:rStyle w:val="-"/>
            <w:rFonts w:ascii="Cambria" w:hAnsi="Cambria"/>
            <w:noProof/>
          </w:rPr>
          <w:t>2.2.6</w:t>
        </w:r>
        <w:r w:rsidR="00F50FA5">
          <w:rPr>
            <w:rFonts w:asciiTheme="minorHAnsi" w:eastAsiaTheme="minorEastAsia" w:hAnsiTheme="minorHAnsi" w:cstheme="minorBidi"/>
            <w:i w:val="0"/>
            <w:iCs w:val="0"/>
            <w:noProof/>
            <w:sz w:val="22"/>
            <w:szCs w:val="22"/>
            <w:lang w:eastAsia="el-GR"/>
          </w:rPr>
          <w:tab/>
        </w:r>
        <w:r w:rsidR="00F50FA5" w:rsidRPr="00912553">
          <w:rPr>
            <w:rStyle w:val="-"/>
            <w:rFonts w:ascii="Cambria" w:hAnsi="Cambria"/>
            <w:noProof/>
          </w:rPr>
          <w:t>Τεχνική και επαγγελματική ικανότητα</w:t>
        </w:r>
        <w:r w:rsidR="00F50FA5">
          <w:rPr>
            <w:noProof/>
          </w:rPr>
          <w:tab/>
        </w:r>
        <w:r w:rsidR="00F50FA5">
          <w:rPr>
            <w:noProof/>
          </w:rPr>
          <w:fldChar w:fldCharType="begin"/>
        </w:r>
        <w:r w:rsidR="00F50FA5">
          <w:rPr>
            <w:noProof/>
          </w:rPr>
          <w:instrText xml:space="preserve"> PAGEREF _Toc511640894 \h </w:instrText>
        </w:r>
        <w:r w:rsidR="00F50FA5">
          <w:rPr>
            <w:noProof/>
          </w:rPr>
        </w:r>
        <w:r w:rsidR="00F50FA5">
          <w:rPr>
            <w:noProof/>
          </w:rPr>
          <w:fldChar w:fldCharType="separate"/>
        </w:r>
        <w:r w:rsidR="00BB5E53">
          <w:rPr>
            <w:noProof/>
          </w:rPr>
          <w:t>18</w:t>
        </w:r>
        <w:r w:rsidR="00F50FA5">
          <w:rPr>
            <w:noProof/>
          </w:rPr>
          <w:fldChar w:fldCharType="end"/>
        </w:r>
      </w:hyperlink>
    </w:p>
    <w:p w14:paraId="498BFD32" w14:textId="77777777" w:rsidR="00F50FA5" w:rsidRDefault="00833D64">
      <w:pPr>
        <w:pStyle w:val="35"/>
        <w:tabs>
          <w:tab w:val="right" w:leader="dot" w:pos="9628"/>
        </w:tabs>
        <w:rPr>
          <w:rFonts w:asciiTheme="minorHAnsi" w:eastAsiaTheme="minorEastAsia" w:hAnsiTheme="minorHAnsi" w:cstheme="minorBidi"/>
          <w:i w:val="0"/>
          <w:iCs w:val="0"/>
          <w:noProof/>
          <w:sz w:val="22"/>
          <w:szCs w:val="22"/>
          <w:lang w:eastAsia="el-GR"/>
        </w:rPr>
      </w:pPr>
      <w:hyperlink w:anchor="_Toc511640895" w:history="1">
        <w:r w:rsidR="00F50FA5" w:rsidRPr="00912553">
          <w:rPr>
            <w:rStyle w:val="-"/>
            <w:rFonts w:ascii="Cambria" w:hAnsi="Cambria"/>
            <w:noProof/>
          </w:rPr>
          <w:t>2.2.7 Πρότυπα διασφάλισης ποιότητας</w:t>
        </w:r>
        <w:r w:rsidR="00F50FA5">
          <w:rPr>
            <w:noProof/>
          </w:rPr>
          <w:tab/>
        </w:r>
        <w:r w:rsidR="00F50FA5">
          <w:rPr>
            <w:noProof/>
          </w:rPr>
          <w:fldChar w:fldCharType="begin"/>
        </w:r>
        <w:r w:rsidR="00F50FA5">
          <w:rPr>
            <w:noProof/>
          </w:rPr>
          <w:instrText xml:space="preserve"> PAGEREF _Toc511640895 \h </w:instrText>
        </w:r>
        <w:r w:rsidR="00F50FA5">
          <w:rPr>
            <w:noProof/>
          </w:rPr>
        </w:r>
        <w:r w:rsidR="00F50FA5">
          <w:rPr>
            <w:noProof/>
          </w:rPr>
          <w:fldChar w:fldCharType="separate"/>
        </w:r>
        <w:r w:rsidR="00BB5E53">
          <w:rPr>
            <w:noProof/>
          </w:rPr>
          <w:t>19</w:t>
        </w:r>
        <w:r w:rsidR="00F50FA5">
          <w:rPr>
            <w:noProof/>
          </w:rPr>
          <w:fldChar w:fldCharType="end"/>
        </w:r>
      </w:hyperlink>
    </w:p>
    <w:p w14:paraId="1A7D4653" w14:textId="77777777" w:rsidR="00F50FA5" w:rsidRDefault="00833D64">
      <w:pPr>
        <w:pStyle w:val="35"/>
        <w:tabs>
          <w:tab w:val="left" w:pos="1100"/>
          <w:tab w:val="right" w:leader="dot" w:pos="9628"/>
        </w:tabs>
        <w:rPr>
          <w:rFonts w:asciiTheme="minorHAnsi" w:eastAsiaTheme="minorEastAsia" w:hAnsiTheme="minorHAnsi" w:cstheme="minorBidi"/>
          <w:i w:val="0"/>
          <w:iCs w:val="0"/>
          <w:noProof/>
          <w:sz w:val="22"/>
          <w:szCs w:val="22"/>
          <w:lang w:eastAsia="el-GR"/>
        </w:rPr>
      </w:pPr>
      <w:hyperlink w:anchor="_Toc511640896" w:history="1">
        <w:r w:rsidR="00F50FA5" w:rsidRPr="00912553">
          <w:rPr>
            <w:rStyle w:val="-"/>
            <w:rFonts w:ascii="Cambria" w:hAnsi="Cambria"/>
            <w:noProof/>
          </w:rPr>
          <w:t>2.2.8</w:t>
        </w:r>
        <w:r w:rsidR="00F50FA5">
          <w:rPr>
            <w:rFonts w:asciiTheme="minorHAnsi" w:eastAsiaTheme="minorEastAsia" w:hAnsiTheme="minorHAnsi" w:cstheme="minorBidi"/>
            <w:i w:val="0"/>
            <w:iCs w:val="0"/>
            <w:noProof/>
            <w:sz w:val="22"/>
            <w:szCs w:val="22"/>
            <w:lang w:eastAsia="el-GR"/>
          </w:rPr>
          <w:tab/>
        </w:r>
        <w:r w:rsidR="00F50FA5" w:rsidRPr="00912553">
          <w:rPr>
            <w:rStyle w:val="-"/>
            <w:rFonts w:ascii="Cambria" w:hAnsi="Cambria"/>
            <w:noProof/>
          </w:rPr>
          <w:t>Στήριξη στην ικανότητα τρίτων</w:t>
        </w:r>
        <w:r w:rsidR="00F50FA5">
          <w:rPr>
            <w:noProof/>
          </w:rPr>
          <w:tab/>
        </w:r>
        <w:r w:rsidR="00F50FA5">
          <w:rPr>
            <w:noProof/>
          </w:rPr>
          <w:fldChar w:fldCharType="begin"/>
        </w:r>
        <w:r w:rsidR="00F50FA5">
          <w:rPr>
            <w:noProof/>
          </w:rPr>
          <w:instrText xml:space="preserve"> PAGEREF _Toc511640896 \h </w:instrText>
        </w:r>
        <w:r w:rsidR="00F50FA5">
          <w:rPr>
            <w:noProof/>
          </w:rPr>
        </w:r>
        <w:r w:rsidR="00F50FA5">
          <w:rPr>
            <w:noProof/>
          </w:rPr>
          <w:fldChar w:fldCharType="separate"/>
        </w:r>
        <w:r w:rsidR="00BB5E53">
          <w:rPr>
            <w:noProof/>
          </w:rPr>
          <w:t>19</w:t>
        </w:r>
        <w:r w:rsidR="00F50FA5">
          <w:rPr>
            <w:noProof/>
          </w:rPr>
          <w:fldChar w:fldCharType="end"/>
        </w:r>
      </w:hyperlink>
    </w:p>
    <w:p w14:paraId="52FFABDA" w14:textId="77777777" w:rsidR="00F50FA5" w:rsidRDefault="00833D64">
      <w:pPr>
        <w:pStyle w:val="35"/>
        <w:tabs>
          <w:tab w:val="left" w:pos="1100"/>
          <w:tab w:val="right" w:leader="dot" w:pos="9628"/>
        </w:tabs>
        <w:rPr>
          <w:rFonts w:asciiTheme="minorHAnsi" w:eastAsiaTheme="minorEastAsia" w:hAnsiTheme="minorHAnsi" w:cstheme="minorBidi"/>
          <w:i w:val="0"/>
          <w:iCs w:val="0"/>
          <w:noProof/>
          <w:sz w:val="22"/>
          <w:szCs w:val="22"/>
          <w:lang w:eastAsia="el-GR"/>
        </w:rPr>
      </w:pPr>
      <w:hyperlink w:anchor="_Toc511640897" w:history="1">
        <w:r w:rsidR="00F50FA5" w:rsidRPr="00912553">
          <w:rPr>
            <w:rStyle w:val="-"/>
            <w:rFonts w:ascii="Cambria" w:hAnsi="Cambria"/>
            <w:noProof/>
          </w:rPr>
          <w:t>2.2.9</w:t>
        </w:r>
        <w:r w:rsidR="00F50FA5">
          <w:rPr>
            <w:rFonts w:asciiTheme="minorHAnsi" w:eastAsiaTheme="minorEastAsia" w:hAnsiTheme="minorHAnsi" w:cstheme="minorBidi"/>
            <w:i w:val="0"/>
            <w:iCs w:val="0"/>
            <w:noProof/>
            <w:sz w:val="22"/>
            <w:szCs w:val="22"/>
            <w:lang w:eastAsia="el-GR"/>
          </w:rPr>
          <w:tab/>
        </w:r>
        <w:r w:rsidR="00F50FA5" w:rsidRPr="00912553">
          <w:rPr>
            <w:rStyle w:val="-"/>
            <w:rFonts w:ascii="Cambria" w:hAnsi="Cambria"/>
            <w:noProof/>
          </w:rPr>
          <w:t>Κανόνες απόδειξης ποιοτικής επιλογής</w:t>
        </w:r>
        <w:r w:rsidR="00F50FA5">
          <w:rPr>
            <w:noProof/>
          </w:rPr>
          <w:tab/>
        </w:r>
        <w:r w:rsidR="00F50FA5">
          <w:rPr>
            <w:noProof/>
          </w:rPr>
          <w:fldChar w:fldCharType="begin"/>
        </w:r>
        <w:r w:rsidR="00F50FA5">
          <w:rPr>
            <w:noProof/>
          </w:rPr>
          <w:instrText xml:space="preserve"> PAGEREF _Toc511640897 \h </w:instrText>
        </w:r>
        <w:r w:rsidR="00F50FA5">
          <w:rPr>
            <w:noProof/>
          </w:rPr>
        </w:r>
        <w:r w:rsidR="00F50FA5">
          <w:rPr>
            <w:noProof/>
          </w:rPr>
          <w:fldChar w:fldCharType="separate"/>
        </w:r>
        <w:r w:rsidR="00BB5E53">
          <w:rPr>
            <w:noProof/>
          </w:rPr>
          <w:t>20</w:t>
        </w:r>
        <w:r w:rsidR="00F50FA5">
          <w:rPr>
            <w:noProof/>
          </w:rPr>
          <w:fldChar w:fldCharType="end"/>
        </w:r>
      </w:hyperlink>
    </w:p>
    <w:p w14:paraId="3570B1E6" w14:textId="77777777" w:rsidR="00F50FA5" w:rsidRDefault="00833D6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511640898" w:history="1">
        <w:r w:rsidR="00F50FA5" w:rsidRPr="00912553">
          <w:rPr>
            <w:rStyle w:val="-"/>
            <w:rFonts w:ascii="Cambria" w:hAnsi="Cambria"/>
            <w:noProof/>
          </w:rPr>
          <w:t>2.2.9.1</w:t>
        </w:r>
        <w:r w:rsidR="00F50FA5">
          <w:rPr>
            <w:rFonts w:asciiTheme="minorHAnsi" w:eastAsiaTheme="minorEastAsia" w:hAnsiTheme="minorHAnsi" w:cstheme="minorBidi"/>
            <w:noProof/>
            <w:sz w:val="22"/>
            <w:szCs w:val="22"/>
            <w:lang w:eastAsia="el-GR"/>
          </w:rPr>
          <w:tab/>
        </w:r>
        <w:r w:rsidR="00F50FA5" w:rsidRPr="00912553">
          <w:rPr>
            <w:rStyle w:val="-"/>
            <w:rFonts w:ascii="Cambria" w:hAnsi="Cambria"/>
            <w:noProof/>
          </w:rPr>
          <w:t>Προκαταρκτική απόδειξη κατά την υποβολή προσφορών</w:t>
        </w:r>
        <w:r w:rsidR="00F50FA5">
          <w:rPr>
            <w:noProof/>
          </w:rPr>
          <w:tab/>
        </w:r>
        <w:r w:rsidR="00F50FA5">
          <w:rPr>
            <w:noProof/>
          </w:rPr>
          <w:fldChar w:fldCharType="begin"/>
        </w:r>
        <w:r w:rsidR="00F50FA5">
          <w:rPr>
            <w:noProof/>
          </w:rPr>
          <w:instrText xml:space="preserve"> PAGEREF _Toc511640898 \h </w:instrText>
        </w:r>
        <w:r w:rsidR="00F50FA5">
          <w:rPr>
            <w:noProof/>
          </w:rPr>
        </w:r>
        <w:r w:rsidR="00F50FA5">
          <w:rPr>
            <w:noProof/>
          </w:rPr>
          <w:fldChar w:fldCharType="separate"/>
        </w:r>
        <w:r w:rsidR="00BB5E53">
          <w:rPr>
            <w:noProof/>
          </w:rPr>
          <w:t>20</w:t>
        </w:r>
        <w:r w:rsidR="00F50FA5">
          <w:rPr>
            <w:noProof/>
          </w:rPr>
          <w:fldChar w:fldCharType="end"/>
        </w:r>
      </w:hyperlink>
    </w:p>
    <w:p w14:paraId="3F658704" w14:textId="77777777" w:rsidR="00F50FA5" w:rsidRDefault="00833D6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511640899" w:history="1">
        <w:r w:rsidR="00F50FA5" w:rsidRPr="00912553">
          <w:rPr>
            <w:rStyle w:val="-"/>
            <w:rFonts w:ascii="Cambria" w:hAnsi="Cambria"/>
            <w:noProof/>
          </w:rPr>
          <w:t>2.2.9.2</w:t>
        </w:r>
        <w:r w:rsidR="00F50FA5">
          <w:rPr>
            <w:rFonts w:asciiTheme="minorHAnsi" w:eastAsiaTheme="minorEastAsia" w:hAnsiTheme="minorHAnsi" w:cstheme="minorBidi"/>
            <w:noProof/>
            <w:sz w:val="22"/>
            <w:szCs w:val="22"/>
            <w:lang w:eastAsia="el-GR"/>
          </w:rPr>
          <w:tab/>
        </w:r>
        <w:r w:rsidR="00F50FA5" w:rsidRPr="00912553">
          <w:rPr>
            <w:rStyle w:val="-"/>
            <w:rFonts w:ascii="Cambria" w:hAnsi="Cambria"/>
            <w:noProof/>
          </w:rPr>
          <w:t>Αποδεικτικά μέσα</w:t>
        </w:r>
        <w:r w:rsidR="00F50FA5">
          <w:rPr>
            <w:noProof/>
          </w:rPr>
          <w:tab/>
        </w:r>
        <w:r w:rsidR="00F50FA5">
          <w:rPr>
            <w:noProof/>
          </w:rPr>
          <w:fldChar w:fldCharType="begin"/>
        </w:r>
        <w:r w:rsidR="00F50FA5">
          <w:rPr>
            <w:noProof/>
          </w:rPr>
          <w:instrText xml:space="preserve"> PAGEREF _Toc511640899 \h </w:instrText>
        </w:r>
        <w:r w:rsidR="00F50FA5">
          <w:rPr>
            <w:noProof/>
          </w:rPr>
        </w:r>
        <w:r w:rsidR="00F50FA5">
          <w:rPr>
            <w:noProof/>
          </w:rPr>
          <w:fldChar w:fldCharType="separate"/>
        </w:r>
        <w:r w:rsidR="00BB5E53">
          <w:rPr>
            <w:noProof/>
          </w:rPr>
          <w:t>21</w:t>
        </w:r>
        <w:r w:rsidR="00F50FA5">
          <w:rPr>
            <w:noProof/>
          </w:rPr>
          <w:fldChar w:fldCharType="end"/>
        </w:r>
      </w:hyperlink>
    </w:p>
    <w:p w14:paraId="34F982B7"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900" w:history="1">
        <w:r w:rsidR="00F50FA5" w:rsidRPr="00912553">
          <w:rPr>
            <w:rStyle w:val="-"/>
            <w:rFonts w:ascii="Cambria" w:hAnsi="Cambria"/>
            <w:noProof/>
          </w:rPr>
          <w:t>2.3</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Κριτήρια Ανάθεσης</w:t>
        </w:r>
        <w:r w:rsidR="00F50FA5">
          <w:rPr>
            <w:noProof/>
          </w:rPr>
          <w:tab/>
        </w:r>
        <w:r w:rsidR="00F50FA5">
          <w:rPr>
            <w:noProof/>
          </w:rPr>
          <w:fldChar w:fldCharType="begin"/>
        </w:r>
        <w:r w:rsidR="00F50FA5">
          <w:rPr>
            <w:noProof/>
          </w:rPr>
          <w:instrText xml:space="preserve"> PAGEREF _Toc511640900 \h </w:instrText>
        </w:r>
        <w:r w:rsidR="00F50FA5">
          <w:rPr>
            <w:noProof/>
          </w:rPr>
        </w:r>
        <w:r w:rsidR="00F50FA5">
          <w:rPr>
            <w:noProof/>
          </w:rPr>
          <w:fldChar w:fldCharType="separate"/>
        </w:r>
        <w:r w:rsidR="00BB5E53">
          <w:rPr>
            <w:noProof/>
          </w:rPr>
          <w:t>26</w:t>
        </w:r>
        <w:r w:rsidR="00F50FA5">
          <w:rPr>
            <w:noProof/>
          </w:rPr>
          <w:fldChar w:fldCharType="end"/>
        </w:r>
      </w:hyperlink>
    </w:p>
    <w:p w14:paraId="63186D49" w14:textId="77777777" w:rsidR="00F50FA5" w:rsidRDefault="00833D64">
      <w:pPr>
        <w:pStyle w:val="35"/>
        <w:tabs>
          <w:tab w:val="left" w:pos="1100"/>
          <w:tab w:val="right" w:leader="dot" w:pos="9628"/>
        </w:tabs>
        <w:rPr>
          <w:rFonts w:asciiTheme="minorHAnsi" w:eastAsiaTheme="minorEastAsia" w:hAnsiTheme="minorHAnsi" w:cstheme="minorBidi"/>
          <w:i w:val="0"/>
          <w:iCs w:val="0"/>
          <w:noProof/>
          <w:sz w:val="22"/>
          <w:szCs w:val="22"/>
          <w:lang w:eastAsia="el-GR"/>
        </w:rPr>
      </w:pPr>
      <w:hyperlink w:anchor="_Toc511640901" w:history="1">
        <w:r w:rsidR="00F50FA5" w:rsidRPr="00912553">
          <w:rPr>
            <w:rStyle w:val="-"/>
            <w:rFonts w:ascii="Cambria" w:hAnsi="Cambria"/>
            <w:noProof/>
          </w:rPr>
          <w:t>2.3.1</w:t>
        </w:r>
        <w:r w:rsidR="00F50FA5">
          <w:rPr>
            <w:rFonts w:asciiTheme="minorHAnsi" w:eastAsiaTheme="minorEastAsia" w:hAnsiTheme="minorHAnsi" w:cstheme="minorBidi"/>
            <w:i w:val="0"/>
            <w:iCs w:val="0"/>
            <w:noProof/>
            <w:sz w:val="22"/>
            <w:szCs w:val="22"/>
            <w:lang w:eastAsia="el-GR"/>
          </w:rPr>
          <w:tab/>
        </w:r>
        <w:r w:rsidR="00F50FA5" w:rsidRPr="00912553">
          <w:rPr>
            <w:rStyle w:val="-"/>
            <w:rFonts w:ascii="Cambria" w:hAnsi="Cambria"/>
            <w:noProof/>
          </w:rPr>
          <w:t>Κριτήριο ανάθεσης</w:t>
        </w:r>
        <w:r w:rsidR="00F50FA5">
          <w:rPr>
            <w:noProof/>
          </w:rPr>
          <w:tab/>
        </w:r>
        <w:r w:rsidR="00F50FA5">
          <w:rPr>
            <w:noProof/>
          </w:rPr>
          <w:fldChar w:fldCharType="begin"/>
        </w:r>
        <w:r w:rsidR="00F50FA5">
          <w:rPr>
            <w:noProof/>
          </w:rPr>
          <w:instrText xml:space="preserve"> PAGEREF _Toc511640901 \h </w:instrText>
        </w:r>
        <w:r w:rsidR="00F50FA5">
          <w:rPr>
            <w:noProof/>
          </w:rPr>
        </w:r>
        <w:r w:rsidR="00F50FA5">
          <w:rPr>
            <w:noProof/>
          </w:rPr>
          <w:fldChar w:fldCharType="separate"/>
        </w:r>
        <w:r w:rsidR="00BB5E53">
          <w:rPr>
            <w:noProof/>
          </w:rPr>
          <w:t>26</w:t>
        </w:r>
        <w:r w:rsidR="00F50FA5">
          <w:rPr>
            <w:noProof/>
          </w:rPr>
          <w:fldChar w:fldCharType="end"/>
        </w:r>
      </w:hyperlink>
    </w:p>
    <w:p w14:paraId="3B257C4F"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902" w:history="1">
        <w:r w:rsidR="00F50FA5" w:rsidRPr="00912553">
          <w:rPr>
            <w:rStyle w:val="-"/>
            <w:rFonts w:ascii="Cambria" w:hAnsi="Cambria"/>
            <w:noProof/>
          </w:rPr>
          <w:t>2.4</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Κατάρτιση - Περιεχόμενο Προσφοράς</w:t>
        </w:r>
        <w:r w:rsidR="00F50FA5">
          <w:rPr>
            <w:noProof/>
          </w:rPr>
          <w:tab/>
        </w:r>
        <w:r w:rsidR="00F50FA5">
          <w:rPr>
            <w:noProof/>
          </w:rPr>
          <w:fldChar w:fldCharType="begin"/>
        </w:r>
        <w:r w:rsidR="00F50FA5">
          <w:rPr>
            <w:noProof/>
          </w:rPr>
          <w:instrText xml:space="preserve"> PAGEREF _Toc511640902 \h </w:instrText>
        </w:r>
        <w:r w:rsidR="00F50FA5">
          <w:rPr>
            <w:noProof/>
          </w:rPr>
        </w:r>
        <w:r w:rsidR="00F50FA5">
          <w:rPr>
            <w:noProof/>
          </w:rPr>
          <w:fldChar w:fldCharType="separate"/>
        </w:r>
        <w:r w:rsidR="00BB5E53">
          <w:rPr>
            <w:noProof/>
          </w:rPr>
          <w:t>26</w:t>
        </w:r>
        <w:r w:rsidR="00F50FA5">
          <w:rPr>
            <w:noProof/>
          </w:rPr>
          <w:fldChar w:fldCharType="end"/>
        </w:r>
      </w:hyperlink>
    </w:p>
    <w:p w14:paraId="281EC708" w14:textId="77777777" w:rsidR="00F50FA5" w:rsidRDefault="00833D64">
      <w:pPr>
        <w:pStyle w:val="35"/>
        <w:tabs>
          <w:tab w:val="left" w:pos="1100"/>
          <w:tab w:val="right" w:leader="dot" w:pos="9628"/>
        </w:tabs>
        <w:rPr>
          <w:rFonts w:asciiTheme="minorHAnsi" w:eastAsiaTheme="minorEastAsia" w:hAnsiTheme="minorHAnsi" w:cstheme="minorBidi"/>
          <w:i w:val="0"/>
          <w:iCs w:val="0"/>
          <w:noProof/>
          <w:sz w:val="22"/>
          <w:szCs w:val="22"/>
          <w:lang w:eastAsia="el-GR"/>
        </w:rPr>
      </w:pPr>
      <w:hyperlink w:anchor="_Toc511640903" w:history="1">
        <w:r w:rsidR="00F50FA5" w:rsidRPr="00912553">
          <w:rPr>
            <w:rStyle w:val="-"/>
            <w:rFonts w:ascii="Cambria" w:hAnsi="Cambria"/>
            <w:noProof/>
          </w:rPr>
          <w:t>2.4.1</w:t>
        </w:r>
        <w:r w:rsidR="00F50FA5">
          <w:rPr>
            <w:rFonts w:asciiTheme="minorHAnsi" w:eastAsiaTheme="minorEastAsia" w:hAnsiTheme="minorHAnsi" w:cstheme="minorBidi"/>
            <w:i w:val="0"/>
            <w:iCs w:val="0"/>
            <w:noProof/>
            <w:sz w:val="22"/>
            <w:szCs w:val="22"/>
            <w:lang w:eastAsia="el-GR"/>
          </w:rPr>
          <w:tab/>
        </w:r>
        <w:r w:rsidR="00F50FA5" w:rsidRPr="00912553">
          <w:rPr>
            <w:rStyle w:val="-"/>
            <w:rFonts w:ascii="Cambria" w:hAnsi="Cambria"/>
            <w:noProof/>
          </w:rPr>
          <w:t>Γενικοί όροι υποβολής προσφοράς</w:t>
        </w:r>
        <w:r w:rsidR="00F50FA5">
          <w:rPr>
            <w:noProof/>
          </w:rPr>
          <w:tab/>
        </w:r>
        <w:r w:rsidR="00F50FA5">
          <w:rPr>
            <w:noProof/>
          </w:rPr>
          <w:fldChar w:fldCharType="begin"/>
        </w:r>
        <w:r w:rsidR="00F50FA5">
          <w:rPr>
            <w:noProof/>
          </w:rPr>
          <w:instrText xml:space="preserve"> PAGEREF _Toc511640903 \h </w:instrText>
        </w:r>
        <w:r w:rsidR="00F50FA5">
          <w:rPr>
            <w:noProof/>
          </w:rPr>
        </w:r>
        <w:r w:rsidR="00F50FA5">
          <w:rPr>
            <w:noProof/>
          </w:rPr>
          <w:fldChar w:fldCharType="separate"/>
        </w:r>
        <w:r w:rsidR="00BB5E53">
          <w:rPr>
            <w:noProof/>
          </w:rPr>
          <w:t>26</w:t>
        </w:r>
        <w:r w:rsidR="00F50FA5">
          <w:rPr>
            <w:noProof/>
          </w:rPr>
          <w:fldChar w:fldCharType="end"/>
        </w:r>
      </w:hyperlink>
    </w:p>
    <w:p w14:paraId="3FC639B3" w14:textId="77777777" w:rsidR="00F50FA5" w:rsidRDefault="00833D64">
      <w:pPr>
        <w:pStyle w:val="35"/>
        <w:tabs>
          <w:tab w:val="left" w:pos="1100"/>
          <w:tab w:val="right" w:leader="dot" w:pos="9628"/>
        </w:tabs>
        <w:rPr>
          <w:rFonts w:asciiTheme="minorHAnsi" w:eastAsiaTheme="minorEastAsia" w:hAnsiTheme="minorHAnsi" w:cstheme="minorBidi"/>
          <w:i w:val="0"/>
          <w:iCs w:val="0"/>
          <w:noProof/>
          <w:sz w:val="22"/>
          <w:szCs w:val="22"/>
          <w:lang w:eastAsia="el-GR"/>
        </w:rPr>
      </w:pPr>
      <w:hyperlink w:anchor="_Toc511640904" w:history="1">
        <w:r w:rsidR="00F50FA5" w:rsidRPr="00912553">
          <w:rPr>
            <w:rStyle w:val="-"/>
            <w:rFonts w:ascii="Cambria" w:hAnsi="Cambria"/>
            <w:noProof/>
          </w:rPr>
          <w:t>2.4.2</w:t>
        </w:r>
        <w:r w:rsidR="00F50FA5">
          <w:rPr>
            <w:rFonts w:asciiTheme="minorHAnsi" w:eastAsiaTheme="minorEastAsia" w:hAnsiTheme="minorHAnsi" w:cstheme="minorBidi"/>
            <w:i w:val="0"/>
            <w:iCs w:val="0"/>
            <w:noProof/>
            <w:sz w:val="22"/>
            <w:szCs w:val="22"/>
            <w:lang w:eastAsia="el-GR"/>
          </w:rPr>
          <w:tab/>
        </w:r>
        <w:r w:rsidR="00F50FA5" w:rsidRPr="00912553">
          <w:rPr>
            <w:rStyle w:val="-"/>
            <w:rFonts w:ascii="Cambria" w:hAnsi="Cambria"/>
            <w:noProof/>
          </w:rPr>
          <w:t>Χρόνος και Τρόπος υποβολής προσφορών</w:t>
        </w:r>
        <w:r w:rsidR="00F50FA5">
          <w:rPr>
            <w:noProof/>
          </w:rPr>
          <w:tab/>
        </w:r>
        <w:r w:rsidR="00F50FA5">
          <w:rPr>
            <w:noProof/>
          </w:rPr>
          <w:fldChar w:fldCharType="begin"/>
        </w:r>
        <w:r w:rsidR="00F50FA5">
          <w:rPr>
            <w:noProof/>
          </w:rPr>
          <w:instrText xml:space="preserve"> PAGEREF _Toc511640904 \h </w:instrText>
        </w:r>
        <w:r w:rsidR="00F50FA5">
          <w:rPr>
            <w:noProof/>
          </w:rPr>
        </w:r>
        <w:r w:rsidR="00F50FA5">
          <w:rPr>
            <w:noProof/>
          </w:rPr>
          <w:fldChar w:fldCharType="separate"/>
        </w:r>
        <w:r w:rsidR="00BB5E53">
          <w:rPr>
            <w:noProof/>
          </w:rPr>
          <w:t>27</w:t>
        </w:r>
        <w:r w:rsidR="00F50FA5">
          <w:rPr>
            <w:noProof/>
          </w:rPr>
          <w:fldChar w:fldCharType="end"/>
        </w:r>
      </w:hyperlink>
    </w:p>
    <w:p w14:paraId="32A05FEB" w14:textId="77777777" w:rsidR="00F50FA5" w:rsidRDefault="00833D64">
      <w:pPr>
        <w:pStyle w:val="35"/>
        <w:tabs>
          <w:tab w:val="left" w:pos="1100"/>
          <w:tab w:val="right" w:leader="dot" w:pos="9628"/>
        </w:tabs>
        <w:rPr>
          <w:rFonts w:asciiTheme="minorHAnsi" w:eastAsiaTheme="minorEastAsia" w:hAnsiTheme="minorHAnsi" w:cstheme="minorBidi"/>
          <w:i w:val="0"/>
          <w:iCs w:val="0"/>
          <w:noProof/>
          <w:sz w:val="22"/>
          <w:szCs w:val="22"/>
          <w:lang w:eastAsia="el-GR"/>
        </w:rPr>
      </w:pPr>
      <w:hyperlink w:anchor="_Toc511640905" w:history="1">
        <w:r w:rsidR="00F50FA5" w:rsidRPr="00912553">
          <w:rPr>
            <w:rStyle w:val="-"/>
            <w:rFonts w:ascii="Cambria" w:hAnsi="Cambria"/>
            <w:noProof/>
          </w:rPr>
          <w:t>2.4.3</w:t>
        </w:r>
        <w:r w:rsidR="00F50FA5">
          <w:rPr>
            <w:rFonts w:asciiTheme="minorHAnsi" w:eastAsiaTheme="minorEastAsia" w:hAnsiTheme="minorHAnsi" w:cstheme="minorBidi"/>
            <w:i w:val="0"/>
            <w:iCs w:val="0"/>
            <w:noProof/>
            <w:sz w:val="22"/>
            <w:szCs w:val="22"/>
            <w:lang w:eastAsia="el-GR"/>
          </w:rPr>
          <w:tab/>
        </w:r>
        <w:r w:rsidR="00F50FA5" w:rsidRPr="00912553">
          <w:rPr>
            <w:rStyle w:val="-"/>
            <w:rFonts w:ascii="Cambria" w:hAnsi="Cambria"/>
            <w:noProof/>
          </w:rPr>
          <w:t>Περιεχόμενα Φακέλου «Δικαιολογητικά Συμμετοχής- Τεχνική Προσφορά»</w:t>
        </w:r>
        <w:r w:rsidR="00F50FA5">
          <w:rPr>
            <w:noProof/>
          </w:rPr>
          <w:tab/>
        </w:r>
        <w:r w:rsidR="00F50FA5">
          <w:rPr>
            <w:noProof/>
          </w:rPr>
          <w:fldChar w:fldCharType="begin"/>
        </w:r>
        <w:r w:rsidR="00F50FA5">
          <w:rPr>
            <w:noProof/>
          </w:rPr>
          <w:instrText xml:space="preserve"> PAGEREF _Toc511640905 \h </w:instrText>
        </w:r>
        <w:r w:rsidR="00F50FA5">
          <w:rPr>
            <w:noProof/>
          </w:rPr>
        </w:r>
        <w:r w:rsidR="00F50FA5">
          <w:rPr>
            <w:noProof/>
          </w:rPr>
          <w:fldChar w:fldCharType="separate"/>
        </w:r>
        <w:r w:rsidR="00BB5E53">
          <w:rPr>
            <w:noProof/>
          </w:rPr>
          <w:t>27</w:t>
        </w:r>
        <w:r w:rsidR="00F50FA5">
          <w:rPr>
            <w:noProof/>
          </w:rPr>
          <w:fldChar w:fldCharType="end"/>
        </w:r>
      </w:hyperlink>
    </w:p>
    <w:p w14:paraId="4D8C96AF" w14:textId="77777777" w:rsidR="00F50FA5" w:rsidRDefault="00833D64">
      <w:pPr>
        <w:pStyle w:val="35"/>
        <w:tabs>
          <w:tab w:val="left" w:pos="1100"/>
          <w:tab w:val="right" w:leader="dot" w:pos="9628"/>
        </w:tabs>
        <w:rPr>
          <w:rFonts w:asciiTheme="minorHAnsi" w:eastAsiaTheme="minorEastAsia" w:hAnsiTheme="minorHAnsi" w:cstheme="minorBidi"/>
          <w:i w:val="0"/>
          <w:iCs w:val="0"/>
          <w:noProof/>
          <w:sz w:val="22"/>
          <w:szCs w:val="22"/>
          <w:lang w:eastAsia="el-GR"/>
        </w:rPr>
      </w:pPr>
      <w:hyperlink w:anchor="_Toc511640906" w:history="1">
        <w:r w:rsidR="00F50FA5" w:rsidRPr="00912553">
          <w:rPr>
            <w:rStyle w:val="-"/>
            <w:rFonts w:ascii="Cambria" w:hAnsi="Cambria"/>
            <w:noProof/>
          </w:rPr>
          <w:t>2.4.4</w:t>
        </w:r>
        <w:r w:rsidR="00F50FA5">
          <w:rPr>
            <w:rFonts w:asciiTheme="minorHAnsi" w:eastAsiaTheme="minorEastAsia" w:hAnsiTheme="minorHAnsi" w:cstheme="minorBidi"/>
            <w:i w:val="0"/>
            <w:iCs w:val="0"/>
            <w:noProof/>
            <w:sz w:val="22"/>
            <w:szCs w:val="22"/>
            <w:lang w:eastAsia="el-GR"/>
          </w:rPr>
          <w:tab/>
        </w:r>
        <w:r w:rsidR="00F50FA5" w:rsidRPr="00912553">
          <w:rPr>
            <w:rStyle w:val="-"/>
            <w:rFonts w:ascii="Cambria" w:hAnsi="Cambria"/>
            <w:noProof/>
          </w:rPr>
          <w:t>Περιεχόμενα Φακέλου «Οικονομική Προσφορά» / Τρόπος σύνταξης και υποβολής οικονομικών προσφορών</w:t>
        </w:r>
        <w:r w:rsidR="00F50FA5">
          <w:rPr>
            <w:noProof/>
          </w:rPr>
          <w:tab/>
        </w:r>
        <w:r w:rsidR="00F50FA5">
          <w:rPr>
            <w:noProof/>
          </w:rPr>
          <w:fldChar w:fldCharType="begin"/>
        </w:r>
        <w:r w:rsidR="00F50FA5">
          <w:rPr>
            <w:noProof/>
          </w:rPr>
          <w:instrText xml:space="preserve"> PAGEREF _Toc511640906 \h </w:instrText>
        </w:r>
        <w:r w:rsidR="00F50FA5">
          <w:rPr>
            <w:noProof/>
          </w:rPr>
        </w:r>
        <w:r w:rsidR="00F50FA5">
          <w:rPr>
            <w:noProof/>
          </w:rPr>
          <w:fldChar w:fldCharType="separate"/>
        </w:r>
        <w:r w:rsidR="00BB5E53">
          <w:rPr>
            <w:noProof/>
          </w:rPr>
          <w:t>28</w:t>
        </w:r>
        <w:r w:rsidR="00F50FA5">
          <w:rPr>
            <w:noProof/>
          </w:rPr>
          <w:fldChar w:fldCharType="end"/>
        </w:r>
      </w:hyperlink>
    </w:p>
    <w:p w14:paraId="257D8906" w14:textId="77777777" w:rsidR="00F50FA5" w:rsidRDefault="00833D64">
      <w:pPr>
        <w:pStyle w:val="35"/>
        <w:tabs>
          <w:tab w:val="left" w:pos="1100"/>
          <w:tab w:val="right" w:leader="dot" w:pos="9628"/>
        </w:tabs>
        <w:rPr>
          <w:rFonts w:asciiTheme="minorHAnsi" w:eastAsiaTheme="minorEastAsia" w:hAnsiTheme="minorHAnsi" w:cstheme="minorBidi"/>
          <w:i w:val="0"/>
          <w:iCs w:val="0"/>
          <w:noProof/>
          <w:sz w:val="22"/>
          <w:szCs w:val="22"/>
          <w:lang w:eastAsia="el-GR"/>
        </w:rPr>
      </w:pPr>
      <w:hyperlink w:anchor="_Toc511640907" w:history="1">
        <w:r w:rsidR="00F50FA5" w:rsidRPr="00912553">
          <w:rPr>
            <w:rStyle w:val="-"/>
            <w:rFonts w:ascii="Cambria" w:hAnsi="Cambria"/>
            <w:noProof/>
          </w:rPr>
          <w:t>2.4.5</w:t>
        </w:r>
        <w:r w:rsidR="00F50FA5">
          <w:rPr>
            <w:rFonts w:asciiTheme="minorHAnsi" w:eastAsiaTheme="minorEastAsia" w:hAnsiTheme="minorHAnsi" w:cstheme="minorBidi"/>
            <w:i w:val="0"/>
            <w:iCs w:val="0"/>
            <w:noProof/>
            <w:sz w:val="22"/>
            <w:szCs w:val="22"/>
            <w:lang w:eastAsia="el-GR"/>
          </w:rPr>
          <w:tab/>
        </w:r>
        <w:r w:rsidR="00F50FA5" w:rsidRPr="00912553">
          <w:rPr>
            <w:rStyle w:val="-"/>
            <w:rFonts w:ascii="Cambria" w:hAnsi="Cambria"/>
            <w:noProof/>
          </w:rPr>
          <w:t>Χρόνος ισχύος των προσφορών</w:t>
        </w:r>
        <w:r w:rsidR="00F50FA5">
          <w:rPr>
            <w:noProof/>
          </w:rPr>
          <w:tab/>
        </w:r>
        <w:r w:rsidR="00F50FA5">
          <w:rPr>
            <w:noProof/>
          </w:rPr>
          <w:fldChar w:fldCharType="begin"/>
        </w:r>
        <w:r w:rsidR="00F50FA5">
          <w:rPr>
            <w:noProof/>
          </w:rPr>
          <w:instrText xml:space="preserve"> PAGEREF _Toc511640907 \h </w:instrText>
        </w:r>
        <w:r w:rsidR="00F50FA5">
          <w:rPr>
            <w:noProof/>
          </w:rPr>
        </w:r>
        <w:r w:rsidR="00F50FA5">
          <w:rPr>
            <w:noProof/>
          </w:rPr>
          <w:fldChar w:fldCharType="separate"/>
        </w:r>
        <w:r w:rsidR="00BB5E53">
          <w:rPr>
            <w:noProof/>
          </w:rPr>
          <w:t>28</w:t>
        </w:r>
        <w:r w:rsidR="00F50FA5">
          <w:rPr>
            <w:noProof/>
          </w:rPr>
          <w:fldChar w:fldCharType="end"/>
        </w:r>
      </w:hyperlink>
    </w:p>
    <w:p w14:paraId="5BFE6FAA" w14:textId="77777777" w:rsidR="00F50FA5" w:rsidRDefault="00833D64">
      <w:pPr>
        <w:pStyle w:val="35"/>
        <w:tabs>
          <w:tab w:val="left" w:pos="1100"/>
          <w:tab w:val="right" w:leader="dot" w:pos="9628"/>
        </w:tabs>
        <w:rPr>
          <w:rFonts w:asciiTheme="minorHAnsi" w:eastAsiaTheme="minorEastAsia" w:hAnsiTheme="minorHAnsi" w:cstheme="minorBidi"/>
          <w:i w:val="0"/>
          <w:iCs w:val="0"/>
          <w:noProof/>
          <w:sz w:val="22"/>
          <w:szCs w:val="22"/>
          <w:lang w:eastAsia="el-GR"/>
        </w:rPr>
      </w:pPr>
      <w:hyperlink w:anchor="_Toc511640908" w:history="1">
        <w:r w:rsidR="00F50FA5" w:rsidRPr="00912553">
          <w:rPr>
            <w:rStyle w:val="-"/>
            <w:rFonts w:ascii="Cambria" w:hAnsi="Cambria"/>
            <w:noProof/>
          </w:rPr>
          <w:t>2.4.6</w:t>
        </w:r>
        <w:r w:rsidR="00F50FA5">
          <w:rPr>
            <w:rFonts w:asciiTheme="minorHAnsi" w:eastAsiaTheme="minorEastAsia" w:hAnsiTheme="minorHAnsi" w:cstheme="minorBidi"/>
            <w:i w:val="0"/>
            <w:iCs w:val="0"/>
            <w:noProof/>
            <w:sz w:val="22"/>
            <w:szCs w:val="22"/>
            <w:lang w:eastAsia="el-GR"/>
          </w:rPr>
          <w:tab/>
        </w:r>
        <w:r w:rsidR="00F50FA5" w:rsidRPr="00912553">
          <w:rPr>
            <w:rStyle w:val="-"/>
            <w:rFonts w:ascii="Cambria" w:hAnsi="Cambria"/>
            <w:noProof/>
          </w:rPr>
          <w:t>Λόγοι απόρριψης προσφορών</w:t>
        </w:r>
        <w:r w:rsidR="00F50FA5">
          <w:rPr>
            <w:noProof/>
          </w:rPr>
          <w:tab/>
        </w:r>
        <w:r w:rsidR="00F50FA5">
          <w:rPr>
            <w:noProof/>
          </w:rPr>
          <w:fldChar w:fldCharType="begin"/>
        </w:r>
        <w:r w:rsidR="00F50FA5">
          <w:rPr>
            <w:noProof/>
          </w:rPr>
          <w:instrText xml:space="preserve"> PAGEREF _Toc511640908 \h </w:instrText>
        </w:r>
        <w:r w:rsidR="00F50FA5">
          <w:rPr>
            <w:noProof/>
          </w:rPr>
        </w:r>
        <w:r w:rsidR="00F50FA5">
          <w:rPr>
            <w:noProof/>
          </w:rPr>
          <w:fldChar w:fldCharType="separate"/>
        </w:r>
        <w:r w:rsidR="00BB5E53">
          <w:rPr>
            <w:noProof/>
          </w:rPr>
          <w:t>29</w:t>
        </w:r>
        <w:r w:rsidR="00F50FA5">
          <w:rPr>
            <w:noProof/>
          </w:rPr>
          <w:fldChar w:fldCharType="end"/>
        </w:r>
      </w:hyperlink>
    </w:p>
    <w:p w14:paraId="4B0EA759" w14:textId="77777777" w:rsidR="00F50FA5" w:rsidRDefault="00833D64">
      <w:pPr>
        <w:pStyle w:val="15"/>
        <w:tabs>
          <w:tab w:val="left" w:pos="440"/>
          <w:tab w:val="right" w:leader="dot" w:pos="9628"/>
        </w:tabs>
        <w:rPr>
          <w:rFonts w:asciiTheme="minorHAnsi" w:eastAsiaTheme="minorEastAsia" w:hAnsiTheme="minorHAnsi" w:cstheme="minorBidi"/>
          <w:b w:val="0"/>
          <w:bCs w:val="0"/>
          <w:caps w:val="0"/>
          <w:noProof/>
          <w:sz w:val="22"/>
          <w:szCs w:val="22"/>
          <w:lang w:eastAsia="el-GR"/>
        </w:rPr>
      </w:pPr>
      <w:hyperlink w:anchor="_Toc511640909" w:history="1">
        <w:r w:rsidR="00F50FA5" w:rsidRPr="00912553">
          <w:rPr>
            <w:rStyle w:val="-"/>
            <w:rFonts w:ascii="Cambria" w:hAnsi="Cambria"/>
            <w:noProof/>
          </w:rPr>
          <w:t>3.</w:t>
        </w:r>
        <w:r w:rsidR="00F50FA5">
          <w:rPr>
            <w:rFonts w:asciiTheme="minorHAnsi" w:eastAsiaTheme="minorEastAsia" w:hAnsiTheme="minorHAnsi" w:cstheme="minorBidi"/>
            <w:b w:val="0"/>
            <w:bCs w:val="0"/>
            <w:caps w:val="0"/>
            <w:noProof/>
            <w:sz w:val="22"/>
            <w:szCs w:val="22"/>
            <w:lang w:eastAsia="el-GR"/>
          </w:rPr>
          <w:tab/>
        </w:r>
        <w:r w:rsidR="00F50FA5" w:rsidRPr="00912553">
          <w:rPr>
            <w:rStyle w:val="-"/>
            <w:rFonts w:ascii="Cambria" w:hAnsi="Cambria"/>
            <w:noProof/>
          </w:rPr>
          <w:t>ΔΙΕΝΕΡΓΕΙΑ ΔΙΑΔΙΚΑΣΙΑΣ - ΑΞΙΟΛΟΓΗΣΗ ΠΡΟΣΦΟΡΑΣ</w:t>
        </w:r>
        <w:r w:rsidR="00F50FA5">
          <w:rPr>
            <w:noProof/>
          </w:rPr>
          <w:tab/>
        </w:r>
        <w:r w:rsidR="00F50FA5">
          <w:rPr>
            <w:noProof/>
          </w:rPr>
          <w:fldChar w:fldCharType="begin"/>
        </w:r>
        <w:r w:rsidR="00F50FA5">
          <w:rPr>
            <w:noProof/>
          </w:rPr>
          <w:instrText xml:space="preserve"> PAGEREF _Toc511640909 \h </w:instrText>
        </w:r>
        <w:r w:rsidR="00F50FA5">
          <w:rPr>
            <w:noProof/>
          </w:rPr>
        </w:r>
        <w:r w:rsidR="00F50FA5">
          <w:rPr>
            <w:noProof/>
          </w:rPr>
          <w:fldChar w:fldCharType="separate"/>
        </w:r>
        <w:r w:rsidR="00BB5E53">
          <w:rPr>
            <w:noProof/>
          </w:rPr>
          <w:t>30</w:t>
        </w:r>
        <w:r w:rsidR="00F50FA5">
          <w:rPr>
            <w:noProof/>
          </w:rPr>
          <w:fldChar w:fldCharType="end"/>
        </w:r>
      </w:hyperlink>
    </w:p>
    <w:p w14:paraId="0C36CBF7"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910" w:history="1">
        <w:r w:rsidR="00F50FA5" w:rsidRPr="00912553">
          <w:rPr>
            <w:rStyle w:val="-"/>
            <w:rFonts w:ascii="Cambria" w:hAnsi="Cambria"/>
            <w:noProof/>
          </w:rPr>
          <w:t>3.1</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Αποσφράγιση και αξιολόγηση προσφοράς</w:t>
        </w:r>
        <w:r w:rsidR="00F50FA5">
          <w:rPr>
            <w:noProof/>
          </w:rPr>
          <w:tab/>
        </w:r>
        <w:r w:rsidR="00F50FA5">
          <w:rPr>
            <w:noProof/>
          </w:rPr>
          <w:fldChar w:fldCharType="begin"/>
        </w:r>
        <w:r w:rsidR="00F50FA5">
          <w:rPr>
            <w:noProof/>
          </w:rPr>
          <w:instrText xml:space="preserve"> PAGEREF _Toc511640910 \h </w:instrText>
        </w:r>
        <w:r w:rsidR="00F50FA5">
          <w:rPr>
            <w:noProof/>
          </w:rPr>
        </w:r>
        <w:r w:rsidR="00F50FA5">
          <w:rPr>
            <w:noProof/>
          </w:rPr>
          <w:fldChar w:fldCharType="separate"/>
        </w:r>
        <w:r w:rsidR="00BB5E53">
          <w:rPr>
            <w:noProof/>
          </w:rPr>
          <w:t>30</w:t>
        </w:r>
        <w:r w:rsidR="00F50FA5">
          <w:rPr>
            <w:noProof/>
          </w:rPr>
          <w:fldChar w:fldCharType="end"/>
        </w:r>
      </w:hyperlink>
    </w:p>
    <w:p w14:paraId="2D3B72E9" w14:textId="77777777" w:rsidR="00F50FA5" w:rsidRDefault="00833D64">
      <w:pPr>
        <w:pStyle w:val="35"/>
        <w:tabs>
          <w:tab w:val="left" w:pos="1100"/>
          <w:tab w:val="right" w:leader="dot" w:pos="9628"/>
        </w:tabs>
        <w:rPr>
          <w:rFonts w:asciiTheme="minorHAnsi" w:eastAsiaTheme="minorEastAsia" w:hAnsiTheme="minorHAnsi" w:cstheme="minorBidi"/>
          <w:i w:val="0"/>
          <w:iCs w:val="0"/>
          <w:noProof/>
          <w:sz w:val="22"/>
          <w:szCs w:val="22"/>
          <w:lang w:eastAsia="el-GR"/>
        </w:rPr>
      </w:pPr>
      <w:hyperlink w:anchor="_Toc511640911" w:history="1">
        <w:r w:rsidR="00F50FA5" w:rsidRPr="00912553">
          <w:rPr>
            <w:rStyle w:val="-"/>
            <w:rFonts w:ascii="Cambria" w:hAnsi="Cambria" w:cs="Arial"/>
            <w:noProof/>
            <w:kern w:val="1"/>
          </w:rPr>
          <w:t>3.1.1</w:t>
        </w:r>
        <w:r w:rsidR="00F50FA5">
          <w:rPr>
            <w:rFonts w:asciiTheme="minorHAnsi" w:eastAsiaTheme="minorEastAsia" w:hAnsiTheme="minorHAnsi" w:cstheme="minorBidi"/>
            <w:i w:val="0"/>
            <w:iCs w:val="0"/>
            <w:noProof/>
            <w:sz w:val="22"/>
            <w:szCs w:val="22"/>
            <w:lang w:eastAsia="el-GR"/>
          </w:rPr>
          <w:tab/>
        </w:r>
        <w:r w:rsidR="00F50FA5" w:rsidRPr="00912553">
          <w:rPr>
            <w:rStyle w:val="-"/>
            <w:rFonts w:ascii="Cambria" w:hAnsi="Cambria" w:cs="Arial"/>
            <w:noProof/>
            <w:kern w:val="1"/>
          </w:rPr>
          <w:t>Αποσφράγιση προσφοράς</w:t>
        </w:r>
        <w:r w:rsidR="00F50FA5">
          <w:rPr>
            <w:noProof/>
          </w:rPr>
          <w:tab/>
        </w:r>
        <w:r w:rsidR="00F50FA5">
          <w:rPr>
            <w:noProof/>
          </w:rPr>
          <w:fldChar w:fldCharType="begin"/>
        </w:r>
        <w:r w:rsidR="00F50FA5">
          <w:rPr>
            <w:noProof/>
          </w:rPr>
          <w:instrText xml:space="preserve"> PAGEREF _Toc511640911 \h </w:instrText>
        </w:r>
        <w:r w:rsidR="00F50FA5">
          <w:rPr>
            <w:noProof/>
          </w:rPr>
        </w:r>
        <w:r w:rsidR="00F50FA5">
          <w:rPr>
            <w:noProof/>
          </w:rPr>
          <w:fldChar w:fldCharType="separate"/>
        </w:r>
        <w:r w:rsidR="00BB5E53">
          <w:rPr>
            <w:noProof/>
          </w:rPr>
          <w:t>30</w:t>
        </w:r>
        <w:r w:rsidR="00F50FA5">
          <w:rPr>
            <w:noProof/>
          </w:rPr>
          <w:fldChar w:fldCharType="end"/>
        </w:r>
      </w:hyperlink>
    </w:p>
    <w:p w14:paraId="5CB4269D" w14:textId="77777777" w:rsidR="00F50FA5" w:rsidRDefault="00833D64">
      <w:pPr>
        <w:pStyle w:val="35"/>
        <w:tabs>
          <w:tab w:val="left" w:pos="1100"/>
          <w:tab w:val="right" w:leader="dot" w:pos="9628"/>
        </w:tabs>
        <w:rPr>
          <w:rFonts w:asciiTheme="minorHAnsi" w:eastAsiaTheme="minorEastAsia" w:hAnsiTheme="minorHAnsi" w:cstheme="minorBidi"/>
          <w:i w:val="0"/>
          <w:iCs w:val="0"/>
          <w:noProof/>
          <w:sz w:val="22"/>
          <w:szCs w:val="22"/>
          <w:lang w:eastAsia="el-GR"/>
        </w:rPr>
      </w:pPr>
      <w:hyperlink w:anchor="_Toc511640912" w:history="1">
        <w:r w:rsidR="00F50FA5" w:rsidRPr="00912553">
          <w:rPr>
            <w:rStyle w:val="-"/>
            <w:rFonts w:ascii="Cambria" w:hAnsi="Cambria"/>
            <w:noProof/>
          </w:rPr>
          <w:t>3.1.2</w:t>
        </w:r>
        <w:r w:rsidR="00F50FA5">
          <w:rPr>
            <w:rFonts w:asciiTheme="minorHAnsi" w:eastAsiaTheme="minorEastAsia" w:hAnsiTheme="minorHAnsi" w:cstheme="minorBidi"/>
            <w:i w:val="0"/>
            <w:iCs w:val="0"/>
            <w:noProof/>
            <w:sz w:val="22"/>
            <w:szCs w:val="22"/>
            <w:lang w:eastAsia="el-GR"/>
          </w:rPr>
          <w:tab/>
        </w:r>
        <w:r w:rsidR="00F50FA5" w:rsidRPr="00912553">
          <w:rPr>
            <w:rStyle w:val="-"/>
            <w:rFonts w:ascii="Cambria" w:hAnsi="Cambria"/>
            <w:noProof/>
          </w:rPr>
          <w:t>Αξιολόγηση προσφορών</w:t>
        </w:r>
        <w:r w:rsidR="00F50FA5">
          <w:rPr>
            <w:noProof/>
          </w:rPr>
          <w:tab/>
        </w:r>
        <w:r w:rsidR="00F50FA5">
          <w:rPr>
            <w:noProof/>
          </w:rPr>
          <w:fldChar w:fldCharType="begin"/>
        </w:r>
        <w:r w:rsidR="00F50FA5">
          <w:rPr>
            <w:noProof/>
          </w:rPr>
          <w:instrText xml:space="preserve"> PAGEREF _Toc511640912 \h </w:instrText>
        </w:r>
        <w:r w:rsidR="00F50FA5">
          <w:rPr>
            <w:noProof/>
          </w:rPr>
        </w:r>
        <w:r w:rsidR="00F50FA5">
          <w:rPr>
            <w:noProof/>
          </w:rPr>
          <w:fldChar w:fldCharType="separate"/>
        </w:r>
        <w:r w:rsidR="00BB5E53">
          <w:rPr>
            <w:noProof/>
          </w:rPr>
          <w:t>30</w:t>
        </w:r>
        <w:r w:rsidR="00F50FA5">
          <w:rPr>
            <w:noProof/>
          </w:rPr>
          <w:fldChar w:fldCharType="end"/>
        </w:r>
      </w:hyperlink>
    </w:p>
    <w:p w14:paraId="063A4A4D"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913" w:history="1">
        <w:r w:rsidR="00F50FA5" w:rsidRPr="00912553">
          <w:rPr>
            <w:rStyle w:val="-"/>
            <w:rFonts w:ascii="Cambria" w:hAnsi="Cambria"/>
            <w:noProof/>
          </w:rPr>
          <w:t>3.2</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Πρόσκληση υποβολής δικαιολογητικών κατακύρωσης</w:t>
        </w:r>
        <w:r w:rsidR="00F50FA5">
          <w:rPr>
            <w:noProof/>
          </w:rPr>
          <w:tab/>
        </w:r>
        <w:r w:rsidR="00F50FA5">
          <w:rPr>
            <w:noProof/>
          </w:rPr>
          <w:fldChar w:fldCharType="begin"/>
        </w:r>
        <w:r w:rsidR="00F50FA5">
          <w:rPr>
            <w:noProof/>
          </w:rPr>
          <w:instrText xml:space="preserve"> PAGEREF _Toc511640913 \h </w:instrText>
        </w:r>
        <w:r w:rsidR="00F50FA5">
          <w:rPr>
            <w:noProof/>
          </w:rPr>
        </w:r>
        <w:r w:rsidR="00F50FA5">
          <w:rPr>
            <w:noProof/>
          </w:rPr>
          <w:fldChar w:fldCharType="separate"/>
        </w:r>
        <w:r w:rsidR="00BB5E53">
          <w:rPr>
            <w:noProof/>
          </w:rPr>
          <w:t>31</w:t>
        </w:r>
        <w:r w:rsidR="00F50FA5">
          <w:rPr>
            <w:noProof/>
          </w:rPr>
          <w:fldChar w:fldCharType="end"/>
        </w:r>
      </w:hyperlink>
    </w:p>
    <w:p w14:paraId="054129B8"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914" w:history="1">
        <w:r w:rsidR="00F50FA5" w:rsidRPr="00912553">
          <w:rPr>
            <w:rStyle w:val="-"/>
            <w:rFonts w:ascii="Cambria" w:hAnsi="Cambria"/>
            <w:noProof/>
          </w:rPr>
          <w:t>3.3</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Κατακύρωση - σύναψη σύμβασης</w:t>
        </w:r>
        <w:r w:rsidR="00F50FA5">
          <w:rPr>
            <w:noProof/>
          </w:rPr>
          <w:tab/>
        </w:r>
        <w:r w:rsidR="00F50FA5">
          <w:rPr>
            <w:noProof/>
          </w:rPr>
          <w:fldChar w:fldCharType="begin"/>
        </w:r>
        <w:r w:rsidR="00F50FA5">
          <w:rPr>
            <w:noProof/>
          </w:rPr>
          <w:instrText xml:space="preserve"> PAGEREF _Toc511640914 \h </w:instrText>
        </w:r>
        <w:r w:rsidR="00F50FA5">
          <w:rPr>
            <w:noProof/>
          </w:rPr>
        </w:r>
        <w:r w:rsidR="00F50FA5">
          <w:rPr>
            <w:noProof/>
          </w:rPr>
          <w:fldChar w:fldCharType="separate"/>
        </w:r>
        <w:r w:rsidR="00BB5E53">
          <w:rPr>
            <w:noProof/>
          </w:rPr>
          <w:t>32</w:t>
        </w:r>
        <w:r w:rsidR="00F50FA5">
          <w:rPr>
            <w:noProof/>
          </w:rPr>
          <w:fldChar w:fldCharType="end"/>
        </w:r>
      </w:hyperlink>
    </w:p>
    <w:p w14:paraId="2FEA1EBC"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915" w:history="1">
        <w:r w:rsidR="00F50FA5" w:rsidRPr="00912553">
          <w:rPr>
            <w:rStyle w:val="-"/>
            <w:rFonts w:ascii="Cambria" w:hAnsi="Cambria"/>
            <w:noProof/>
          </w:rPr>
          <w:t>3.4</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Προδικαστικές Προσφυγές - Προσωρινή Δικαστική Προστασία</w:t>
        </w:r>
        <w:r w:rsidR="00F50FA5">
          <w:rPr>
            <w:noProof/>
          </w:rPr>
          <w:tab/>
        </w:r>
        <w:r w:rsidR="00F50FA5">
          <w:rPr>
            <w:noProof/>
          </w:rPr>
          <w:fldChar w:fldCharType="begin"/>
        </w:r>
        <w:r w:rsidR="00F50FA5">
          <w:rPr>
            <w:noProof/>
          </w:rPr>
          <w:instrText xml:space="preserve"> PAGEREF _Toc511640915 \h </w:instrText>
        </w:r>
        <w:r w:rsidR="00F50FA5">
          <w:rPr>
            <w:noProof/>
          </w:rPr>
        </w:r>
        <w:r w:rsidR="00F50FA5">
          <w:rPr>
            <w:noProof/>
          </w:rPr>
          <w:fldChar w:fldCharType="separate"/>
        </w:r>
        <w:r w:rsidR="00BB5E53">
          <w:rPr>
            <w:noProof/>
          </w:rPr>
          <w:t>33</w:t>
        </w:r>
        <w:r w:rsidR="00F50FA5">
          <w:rPr>
            <w:noProof/>
          </w:rPr>
          <w:fldChar w:fldCharType="end"/>
        </w:r>
      </w:hyperlink>
    </w:p>
    <w:p w14:paraId="43A9D030"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916" w:history="1">
        <w:r w:rsidR="00F50FA5" w:rsidRPr="00912553">
          <w:rPr>
            <w:rStyle w:val="-"/>
            <w:rFonts w:ascii="Cambria" w:hAnsi="Cambria"/>
            <w:noProof/>
          </w:rPr>
          <w:t>3.5</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Ματαίωση Διαδικασίας</w:t>
        </w:r>
        <w:r w:rsidR="00F50FA5">
          <w:rPr>
            <w:noProof/>
          </w:rPr>
          <w:tab/>
        </w:r>
        <w:r w:rsidR="00F50FA5">
          <w:rPr>
            <w:noProof/>
          </w:rPr>
          <w:fldChar w:fldCharType="begin"/>
        </w:r>
        <w:r w:rsidR="00F50FA5">
          <w:rPr>
            <w:noProof/>
          </w:rPr>
          <w:instrText xml:space="preserve"> PAGEREF _Toc511640916 \h </w:instrText>
        </w:r>
        <w:r w:rsidR="00F50FA5">
          <w:rPr>
            <w:noProof/>
          </w:rPr>
        </w:r>
        <w:r w:rsidR="00F50FA5">
          <w:rPr>
            <w:noProof/>
          </w:rPr>
          <w:fldChar w:fldCharType="separate"/>
        </w:r>
        <w:r w:rsidR="00BB5E53">
          <w:rPr>
            <w:noProof/>
          </w:rPr>
          <w:t>34</w:t>
        </w:r>
        <w:r w:rsidR="00F50FA5">
          <w:rPr>
            <w:noProof/>
          </w:rPr>
          <w:fldChar w:fldCharType="end"/>
        </w:r>
      </w:hyperlink>
    </w:p>
    <w:p w14:paraId="64A49CA0" w14:textId="77777777" w:rsidR="00F50FA5" w:rsidRDefault="00833D64">
      <w:pPr>
        <w:pStyle w:val="15"/>
        <w:tabs>
          <w:tab w:val="left" w:pos="440"/>
          <w:tab w:val="right" w:leader="dot" w:pos="9628"/>
        </w:tabs>
        <w:rPr>
          <w:rFonts w:asciiTheme="minorHAnsi" w:eastAsiaTheme="minorEastAsia" w:hAnsiTheme="minorHAnsi" w:cstheme="minorBidi"/>
          <w:b w:val="0"/>
          <w:bCs w:val="0"/>
          <w:caps w:val="0"/>
          <w:noProof/>
          <w:sz w:val="22"/>
          <w:szCs w:val="22"/>
          <w:lang w:eastAsia="el-GR"/>
        </w:rPr>
      </w:pPr>
      <w:hyperlink w:anchor="_Toc511640917" w:history="1">
        <w:r w:rsidR="00F50FA5" w:rsidRPr="00912553">
          <w:rPr>
            <w:rStyle w:val="-"/>
            <w:rFonts w:ascii="Cambria" w:hAnsi="Cambria"/>
            <w:noProof/>
          </w:rPr>
          <w:t>4.</w:t>
        </w:r>
        <w:r w:rsidR="00F50FA5">
          <w:rPr>
            <w:rFonts w:asciiTheme="minorHAnsi" w:eastAsiaTheme="minorEastAsia" w:hAnsiTheme="minorHAnsi" w:cstheme="minorBidi"/>
            <w:b w:val="0"/>
            <w:bCs w:val="0"/>
            <w:caps w:val="0"/>
            <w:noProof/>
            <w:sz w:val="22"/>
            <w:szCs w:val="22"/>
            <w:lang w:eastAsia="el-GR"/>
          </w:rPr>
          <w:tab/>
        </w:r>
        <w:r w:rsidR="00F50FA5" w:rsidRPr="00912553">
          <w:rPr>
            <w:rStyle w:val="-"/>
            <w:rFonts w:ascii="Cambria" w:hAnsi="Cambria"/>
            <w:noProof/>
          </w:rPr>
          <w:t>ΟΡΟΙ ΕΚΤΕΛΕΣΗΣ ΤΗΣ ΣΥΜΒΑΣΗΣ</w:t>
        </w:r>
        <w:r w:rsidR="00F50FA5">
          <w:rPr>
            <w:noProof/>
          </w:rPr>
          <w:tab/>
        </w:r>
        <w:r w:rsidR="00F50FA5">
          <w:rPr>
            <w:noProof/>
          </w:rPr>
          <w:fldChar w:fldCharType="begin"/>
        </w:r>
        <w:r w:rsidR="00F50FA5">
          <w:rPr>
            <w:noProof/>
          </w:rPr>
          <w:instrText xml:space="preserve"> PAGEREF _Toc511640917 \h </w:instrText>
        </w:r>
        <w:r w:rsidR="00F50FA5">
          <w:rPr>
            <w:noProof/>
          </w:rPr>
        </w:r>
        <w:r w:rsidR="00F50FA5">
          <w:rPr>
            <w:noProof/>
          </w:rPr>
          <w:fldChar w:fldCharType="separate"/>
        </w:r>
        <w:r w:rsidR="00BB5E53">
          <w:rPr>
            <w:noProof/>
          </w:rPr>
          <w:t>36</w:t>
        </w:r>
        <w:r w:rsidR="00F50FA5">
          <w:rPr>
            <w:noProof/>
          </w:rPr>
          <w:fldChar w:fldCharType="end"/>
        </w:r>
      </w:hyperlink>
    </w:p>
    <w:p w14:paraId="1A198224"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918" w:history="1">
        <w:r w:rsidR="00F50FA5" w:rsidRPr="00912553">
          <w:rPr>
            <w:rStyle w:val="-"/>
            <w:rFonts w:ascii="Cambria" w:hAnsi="Cambria"/>
            <w:noProof/>
          </w:rPr>
          <w:t>4.1</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Εγγυήσεις  καλής εκτέλεσης</w:t>
        </w:r>
        <w:r w:rsidR="00F50FA5">
          <w:rPr>
            <w:noProof/>
          </w:rPr>
          <w:tab/>
        </w:r>
        <w:r w:rsidR="00F50FA5">
          <w:rPr>
            <w:noProof/>
          </w:rPr>
          <w:fldChar w:fldCharType="begin"/>
        </w:r>
        <w:r w:rsidR="00F50FA5">
          <w:rPr>
            <w:noProof/>
          </w:rPr>
          <w:instrText xml:space="preserve"> PAGEREF _Toc511640918 \h </w:instrText>
        </w:r>
        <w:r w:rsidR="00F50FA5">
          <w:rPr>
            <w:noProof/>
          </w:rPr>
        </w:r>
        <w:r w:rsidR="00F50FA5">
          <w:rPr>
            <w:noProof/>
          </w:rPr>
          <w:fldChar w:fldCharType="separate"/>
        </w:r>
        <w:r w:rsidR="00BB5E53">
          <w:rPr>
            <w:noProof/>
          </w:rPr>
          <w:t>36</w:t>
        </w:r>
        <w:r w:rsidR="00F50FA5">
          <w:rPr>
            <w:noProof/>
          </w:rPr>
          <w:fldChar w:fldCharType="end"/>
        </w:r>
      </w:hyperlink>
    </w:p>
    <w:p w14:paraId="5FA254A6"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919" w:history="1">
        <w:r w:rsidR="00F50FA5" w:rsidRPr="00912553">
          <w:rPr>
            <w:rStyle w:val="-"/>
            <w:rFonts w:ascii="Cambria" w:hAnsi="Cambria"/>
            <w:noProof/>
          </w:rPr>
          <w:t xml:space="preserve">4.2 </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Συμβατικό Πλαίσιο - Εφαρμοστέα Νομοθεσία</w:t>
        </w:r>
        <w:r w:rsidR="00F50FA5">
          <w:rPr>
            <w:noProof/>
          </w:rPr>
          <w:tab/>
        </w:r>
        <w:r w:rsidR="00F50FA5">
          <w:rPr>
            <w:noProof/>
          </w:rPr>
          <w:fldChar w:fldCharType="begin"/>
        </w:r>
        <w:r w:rsidR="00F50FA5">
          <w:rPr>
            <w:noProof/>
          </w:rPr>
          <w:instrText xml:space="preserve"> PAGEREF _Toc511640919 \h </w:instrText>
        </w:r>
        <w:r w:rsidR="00F50FA5">
          <w:rPr>
            <w:noProof/>
          </w:rPr>
        </w:r>
        <w:r w:rsidR="00F50FA5">
          <w:rPr>
            <w:noProof/>
          </w:rPr>
          <w:fldChar w:fldCharType="separate"/>
        </w:r>
        <w:r w:rsidR="00BB5E53">
          <w:rPr>
            <w:noProof/>
          </w:rPr>
          <w:t>36</w:t>
        </w:r>
        <w:r w:rsidR="00F50FA5">
          <w:rPr>
            <w:noProof/>
          </w:rPr>
          <w:fldChar w:fldCharType="end"/>
        </w:r>
      </w:hyperlink>
    </w:p>
    <w:p w14:paraId="71965FA2"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920" w:history="1">
        <w:r w:rsidR="00F50FA5" w:rsidRPr="00912553">
          <w:rPr>
            <w:rStyle w:val="-"/>
            <w:rFonts w:ascii="Cambria" w:hAnsi="Cambria"/>
            <w:noProof/>
          </w:rPr>
          <w:t>4.3</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Όροι εκτέλεσης της σύμβασης</w:t>
        </w:r>
        <w:r w:rsidR="00F50FA5">
          <w:rPr>
            <w:noProof/>
          </w:rPr>
          <w:tab/>
        </w:r>
        <w:r w:rsidR="00F50FA5">
          <w:rPr>
            <w:noProof/>
          </w:rPr>
          <w:fldChar w:fldCharType="begin"/>
        </w:r>
        <w:r w:rsidR="00F50FA5">
          <w:rPr>
            <w:noProof/>
          </w:rPr>
          <w:instrText xml:space="preserve"> PAGEREF _Toc511640920 \h </w:instrText>
        </w:r>
        <w:r w:rsidR="00F50FA5">
          <w:rPr>
            <w:noProof/>
          </w:rPr>
        </w:r>
        <w:r w:rsidR="00F50FA5">
          <w:rPr>
            <w:noProof/>
          </w:rPr>
          <w:fldChar w:fldCharType="separate"/>
        </w:r>
        <w:r w:rsidR="00BB5E53">
          <w:rPr>
            <w:noProof/>
          </w:rPr>
          <w:t>36</w:t>
        </w:r>
        <w:r w:rsidR="00F50FA5">
          <w:rPr>
            <w:noProof/>
          </w:rPr>
          <w:fldChar w:fldCharType="end"/>
        </w:r>
      </w:hyperlink>
    </w:p>
    <w:p w14:paraId="30DFC94E"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921" w:history="1">
        <w:r w:rsidR="00F50FA5" w:rsidRPr="00912553">
          <w:rPr>
            <w:rStyle w:val="-"/>
            <w:rFonts w:ascii="Cambria" w:hAnsi="Cambria"/>
            <w:noProof/>
          </w:rPr>
          <w:t>4.4</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Υπεργολαβία</w:t>
        </w:r>
        <w:r w:rsidR="00F50FA5">
          <w:rPr>
            <w:noProof/>
          </w:rPr>
          <w:tab/>
        </w:r>
        <w:r w:rsidR="00F50FA5">
          <w:rPr>
            <w:noProof/>
          </w:rPr>
          <w:fldChar w:fldCharType="begin"/>
        </w:r>
        <w:r w:rsidR="00F50FA5">
          <w:rPr>
            <w:noProof/>
          </w:rPr>
          <w:instrText xml:space="preserve"> PAGEREF _Toc511640921 \h </w:instrText>
        </w:r>
        <w:r w:rsidR="00F50FA5">
          <w:rPr>
            <w:noProof/>
          </w:rPr>
        </w:r>
        <w:r w:rsidR="00F50FA5">
          <w:rPr>
            <w:noProof/>
          </w:rPr>
          <w:fldChar w:fldCharType="separate"/>
        </w:r>
        <w:r w:rsidR="00BB5E53">
          <w:rPr>
            <w:noProof/>
          </w:rPr>
          <w:t>37</w:t>
        </w:r>
        <w:r w:rsidR="00F50FA5">
          <w:rPr>
            <w:noProof/>
          </w:rPr>
          <w:fldChar w:fldCharType="end"/>
        </w:r>
      </w:hyperlink>
    </w:p>
    <w:p w14:paraId="143A8E21"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922" w:history="1">
        <w:r w:rsidR="00F50FA5" w:rsidRPr="00912553">
          <w:rPr>
            <w:rStyle w:val="-"/>
            <w:rFonts w:ascii="Cambria" w:hAnsi="Cambria"/>
            <w:noProof/>
          </w:rPr>
          <w:t>4.5</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Τροποποίηση σύμβασης κατά τη διάρκειά της</w:t>
        </w:r>
        <w:r w:rsidR="00F50FA5">
          <w:rPr>
            <w:noProof/>
          </w:rPr>
          <w:tab/>
        </w:r>
        <w:r w:rsidR="00F50FA5">
          <w:rPr>
            <w:noProof/>
          </w:rPr>
          <w:fldChar w:fldCharType="begin"/>
        </w:r>
        <w:r w:rsidR="00F50FA5">
          <w:rPr>
            <w:noProof/>
          </w:rPr>
          <w:instrText xml:space="preserve"> PAGEREF _Toc511640922 \h </w:instrText>
        </w:r>
        <w:r w:rsidR="00F50FA5">
          <w:rPr>
            <w:noProof/>
          </w:rPr>
        </w:r>
        <w:r w:rsidR="00F50FA5">
          <w:rPr>
            <w:noProof/>
          </w:rPr>
          <w:fldChar w:fldCharType="separate"/>
        </w:r>
        <w:r w:rsidR="00BB5E53">
          <w:rPr>
            <w:noProof/>
          </w:rPr>
          <w:t>38</w:t>
        </w:r>
        <w:r w:rsidR="00F50FA5">
          <w:rPr>
            <w:noProof/>
          </w:rPr>
          <w:fldChar w:fldCharType="end"/>
        </w:r>
      </w:hyperlink>
    </w:p>
    <w:p w14:paraId="256B44D5"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923" w:history="1">
        <w:r w:rsidR="00F50FA5" w:rsidRPr="00912553">
          <w:rPr>
            <w:rStyle w:val="-"/>
            <w:rFonts w:ascii="Cambria" w:hAnsi="Cambria"/>
            <w:noProof/>
          </w:rPr>
          <w:t>4.6</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Δικαίωμα μονομερούς λύσης της σύμβασης</w:t>
        </w:r>
        <w:r w:rsidR="00F50FA5">
          <w:rPr>
            <w:noProof/>
          </w:rPr>
          <w:tab/>
        </w:r>
        <w:r w:rsidR="00F50FA5">
          <w:rPr>
            <w:noProof/>
          </w:rPr>
          <w:fldChar w:fldCharType="begin"/>
        </w:r>
        <w:r w:rsidR="00F50FA5">
          <w:rPr>
            <w:noProof/>
          </w:rPr>
          <w:instrText xml:space="preserve"> PAGEREF _Toc511640923 \h </w:instrText>
        </w:r>
        <w:r w:rsidR="00F50FA5">
          <w:rPr>
            <w:noProof/>
          </w:rPr>
        </w:r>
        <w:r w:rsidR="00F50FA5">
          <w:rPr>
            <w:noProof/>
          </w:rPr>
          <w:fldChar w:fldCharType="separate"/>
        </w:r>
        <w:r w:rsidR="00BB5E53">
          <w:rPr>
            <w:noProof/>
          </w:rPr>
          <w:t>38</w:t>
        </w:r>
        <w:r w:rsidR="00F50FA5">
          <w:rPr>
            <w:noProof/>
          </w:rPr>
          <w:fldChar w:fldCharType="end"/>
        </w:r>
      </w:hyperlink>
    </w:p>
    <w:p w14:paraId="1F3C65BD" w14:textId="77777777" w:rsidR="00F50FA5" w:rsidRDefault="00833D64">
      <w:pPr>
        <w:pStyle w:val="15"/>
        <w:tabs>
          <w:tab w:val="left" w:pos="440"/>
          <w:tab w:val="right" w:leader="dot" w:pos="9628"/>
        </w:tabs>
        <w:rPr>
          <w:rFonts w:asciiTheme="minorHAnsi" w:eastAsiaTheme="minorEastAsia" w:hAnsiTheme="minorHAnsi" w:cstheme="minorBidi"/>
          <w:b w:val="0"/>
          <w:bCs w:val="0"/>
          <w:caps w:val="0"/>
          <w:noProof/>
          <w:sz w:val="22"/>
          <w:szCs w:val="22"/>
          <w:lang w:eastAsia="el-GR"/>
        </w:rPr>
      </w:pPr>
      <w:hyperlink w:anchor="_Toc511640924" w:history="1">
        <w:r w:rsidR="00F50FA5" w:rsidRPr="00912553">
          <w:rPr>
            <w:rStyle w:val="-"/>
            <w:rFonts w:ascii="Cambria" w:hAnsi="Cambria"/>
            <w:noProof/>
          </w:rPr>
          <w:t>5.</w:t>
        </w:r>
        <w:r w:rsidR="00F50FA5">
          <w:rPr>
            <w:rFonts w:asciiTheme="minorHAnsi" w:eastAsiaTheme="minorEastAsia" w:hAnsiTheme="minorHAnsi" w:cstheme="minorBidi"/>
            <w:b w:val="0"/>
            <w:bCs w:val="0"/>
            <w:caps w:val="0"/>
            <w:noProof/>
            <w:sz w:val="22"/>
            <w:szCs w:val="22"/>
            <w:lang w:eastAsia="el-GR"/>
          </w:rPr>
          <w:tab/>
        </w:r>
        <w:r w:rsidR="00F50FA5" w:rsidRPr="00912553">
          <w:rPr>
            <w:rStyle w:val="-"/>
            <w:rFonts w:ascii="Cambria" w:hAnsi="Cambria"/>
            <w:noProof/>
          </w:rPr>
          <w:t>ΕΙΔΙΚΟΙ ΟΡΟΙ ΕΚΤΕΛΕΣΗΣ ΤΗΣ ΣΥΜΒΑΣΗΣ</w:t>
        </w:r>
        <w:r w:rsidR="00F50FA5">
          <w:rPr>
            <w:noProof/>
          </w:rPr>
          <w:tab/>
        </w:r>
        <w:r w:rsidR="00F50FA5">
          <w:rPr>
            <w:noProof/>
          </w:rPr>
          <w:fldChar w:fldCharType="begin"/>
        </w:r>
        <w:r w:rsidR="00F50FA5">
          <w:rPr>
            <w:noProof/>
          </w:rPr>
          <w:instrText xml:space="preserve"> PAGEREF _Toc511640924 \h </w:instrText>
        </w:r>
        <w:r w:rsidR="00F50FA5">
          <w:rPr>
            <w:noProof/>
          </w:rPr>
        </w:r>
        <w:r w:rsidR="00F50FA5">
          <w:rPr>
            <w:noProof/>
          </w:rPr>
          <w:fldChar w:fldCharType="separate"/>
        </w:r>
        <w:r w:rsidR="00BB5E53">
          <w:rPr>
            <w:noProof/>
          </w:rPr>
          <w:t>39</w:t>
        </w:r>
        <w:r w:rsidR="00F50FA5">
          <w:rPr>
            <w:noProof/>
          </w:rPr>
          <w:fldChar w:fldCharType="end"/>
        </w:r>
      </w:hyperlink>
    </w:p>
    <w:p w14:paraId="6B17CCA3"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925" w:history="1">
        <w:r w:rsidR="00F50FA5" w:rsidRPr="00912553">
          <w:rPr>
            <w:rStyle w:val="-"/>
            <w:rFonts w:ascii="Cambria" w:hAnsi="Cambria"/>
            <w:noProof/>
          </w:rPr>
          <w:t>5.1</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Τρόπος πληρωμής</w:t>
        </w:r>
        <w:r w:rsidR="00F50FA5">
          <w:rPr>
            <w:noProof/>
          </w:rPr>
          <w:tab/>
        </w:r>
        <w:r w:rsidR="00F50FA5">
          <w:rPr>
            <w:noProof/>
          </w:rPr>
          <w:fldChar w:fldCharType="begin"/>
        </w:r>
        <w:r w:rsidR="00F50FA5">
          <w:rPr>
            <w:noProof/>
          </w:rPr>
          <w:instrText xml:space="preserve"> PAGEREF _Toc511640925 \h </w:instrText>
        </w:r>
        <w:r w:rsidR="00F50FA5">
          <w:rPr>
            <w:noProof/>
          </w:rPr>
        </w:r>
        <w:r w:rsidR="00F50FA5">
          <w:rPr>
            <w:noProof/>
          </w:rPr>
          <w:fldChar w:fldCharType="separate"/>
        </w:r>
        <w:r w:rsidR="00BB5E53">
          <w:rPr>
            <w:noProof/>
          </w:rPr>
          <w:t>39</w:t>
        </w:r>
        <w:r w:rsidR="00F50FA5">
          <w:rPr>
            <w:noProof/>
          </w:rPr>
          <w:fldChar w:fldCharType="end"/>
        </w:r>
      </w:hyperlink>
    </w:p>
    <w:p w14:paraId="0B128646"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926" w:history="1">
        <w:r w:rsidR="00F50FA5" w:rsidRPr="00912553">
          <w:rPr>
            <w:rStyle w:val="-"/>
            <w:rFonts w:ascii="Cambria" w:hAnsi="Cambria"/>
            <w:noProof/>
          </w:rPr>
          <w:t>5.2</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Κήρυξη οικονομικού φορέα εκπτώτου - Κυρώσεις</w:t>
        </w:r>
        <w:r w:rsidR="00F50FA5">
          <w:rPr>
            <w:noProof/>
          </w:rPr>
          <w:tab/>
        </w:r>
        <w:r w:rsidR="00F50FA5">
          <w:rPr>
            <w:noProof/>
          </w:rPr>
          <w:fldChar w:fldCharType="begin"/>
        </w:r>
        <w:r w:rsidR="00F50FA5">
          <w:rPr>
            <w:noProof/>
          </w:rPr>
          <w:instrText xml:space="preserve"> PAGEREF _Toc511640926 \h </w:instrText>
        </w:r>
        <w:r w:rsidR="00F50FA5">
          <w:rPr>
            <w:noProof/>
          </w:rPr>
        </w:r>
        <w:r w:rsidR="00F50FA5">
          <w:rPr>
            <w:noProof/>
          </w:rPr>
          <w:fldChar w:fldCharType="separate"/>
        </w:r>
        <w:r w:rsidR="00BB5E53">
          <w:rPr>
            <w:noProof/>
          </w:rPr>
          <w:t>40</w:t>
        </w:r>
        <w:r w:rsidR="00F50FA5">
          <w:rPr>
            <w:noProof/>
          </w:rPr>
          <w:fldChar w:fldCharType="end"/>
        </w:r>
      </w:hyperlink>
    </w:p>
    <w:p w14:paraId="60B5E50C"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927" w:history="1">
        <w:r w:rsidR="00F50FA5" w:rsidRPr="00912553">
          <w:rPr>
            <w:rStyle w:val="-"/>
            <w:rFonts w:ascii="Cambria" w:hAnsi="Cambria"/>
            <w:noProof/>
          </w:rPr>
          <w:t>5.3</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Διοικητικές προσφυγές κατά τη διαδικασία εκτέλεσης των συμβάσεων</w:t>
        </w:r>
        <w:r w:rsidR="00F50FA5">
          <w:rPr>
            <w:noProof/>
          </w:rPr>
          <w:tab/>
        </w:r>
        <w:r w:rsidR="00F50FA5">
          <w:rPr>
            <w:noProof/>
          </w:rPr>
          <w:fldChar w:fldCharType="begin"/>
        </w:r>
        <w:r w:rsidR="00F50FA5">
          <w:rPr>
            <w:noProof/>
          </w:rPr>
          <w:instrText xml:space="preserve"> PAGEREF _Toc511640927 \h </w:instrText>
        </w:r>
        <w:r w:rsidR="00F50FA5">
          <w:rPr>
            <w:noProof/>
          </w:rPr>
        </w:r>
        <w:r w:rsidR="00F50FA5">
          <w:rPr>
            <w:noProof/>
          </w:rPr>
          <w:fldChar w:fldCharType="separate"/>
        </w:r>
        <w:r w:rsidR="00BB5E53">
          <w:rPr>
            <w:noProof/>
          </w:rPr>
          <w:t>41</w:t>
        </w:r>
        <w:r w:rsidR="00F50FA5">
          <w:rPr>
            <w:noProof/>
          </w:rPr>
          <w:fldChar w:fldCharType="end"/>
        </w:r>
      </w:hyperlink>
    </w:p>
    <w:p w14:paraId="3D20F159" w14:textId="77777777" w:rsidR="00F50FA5" w:rsidRDefault="00833D64">
      <w:pPr>
        <w:pStyle w:val="15"/>
        <w:tabs>
          <w:tab w:val="left" w:pos="440"/>
          <w:tab w:val="right" w:leader="dot" w:pos="9628"/>
        </w:tabs>
        <w:rPr>
          <w:rFonts w:asciiTheme="minorHAnsi" w:eastAsiaTheme="minorEastAsia" w:hAnsiTheme="minorHAnsi" w:cstheme="minorBidi"/>
          <w:b w:val="0"/>
          <w:bCs w:val="0"/>
          <w:caps w:val="0"/>
          <w:noProof/>
          <w:sz w:val="22"/>
          <w:szCs w:val="22"/>
          <w:lang w:eastAsia="el-GR"/>
        </w:rPr>
      </w:pPr>
      <w:hyperlink w:anchor="_Toc511640928" w:history="1">
        <w:r w:rsidR="00F50FA5" w:rsidRPr="00912553">
          <w:rPr>
            <w:rStyle w:val="-"/>
            <w:rFonts w:ascii="Cambria" w:hAnsi="Cambria"/>
            <w:noProof/>
          </w:rPr>
          <w:t>6.</w:t>
        </w:r>
        <w:r w:rsidR="00F50FA5">
          <w:rPr>
            <w:rFonts w:asciiTheme="minorHAnsi" w:eastAsiaTheme="minorEastAsia" w:hAnsiTheme="minorHAnsi" w:cstheme="minorBidi"/>
            <w:b w:val="0"/>
            <w:bCs w:val="0"/>
            <w:caps w:val="0"/>
            <w:noProof/>
            <w:sz w:val="22"/>
            <w:szCs w:val="22"/>
            <w:lang w:eastAsia="el-GR"/>
          </w:rPr>
          <w:tab/>
        </w:r>
        <w:r w:rsidR="00F50FA5" w:rsidRPr="00912553">
          <w:rPr>
            <w:rStyle w:val="-"/>
            <w:rFonts w:ascii="Cambria" w:hAnsi="Cambria"/>
            <w:noProof/>
          </w:rPr>
          <w:t>ΕΙΔΙΚΟΙ ΟΡΟΙ ΕΚΤΕΛΕΣΗΣ</w:t>
        </w:r>
        <w:r w:rsidR="00F50FA5">
          <w:rPr>
            <w:noProof/>
          </w:rPr>
          <w:tab/>
        </w:r>
        <w:r w:rsidR="00F50FA5">
          <w:rPr>
            <w:noProof/>
          </w:rPr>
          <w:fldChar w:fldCharType="begin"/>
        </w:r>
        <w:r w:rsidR="00F50FA5">
          <w:rPr>
            <w:noProof/>
          </w:rPr>
          <w:instrText xml:space="preserve"> PAGEREF _Toc511640928 \h </w:instrText>
        </w:r>
        <w:r w:rsidR="00F50FA5">
          <w:rPr>
            <w:noProof/>
          </w:rPr>
        </w:r>
        <w:r w:rsidR="00F50FA5">
          <w:rPr>
            <w:noProof/>
          </w:rPr>
          <w:fldChar w:fldCharType="separate"/>
        </w:r>
        <w:r w:rsidR="00BB5E53">
          <w:rPr>
            <w:noProof/>
          </w:rPr>
          <w:t>42</w:t>
        </w:r>
        <w:r w:rsidR="00F50FA5">
          <w:rPr>
            <w:noProof/>
          </w:rPr>
          <w:fldChar w:fldCharType="end"/>
        </w:r>
      </w:hyperlink>
    </w:p>
    <w:p w14:paraId="33D7C411"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929" w:history="1">
        <w:r w:rsidR="00F50FA5" w:rsidRPr="00912553">
          <w:rPr>
            <w:rStyle w:val="-"/>
            <w:rFonts w:ascii="Cambria" w:hAnsi="Cambria"/>
            <w:noProof/>
          </w:rPr>
          <w:t xml:space="preserve">6.1 </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Παρακολούθηση της σύμβασης</w:t>
        </w:r>
        <w:r w:rsidR="00F50FA5">
          <w:rPr>
            <w:noProof/>
          </w:rPr>
          <w:tab/>
        </w:r>
        <w:r w:rsidR="00F50FA5">
          <w:rPr>
            <w:noProof/>
          </w:rPr>
          <w:fldChar w:fldCharType="begin"/>
        </w:r>
        <w:r w:rsidR="00F50FA5">
          <w:rPr>
            <w:noProof/>
          </w:rPr>
          <w:instrText xml:space="preserve"> PAGEREF _Toc511640929 \h </w:instrText>
        </w:r>
        <w:r w:rsidR="00F50FA5">
          <w:rPr>
            <w:noProof/>
          </w:rPr>
        </w:r>
        <w:r w:rsidR="00F50FA5">
          <w:rPr>
            <w:noProof/>
          </w:rPr>
          <w:fldChar w:fldCharType="separate"/>
        </w:r>
        <w:r w:rsidR="00BB5E53">
          <w:rPr>
            <w:noProof/>
          </w:rPr>
          <w:t>42</w:t>
        </w:r>
        <w:r w:rsidR="00F50FA5">
          <w:rPr>
            <w:noProof/>
          </w:rPr>
          <w:fldChar w:fldCharType="end"/>
        </w:r>
      </w:hyperlink>
    </w:p>
    <w:p w14:paraId="778986C1"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930" w:history="1">
        <w:r w:rsidR="00F50FA5" w:rsidRPr="00912553">
          <w:rPr>
            <w:rStyle w:val="-"/>
            <w:rFonts w:ascii="Cambria" w:hAnsi="Cambria"/>
            <w:noProof/>
          </w:rPr>
          <w:t xml:space="preserve">6.2 </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Διάρκεια σύμβασης</w:t>
        </w:r>
        <w:r w:rsidR="00F50FA5">
          <w:rPr>
            <w:noProof/>
          </w:rPr>
          <w:tab/>
        </w:r>
        <w:r w:rsidR="00F50FA5">
          <w:rPr>
            <w:noProof/>
          </w:rPr>
          <w:fldChar w:fldCharType="begin"/>
        </w:r>
        <w:r w:rsidR="00F50FA5">
          <w:rPr>
            <w:noProof/>
          </w:rPr>
          <w:instrText xml:space="preserve"> PAGEREF _Toc511640930 \h </w:instrText>
        </w:r>
        <w:r w:rsidR="00F50FA5">
          <w:rPr>
            <w:noProof/>
          </w:rPr>
        </w:r>
        <w:r w:rsidR="00F50FA5">
          <w:rPr>
            <w:noProof/>
          </w:rPr>
          <w:fldChar w:fldCharType="separate"/>
        </w:r>
        <w:r w:rsidR="00BB5E53">
          <w:rPr>
            <w:noProof/>
          </w:rPr>
          <w:t>42</w:t>
        </w:r>
        <w:r w:rsidR="00F50FA5">
          <w:rPr>
            <w:noProof/>
          </w:rPr>
          <w:fldChar w:fldCharType="end"/>
        </w:r>
      </w:hyperlink>
    </w:p>
    <w:p w14:paraId="72039E5C"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931" w:history="1">
        <w:r w:rsidR="00F50FA5" w:rsidRPr="00912553">
          <w:rPr>
            <w:rStyle w:val="-"/>
            <w:rFonts w:ascii="Cambria" w:hAnsi="Cambria"/>
            <w:noProof/>
          </w:rPr>
          <w:t>6.3</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Παραλαβή του αντικειμένου της σύμβασης</w:t>
        </w:r>
        <w:r w:rsidR="00F50FA5">
          <w:rPr>
            <w:noProof/>
          </w:rPr>
          <w:tab/>
        </w:r>
        <w:r w:rsidR="00F50FA5">
          <w:rPr>
            <w:noProof/>
          </w:rPr>
          <w:fldChar w:fldCharType="begin"/>
        </w:r>
        <w:r w:rsidR="00F50FA5">
          <w:rPr>
            <w:noProof/>
          </w:rPr>
          <w:instrText xml:space="preserve"> PAGEREF _Toc511640931 \h </w:instrText>
        </w:r>
        <w:r w:rsidR="00F50FA5">
          <w:rPr>
            <w:noProof/>
          </w:rPr>
        </w:r>
        <w:r w:rsidR="00F50FA5">
          <w:rPr>
            <w:noProof/>
          </w:rPr>
          <w:fldChar w:fldCharType="separate"/>
        </w:r>
        <w:r w:rsidR="00BB5E53">
          <w:rPr>
            <w:noProof/>
          </w:rPr>
          <w:t>42</w:t>
        </w:r>
        <w:r w:rsidR="00F50FA5">
          <w:rPr>
            <w:noProof/>
          </w:rPr>
          <w:fldChar w:fldCharType="end"/>
        </w:r>
      </w:hyperlink>
    </w:p>
    <w:p w14:paraId="0FDF2031"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932" w:history="1">
        <w:r w:rsidR="00F50FA5" w:rsidRPr="00912553">
          <w:rPr>
            <w:rStyle w:val="-"/>
            <w:rFonts w:ascii="Cambria" w:hAnsi="Cambria"/>
            <w:noProof/>
          </w:rPr>
          <w:t xml:space="preserve">6.4 </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Απόρριψη παραδοτέων – Αντικατάσταση</w:t>
        </w:r>
        <w:r w:rsidR="00F50FA5">
          <w:rPr>
            <w:noProof/>
          </w:rPr>
          <w:tab/>
        </w:r>
        <w:r w:rsidR="00F50FA5">
          <w:rPr>
            <w:noProof/>
          </w:rPr>
          <w:fldChar w:fldCharType="begin"/>
        </w:r>
        <w:r w:rsidR="00F50FA5">
          <w:rPr>
            <w:noProof/>
          </w:rPr>
          <w:instrText xml:space="preserve"> PAGEREF _Toc511640932 \h </w:instrText>
        </w:r>
        <w:r w:rsidR="00F50FA5">
          <w:rPr>
            <w:noProof/>
          </w:rPr>
        </w:r>
        <w:r w:rsidR="00F50FA5">
          <w:rPr>
            <w:noProof/>
          </w:rPr>
          <w:fldChar w:fldCharType="separate"/>
        </w:r>
        <w:r w:rsidR="00BB5E53">
          <w:rPr>
            <w:noProof/>
          </w:rPr>
          <w:t>46</w:t>
        </w:r>
        <w:r w:rsidR="00F50FA5">
          <w:rPr>
            <w:noProof/>
          </w:rPr>
          <w:fldChar w:fldCharType="end"/>
        </w:r>
      </w:hyperlink>
    </w:p>
    <w:p w14:paraId="7DE2B982" w14:textId="77777777" w:rsidR="00F50FA5" w:rsidRDefault="00833D64">
      <w:pPr>
        <w:pStyle w:val="25"/>
        <w:tabs>
          <w:tab w:val="left" w:pos="880"/>
          <w:tab w:val="right" w:leader="dot" w:pos="9628"/>
        </w:tabs>
        <w:rPr>
          <w:rFonts w:asciiTheme="minorHAnsi" w:eastAsiaTheme="minorEastAsia" w:hAnsiTheme="minorHAnsi" w:cstheme="minorBidi"/>
          <w:smallCaps w:val="0"/>
          <w:noProof/>
          <w:sz w:val="22"/>
          <w:szCs w:val="22"/>
          <w:lang w:eastAsia="el-GR"/>
        </w:rPr>
      </w:pPr>
      <w:hyperlink w:anchor="_Toc511640933" w:history="1">
        <w:r w:rsidR="00F50FA5" w:rsidRPr="00912553">
          <w:rPr>
            <w:rStyle w:val="-"/>
            <w:rFonts w:ascii="Cambria" w:hAnsi="Cambria"/>
            <w:noProof/>
          </w:rPr>
          <w:t>6.5</w:t>
        </w:r>
        <w:r w:rsidR="00F50FA5">
          <w:rPr>
            <w:rFonts w:asciiTheme="minorHAnsi" w:eastAsiaTheme="minorEastAsia" w:hAnsiTheme="minorHAnsi" w:cstheme="minorBidi"/>
            <w:smallCaps w:val="0"/>
            <w:noProof/>
            <w:sz w:val="22"/>
            <w:szCs w:val="22"/>
            <w:lang w:eastAsia="el-GR"/>
          </w:rPr>
          <w:tab/>
        </w:r>
        <w:r w:rsidR="00F50FA5" w:rsidRPr="00912553">
          <w:rPr>
            <w:rStyle w:val="-"/>
            <w:rFonts w:ascii="Cambria" w:hAnsi="Cambria"/>
            <w:noProof/>
          </w:rPr>
          <w:t>Αναπροσαρμογή τιμής</w:t>
        </w:r>
        <w:r w:rsidR="00F50FA5">
          <w:rPr>
            <w:noProof/>
          </w:rPr>
          <w:tab/>
        </w:r>
        <w:r w:rsidR="00F50FA5">
          <w:rPr>
            <w:noProof/>
          </w:rPr>
          <w:fldChar w:fldCharType="begin"/>
        </w:r>
        <w:r w:rsidR="00F50FA5">
          <w:rPr>
            <w:noProof/>
          </w:rPr>
          <w:instrText xml:space="preserve"> PAGEREF _Toc511640933 \h </w:instrText>
        </w:r>
        <w:r w:rsidR="00F50FA5">
          <w:rPr>
            <w:noProof/>
          </w:rPr>
        </w:r>
        <w:r w:rsidR="00F50FA5">
          <w:rPr>
            <w:noProof/>
          </w:rPr>
          <w:fldChar w:fldCharType="separate"/>
        </w:r>
        <w:r w:rsidR="00BB5E53">
          <w:rPr>
            <w:noProof/>
          </w:rPr>
          <w:t>46</w:t>
        </w:r>
        <w:r w:rsidR="00F50FA5">
          <w:rPr>
            <w:noProof/>
          </w:rPr>
          <w:fldChar w:fldCharType="end"/>
        </w:r>
      </w:hyperlink>
    </w:p>
    <w:p w14:paraId="7DF3BBE4" w14:textId="77777777" w:rsidR="00F50FA5" w:rsidRDefault="00833D64">
      <w:pPr>
        <w:pStyle w:val="15"/>
        <w:tabs>
          <w:tab w:val="right" w:leader="dot" w:pos="9628"/>
        </w:tabs>
        <w:rPr>
          <w:rFonts w:asciiTheme="minorHAnsi" w:eastAsiaTheme="minorEastAsia" w:hAnsiTheme="minorHAnsi" w:cstheme="minorBidi"/>
          <w:b w:val="0"/>
          <w:bCs w:val="0"/>
          <w:caps w:val="0"/>
          <w:noProof/>
          <w:sz w:val="22"/>
          <w:szCs w:val="22"/>
          <w:lang w:eastAsia="el-GR"/>
        </w:rPr>
      </w:pPr>
      <w:hyperlink w:anchor="_Toc511640934" w:history="1">
        <w:r w:rsidR="00F50FA5" w:rsidRPr="00912553">
          <w:rPr>
            <w:rStyle w:val="-"/>
            <w:rFonts w:ascii="Cambria" w:hAnsi="Cambria"/>
            <w:noProof/>
          </w:rPr>
          <w:t>ΠΑΡΑΡΤΗΜΑΤΑ</w:t>
        </w:r>
        <w:r w:rsidR="00F50FA5">
          <w:rPr>
            <w:noProof/>
          </w:rPr>
          <w:tab/>
        </w:r>
        <w:r w:rsidR="00F50FA5">
          <w:rPr>
            <w:noProof/>
          </w:rPr>
          <w:fldChar w:fldCharType="begin"/>
        </w:r>
        <w:r w:rsidR="00F50FA5">
          <w:rPr>
            <w:noProof/>
          </w:rPr>
          <w:instrText xml:space="preserve"> PAGEREF _Toc511640934 \h </w:instrText>
        </w:r>
        <w:r w:rsidR="00F50FA5">
          <w:rPr>
            <w:noProof/>
          </w:rPr>
        </w:r>
        <w:r w:rsidR="00F50FA5">
          <w:rPr>
            <w:noProof/>
          </w:rPr>
          <w:fldChar w:fldCharType="separate"/>
        </w:r>
        <w:r w:rsidR="00BB5E53">
          <w:rPr>
            <w:noProof/>
          </w:rPr>
          <w:t>47</w:t>
        </w:r>
        <w:r w:rsidR="00F50FA5">
          <w:rPr>
            <w:noProof/>
          </w:rPr>
          <w:fldChar w:fldCharType="end"/>
        </w:r>
      </w:hyperlink>
    </w:p>
    <w:p w14:paraId="0A7C09D9" w14:textId="77777777" w:rsidR="00F50FA5" w:rsidRDefault="00833D64">
      <w:pPr>
        <w:pStyle w:val="15"/>
        <w:tabs>
          <w:tab w:val="right" w:leader="dot" w:pos="9628"/>
        </w:tabs>
        <w:rPr>
          <w:rFonts w:asciiTheme="minorHAnsi" w:eastAsiaTheme="minorEastAsia" w:hAnsiTheme="minorHAnsi" w:cstheme="minorBidi"/>
          <w:b w:val="0"/>
          <w:bCs w:val="0"/>
          <w:caps w:val="0"/>
          <w:noProof/>
          <w:sz w:val="22"/>
          <w:szCs w:val="22"/>
          <w:lang w:eastAsia="el-GR"/>
        </w:rPr>
      </w:pPr>
      <w:hyperlink w:anchor="_Toc511640935" w:history="1">
        <w:r w:rsidR="00F50FA5" w:rsidRPr="00912553">
          <w:rPr>
            <w:rStyle w:val="-"/>
            <w:rFonts w:ascii="Cambria" w:hAnsi="Cambria"/>
            <w:noProof/>
          </w:rPr>
          <w:t>ΠΑΡΑΡΤΗΜΑ Ι – ΑΝΑΛΥΤΙΚΗ ΠΕΡΙΓΡΑΦΗ ΦΥΣΙΚΟΥ ΚΑΙ ΟΙΚΟΝΟΜΙΚΟΥ ΑΝΤΙΚΕΙΜΕΝΟΥ ΤΗΣ ΣΥΜΒΑΣΗΣ</w:t>
        </w:r>
        <w:r w:rsidR="00F50FA5">
          <w:rPr>
            <w:noProof/>
          </w:rPr>
          <w:tab/>
        </w:r>
        <w:r w:rsidR="00F50FA5">
          <w:rPr>
            <w:noProof/>
          </w:rPr>
          <w:fldChar w:fldCharType="begin"/>
        </w:r>
        <w:r w:rsidR="00F50FA5">
          <w:rPr>
            <w:noProof/>
          </w:rPr>
          <w:instrText xml:space="preserve"> PAGEREF _Toc511640935 \h </w:instrText>
        </w:r>
        <w:r w:rsidR="00F50FA5">
          <w:rPr>
            <w:noProof/>
          </w:rPr>
        </w:r>
        <w:r w:rsidR="00F50FA5">
          <w:rPr>
            <w:noProof/>
          </w:rPr>
          <w:fldChar w:fldCharType="separate"/>
        </w:r>
        <w:r w:rsidR="00BB5E53">
          <w:rPr>
            <w:noProof/>
          </w:rPr>
          <w:t>47</w:t>
        </w:r>
        <w:r w:rsidR="00F50FA5">
          <w:rPr>
            <w:noProof/>
          </w:rPr>
          <w:fldChar w:fldCharType="end"/>
        </w:r>
      </w:hyperlink>
    </w:p>
    <w:p w14:paraId="53929296"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36" w:history="1">
        <w:r w:rsidR="00F50FA5" w:rsidRPr="00912553">
          <w:rPr>
            <w:rStyle w:val="-"/>
            <w:rFonts w:ascii="Cambria" w:hAnsi="Cambria"/>
            <w:noProof/>
          </w:rPr>
          <w:t>ΜΕΡΟΣ Α - ΠΕΡΙΓΡΑΦΗ ΦΥΣΙΚΟΥ ΑΝΤΙΚΕΙΜΕΝΟΥ ΤΗΣ ΣΥΜΒΑΣΗΣ</w:t>
        </w:r>
        <w:r w:rsidR="00F50FA5">
          <w:rPr>
            <w:noProof/>
          </w:rPr>
          <w:tab/>
        </w:r>
        <w:r w:rsidR="00F50FA5">
          <w:rPr>
            <w:noProof/>
          </w:rPr>
          <w:fldChar w:fldCharType="begin"/>
        </w:r>
        <w:r w:rsidR="00F50FA5">
          <w:rPr>
            <w:noProof/>
          </w:rPr>
          <w:instrText xml:space="preserve"> PAGEREF _Toc511640936 \h </w:instrText>
        </w:r>
        <w:r w:rsidR="00F50FA5">
          <w:rPr>
            <w:noProof/>
          </w:rPr>
        </w:r>
        <w:r w:rsidR="00F50FA5">
          <w:rPr>
            <w:noProof/>
          </w:rPr>
          <w:fldChar w:fldCharType="separate"/>
        </w:r>
        <w:r w:rsidR="00BB5E53">
          <w:rPr>
            <w:noProof/>
          </w:rPr>
          <w:t>47</w:t>
        </w:r>
        <w:r w:rsidR="00F50FA5">
          <w:rPr>
            <w:noProof/>
          </w:rPr>
          <w:fldChar w:fldCharType="end"/>
        </w:r>
      </w:hyperlink>
    </w:p>
    <w:p w14:paraId="390E6CA5" w14:textId="77777777" w:rsidR="00F50FA5" w:rsidRDefault="00833D64">
      <w:pPr>
        <w:pStyle w:val="35"/>
        <w:tabs>
          <w:tab w:val="right" w:leader="dot" w:pos="9628"/>
        </w:tabs>
        <w:rPr>
          <w:rFonts w:asciiTheme="minorHAnsi" w:eastAsiaTheme="minorEastAsia" w:hAnsiTheme="minorHAnsi" w:cstheme="minorBidi"/>
          <w:i w:val="0"/>
          <w:iCs w:val="0"/>
          <w:noProof/>
          <w:sz w:val="22"/>
          <w:szCs w:val="22"/>
          <w:lang w:eastAsia="el-GR"/>
        </w:rPr>
      </w:pPr>
      <w:hyperlink w:anchor="_Toc511640937" w:history="1">
        <w:r w:rsidR="00F50FA5" w:rsidRPr="00912553">
          <w:rPr>
            <w:rStyle w:val="-"/>
            <w:rFonts w:ascii="Cambria" w:hAnsi="Cambria"/>
            <w:noProof/>
          </w:rPr>
          <w:t>Α.1 ΠΕΡΙΒΑΛΛΟΝ ΤΗΣ ΣΥΜΒΑΣΗΣ</w:t>
        </w:r>
        <w:r w:rsidR="00F50FA5">
          <w:rPr>
            <w:noProof/>
          </w:rPr>
          <w:tab/>
        </w:r>
        <w:r w:rsidR="00F50FA5">
          <w:rPr>
            <w:noProof/>
          </w:rPr>
          <w:fldChar w:fldCharType="begin"/>
        </w:r>
        <w:r w:rsidR="00F50FA5">
          <w:rPr>
            <w:noProof/>
          </w:rPr>
          <w:instrText xml:space="preserve"> PAGEREF _Toc511640937 \h </w:instrText>
        </w:r>
        <w:r w:rsidR="00F50FA5">
          <w:rPr>
            <w:noProof/>
          </w:rPr>
        </w:r>
        <w:r w:rsidR="00F50FA5">
          <w:rPr>
            <w:noProof/>
          </w:rPr>
          <w:fldChar w:fldCharType="separate"/>
        </w:r>
        <w:r w:rsidR="00BB5E53">
          <w:rPr>
            <w:noProof/>
          </w:rPr>
          <w:t>47</w:t>
        </w:r>
        <w:r w:rsidR="00F50FA5">
          <w:rPr>
            <w:noProof/>
          </w:rPr>
          <w:fldChar w:fldCharType="end"/>
        </w:r>
      </w:hyperlink>
    </w:p>
    <w:p w14:paraId="796ABBD9" w14:textId="77777777" w:rsidR="00F50FA5" w:rsidRDefault="00833D64">
      <w:pPr>
        <w:pStyle w:val="41"/>
        <w:tabs>
          <w:tab w:val="right" w:leader="dot" w:pos="9628"/>
        </w:tabs>
        <w:rPr>
          <w:rFonts w:asciiTheme="minorHAnsi" w:eastAsiaTheme="minorEastAsia" w:hAnsiTheme="minorHAnsi" w:cstheme="minorBidi"/>
          <w:noProof/>
          <w:sz w:val="22"/>
          <w:szCs w:val="22"/>
          <w:lang w:eastAsia="el-GR"/>
        </w:rPr>
      </w:pPr>
      <w:hyperlink w:anchor="_Toc511640938" w:history="1">
        <w:r w:rsidR="00F50FA5" w:rsidRPr="00912553">
          <w:rPr>
            <w:rStyle w:val="-"/>
            <w:rFonts w:ascii="Cambria" w:hAnsi="Cambria"/>
            <w:noProof/>
          </w:rPr>
          <w:t>Α.1.1 ΣΥΝΟΠΤΙΚΗ ΠΕΡΙΓΡΑΦΗ ΤΩΝ ΥΠΗΡΕΣΙΩΝ ΚΑΙ ΤΗΣ ΛΕΙΤΟΥΡΓΙΑΣ ΤΗΣ ΒΟΥΛΗΣ</w:t>
        </w:r>
        <w:r w:rsidR="00F50FA5">
          <w:rPr>
            <w:noProof/>
          </w:rPr>
          <w:tab/>
        </w:r>
        <w:r w:rsidR="00F50FA5">
          <w:rPr>
            <w:noProof/>
          </w:rPr>
          <w:fldChar w:fldCharType="begin"/>
        </w:r>
        <w:r w:rsidR="00F50FA5">
          <w:rPr>
            <w:noProof/>
          </w:rPr>
          <w:instrText xml:space="preserve"> PAGEREF _Toc511640938 \h </w:instrText>
        </w:r>
        <w:r w:rsidR="00F50FA5">
          <w:rPr>
            <w:noProof/>
          </w:rPr>
        </w:r>
        <w:r w:rsidR="00F50FA5">
          <w:rPr>
            <w:noProof/>
          </w:rPr>
          <w:fldChar w:fldCharType="separate"/>
        </w:r>
        <w:r w:rsidR="00BB5E53">
          <w:rPr>
            <w:noProof/>
          </w:rPr>
          <w:t>47</w:t>
        </w:r>
        <w:r w:rsidR="00F50FA5">
          <w:rPr>
            <w:noProof/>
          </w:rPr>
          <w:fldChar w:fldCharType="end"/>
        </w:r>
      </w:hyperlink>
    </w:p>
    <w:p w14:paraId="0EB55FBB" w14:textId="77777777" w:rsidR="00F50FA5" w:rsidRDefault="00833D64">
      <w:pPr>
        <w:pStyle w:val="41"/>
        <w:tabs>
          <w:tab w:val="right" w:leader="dot" w:pos="9628"/>
        </w:tabs>
        <w:rPr>
          <w:rFonts w:asciiTheme="minorHAnsi" w:eastAsiaTheme="minorEastAsia" w:hAnsiTheme="minorHAnsi" w:cstheme="minorBidi"/>
          <w:noProof/>
          <w:sz w:val="22"/>
          <w:szCs w:val="22"/>
          <w:lang w:eastAsia="el-GR"/>
        </w:rPr>
      </w:pPr>
      <w:hyperlink w:anchor="_Toc511640939" w:history="1">
        <w:r w:rsidR="00F50FA5" w:rsidRPr="00912553">
          <w:rPr>
            <w:rStyle w:val="-"/>
            <w:rFonts w:ascii="Cambria" w:hAnsi="Cambria"/>
            <w:noProof/>
          </w:rPr>
          <w:t>Α.1.1.1 ΟΡΓΑΝΩΣΗ ΤΩΝ ΥΠΗΡΕΣΙΩΝ ΤΗΣ ΒτΕ</w:t>
        </w:r>
        <w:r w:rsidR="00F50FA5">
          <w:rPr>
            <w:noProof/>
          </w:rPr>
          <w:tab/>
        </w:r>
        <w:r w:rsidR="00F50FA5">
          <w:rPr>
            <w:noProof/>
          </w:rPr>
          <w:fldChar w:fldCharType="begin"/>
        </w:r>
        <w:r w:rsidR="00F50FA5">
          <w:rPr>
            <w:noProof/>
          </w:rPr>
          <w:instrText xml:space="preserve"> PAGEREF _Toc511640939 \h </w:instrText>
        </w:r>
        <w:r w:rsidR="00F50FA5">
          <w:rPr>
            <w:noProof/>
          </w:rPr>
        </w:r>
        <w:r w:rsidR="00F50FA5">
          <w:rPr>
            <w:noProof/>
          </w:rPr>
          <w:fldChar w:fldCharType="separate"/>
        </w:r>
        <w:r w:rsidR="00BB5E53">
          <w:rPr>
            <w:noProof/>
          </w:rPr>
          <w:t>47</w:t>
        </w:r>
        <w:r w:rsidR="00F50FA5">
          <w:rPr>
            <w:noProof/>
          </w:rPr>
          <w:fldChar w:fldCharType="end"/>
        </w:r>
      </w:hyperlink>
    </w:p>
    <w:p w14:paraId="5F2651FD" w14:textId="77777777" w:rsidR="00F50FA5" w:rsidRDefault="00833D64">
      <w:pPr>
        <w:pStyle w:val="41"/>
        <w:tabs>
          <w:tab w:val="right" w:leader="dot" w:pos="9628"/>
        </w:tabs>
        <w:rPr>
          <w:rFonts w:asciiTheme="minorHAnsi" w:eastAsiaTheme="minorEastAsia" w:hAnsiTheme="minorHAnsi" w:cstheme="minorBidi"/>
          <w:noProof/>
          <w:sz w:val="22"/>
          <w:szCs w:val="22"/>
          <w:lang w:eastAsia="el-GR"/>
        </w:rPr>
      </w:pPr>
      <w:hyperlink w:anchor="_Toc511640940" w:history="1">
        <w:r w:rsidR="00F50FA5" w:rsidRPr="00912553">
          <w:rPr>
            <w:rStyle w:val="-"/>
            <w:rFonts w:ascii="Cambria" w:hAnsi="Cambria"/>
            <w:noProof/>
          </w:rPr>
          <w:t>Α.1.1.2 ΑΡΜΟΔΙΟΤΗΤΕΣ Δ/ΝΣΗΣ ΠΛΗΡΟΦΟΡΙΚΗΣ ΚΑΙ ΕΠΙΚΟΙΝΩΝΙΩΝ</w:t>
        </w:r>
        <w:r w:rsidR="00F50FA5">
          <w:rPr>
            <w:noProof/>
          </w:rPr>
          <w:tab/>
        </w:r>
        <w:r w:rsidR="00F50FA5">
          <w:rPr>
            <w:noProof/>
          </w:rPr>
          <w:fldChar w:fldCharType="begin"/>
        </w:r>
        <w:r w:rsidR="00F50FA5">
          <w:rPr>
            <w:noProof/>
          </w:rPr>
          <w:instrText xml:space="preserve"> PAGEREF _Toc511640940 \h </w:instrText>
        </w:r>
        <w:r w:rsidR="00F50FA5">
          <w:rPr>
            <w:noProof/>
          </w:rPr>
        </w:r>
        <w:r w:rsidR="00F50FA5">
          <w:rPr>
            <w:noProof/>
          </w:rPr>
          <w:fldChar w:fldCharType="separate"/>
        </w:r>
        <w:r w:rsidR="00BB5E53">
          <w:rPr>
            <w:noProof/>
          </w:rPr>
          <w:t>49</w:t>
        </w:r>
        <w:r w:rsidR="00F50FA5">
          <w:rPr>
            <w:noProof/>
          </w:rPr>
          <w:fldChar w:fldCharType="end"/>
        </w:r>
      </w:hyperlink>
    </w:p>
    <w:p w14:paraId="5C243492" w14:textId="77777777" w:rsidR="00F50FA5" w:rsidRDefault="00833D64">
      <w:pPr>
        <w:pStyle w:val="41"/>
        <w:tabs>
          <w:tab w:val="right" w:leader="dot" w:pos="9628"/>
        </w:tabs>
        <w:rPr>
          <w:rFonts w:asciiTheme="minorHAnsi" w:eastAsiaTheme="minorEastAsia" w:hAnsiTheme="minorHAnsi" w:cstheme="minorBidi"/>
          <w:noProof/>
          <w:sz w:val="22"/>
          <w:szCs w:val="22"/>
          <w:lang w:eastAsia="el-GR"/>
        </w:rPr>
      </w:pPr>
      <w:hyperlink w:anchor="_Toc511640941" w:history="1">
        <w:r w:rsidR="00F50FA5" w:rsidRPr="00912553">
          <w:rPr>
            <w:rStyle w:val="-"/>
            <w:rFonts w:ascii="Cambria" w:hAnsi="Cambria"/>
            <w:noProof/>
          </w:rPr>
          <w:t>Α.1.2 ΥΦΙΣΤΑΜΕΝΗ ΥΠΟΛΟΓΙΣΤΙΚΗ ΥΠΟΔΟΜΗ ΛΕΙΤΟΥΡΓΙΑΣ ΤΩΝ ΕΦΑΡΜΟΓΩΝ ΤΟΥ ΟΠΣ ΤΗΣ ΒτΕ</w:t>
        </w:r>
        <w:r w:rsidR="00F50FA5">
          <w:rPr>
            <w:noProof/>
          </w:rPr>
          <w:tab/>
        </w:r>
        <w:r w:rsidR="00F50FA5">
          <w:rPr>
            <w:noProof/>
          </w:rPr>
          <w:fldChar w:fldCharType="begin"/>
        </w:r>
        <w:r w:rsidR="00F50FA5">
          <w:rPr>
            <w:noProof/>
          </w:rPr>
          <w:instrText xml:space="preserve"> PAGEREF _Toc511640941 \h </w:instrText>
        </w:r>
        <w:r w:rsidR="00F50FA5">
          <w:rPr>
            <w:noProof/>
          </w:rPr>
        </w:r>
        <w:r w:rsidR="00F50FA5">
          <w:rPr>
            <w:noProof/>
          </w:rPr>
          <w:fldChar w:fldCharType="separate"/>
        </w:r>
        <w:r w:rsidR="00BB5E53">
          <w:rPr>
            <w:noProof/>
          </w:rPr>
          <w:t>49</w:t>
        </w:r>
        <w:r w:rsidR="00F50FA5">
          <w:rPr>
            <w:noProof/>
          </w:rPr>
          <w:fldChar w:fldCharType="end"/>
        </w:r>
      </w:hyperlink>
    </w:p>
    <w:p w14:paraId="7401A0D3" w14:textId="77777777" w:rsidR="00F50FA5" w:rsidRDefault="00833D64">
      <w:pPr>
        <w:pStyle w:val="41"/>
        <w:tabs>
          <w:tab w:val="right" w:leader="dot" w:pos="9628"/>
        </w:tabs>
        <w:rPr>
          <w:rFonts w:asciiTheme="minorHAnsi" w:eastAsiaTheme="minorEastAsia" w:hAnsiTheme="minorHAnsi" w:cstheme="minorBidi"/>
          <w:noProof/>
          <w:sz w:val="22"/>
          <w:szCs w:val="22"/>
          <w:lang w:eastAsia="el-GR"/>
        </w:rPr>
      </w:pPr>
      <w:hyperlink w:anchor="_Toc511640942" w:history="1">
        <w:r w:rsidR="00F50FA5" w:rsidRPr="00912553">
          <w:rPr>
            <w:rStyle w:val="-"/>
            <w:rFonts w:ascii="Cambria" w:hAnsi="Cambria"/>
            <w:noProof/>
          </w:rPr>
          <w:t>Α.1.2.1 Ενιαία Πλατφόρμα Διαχείρισης Ψηφιακών Πιστοποιητικών &amp; Προηγμένων Υπηρεσιών Ψηφιακών Υπογραφών</w:t>
        </w:r>
        <w:r w:rsidR="00F50FA5">
          <w:rPr>
            <w:noProof/>
          </w:rPr>
          <w:tab/>
        </w:r>
        <w:r w:rsidR="00F50FA5">
          <w:rPr>
            <w:noProof/>
          </w:rPr>
          <w:fldChar w:fldCharType="begin"/>
        </w:r>
        <w:r w:rsidR="00F50FA5">
          <w:rPr>
            <w:noProof/>
          </w:rPr>
          <w:instrText xml:space="preserve"> PAGEREF _Toc511640942 \h </w:instrText>
        </w:r>
        <w:r w:rsidR="00F50FA5">
          <w:rPr>
            <w:noProof/>
          </w:rPr>
        </w:r>
        <w:r w:rsidR="00F50FA5">
          <w:rPr>
            <w:noProof/>
          </w:rPr>
          <w:fldChar w:fldCharType="separate"/>
        </w:r>
        <w:r w:rsidR="00BB5E53">
          <w:rPr>
            <w:noProof/>
          </w:rPr>
          <w:t>52</w:t>
        </w:r>
        <w:r w:rsidR="00F50FA5">
          <w:rPr>
            <w:noProof/>
          </w:rPr>
          <w:fldChar w:fldCharType="end"/>
        </w:r>
      </w:hyperlink>
    </w:p>
    <w:p w14:paraId="7D83AC0B" w14:textId="77777777" w:rsidR="00F50FA5" w:rsidRDefault="00833D6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511640943" w:history="1">
        <w:r w:rsidR="00F50FA5" w:rsidRPr="00912553">
          <w:rPr>
            <w:rStyle w:val="-"/>
            <w:rFonts w:ascii="Cambria" w:hAnsi="Cambria"/>
            <w:noProof/>
          </w:rPr>
          <w:t>Α.1.2.2</w:t>
        </w:r>
        <w:r w:rsidR="00F50FA5">
          <w:rPr>
            <w:rFonts w:asciiTheme="minorHAnsi" w:eastAsiaTheme="minorEastAsia" w:hAnsiTheme="minorHAnsi" w:cstheme="minorBidi"/>
            <w:noProof/>
            <w:sz w:val="22"/>
            <w:szCs w:val="22"/>
            <w:lang w:eastAsia="el-GR"/>
          </w:rPr>
          <w:tab/>
        </w:r>
        <w:r w:rsidR="00F50FA5" w:rsidRPr="00912553">
          <w:rPr>
            <w:rStyle w:val="-"/>
            <w:rFonts w:ascii="Cambria" w:hAnsi="Cambria"/>
            <w:noProof/>
          </w:rPr>
          <w:t>Πλατφόρμα Διαχείρισης Εγγράφων και Ροής Εργασιών Πάπυρος Millennium III</w:t>
        </w:r>
        <w:r w:rsidR="00F50FA5">
          <w:rPr>
            <w:noProof/>
          </w:rPr>
          <w:tab/>
        </w:r>
        <w:r w:rsidR="00F50FA5">
          <w:rPr>
            <w:noProof/>
          </w:rPr>
          <w:fldChar w:fldCharType="begin"/>
        </w:r>
        <w:r w:rsidR="00F50FA5">
          <w:rPr>
            <w:noProof/>
          </w:rPr>
          <w:instrText xml:space="preserve"> PAGEREF _Toc511640943 \h </w:instrText>
        </w:r>
        <w:r w:rsidR="00F50FA5">
          <w:rPr>
            <w:noProof/>
          </w:rPr>
        </w:r>
        <w:r w:rsidR="00F50FA5">
          <w:rPr>
            <w:noProof/>
          </w:rPr>
          <w:fldChar w:fldCharType="separate"/>
        </w:r>
        <w:r w:rsidR="00BB5E53">
          <w:rPr>
            <w:noProof/>
          </w:rPr>
          <w:t>52</w:t>
        </w:r>
        <w:r w:rsidR="00F50FA5">
          <w:rPr>
            <w:noProof/>
          </w:rPr>
          <w:fldChar w:fldCharType="end"/>
        </w:r>
      </w:hyperlink>
    </w:p>
    <w:p w14:paraId="3F6C29B1" w14:textId="77777777" w:rsidR="00F50FA5" w:rsidRDefault="00833D64">
      <w:pPr>
        <w:pStyle w:val="35"/>
        <w:tabs>
          <w:tab w:val="right" w:leader="dot" w:pos="9628"/>
        </w:tabs>
        <w:rPr>
          <w:rFonts w:asciiTheme="minorHAnsi" w:eastAsiaTheme="minorEastAsia" w:hAnsiTheme="minorHAnsi" w:cstheme="minorBidi"/>
          <w:i w:val="0"/>
          <w:iCs w:val="0"/>
          <w:noProof/>
          <w:sz w:val="22"/>
          <w:szCs w:val="22"/>
          <w:lang w:eastAsia="el-GR"/>
        </w:rPr>
      </w:pPr>
      <w:hyperlink w:anchor="_Toc511640944" w:history="1">
        <w:r w:rsidR="00F50FA5" w:rsidRPr="00912553">
          <w:rPr>
            <w:rStyle w:val="-"/>
            <w:rFonts w:ascii="Cambria" w:hAnsi="Cambria"/>
            <w:noProof/>
          </w:rPr>
          <w:t>Α.2 ΣΚΟΠΟΣ ΚΑΙ ΣΤΟΧΟΙ ΤΗΣ ΣΥΜΒΑΣΗΣ</w:t>
        </w:r>
        <w:r w:rsidR="00F50FA5">
          <w:rPr>
            <w:noProof/>
          </w:rPr>
          <w:tab/>
        </w:r>
        <w:r w:rsidR="00F50FA5">
          <w:rPr>
            <w:noProof/>
          </w:rPr>
          <w:fldChar w:fldCharType="begin"/>
        </w:r>
        <w:r w:rsidR="00F50FA5">
          <w:rPr>
            <w:noProof/>
          </w:rPr>
          <w:instrText xml:space="preserve"> PAGEREF _Toc511640944 \h </w:instrText>
        </w:r>
        <w:r w:rsidR="00F50FA5">
          <w:rPr>
            <w:noProof/>
          </w:rPr>
        </w:r>
        <w:r w:rsidR="00F50FA5">
          <w:rPr>
            <w:noProof/>
          </w:rPr>
          <w:fldChar w:fldCharType="separate"/>
        </w:r>
        <w:r w:rsidR="00BB5E53">
          <w:rPr>
            <w:noProof/>
          </w:rPr>
          <w:t>52</w:t>
        </w:r>
        <w:r w:rsidR="00F50FA5">
          <w:rPr>
            <w:noProof/>
          </w:rPr>
          <w:fldChar w:fldCharType="end"/>
        </w:r>
      </w:hyperlink>
    </w:p>
    <w:p w14:paraId="33884358" w14:textId="77777777" w:rsidR="00F50FA5" w:rsidRDefault="00833D64">
      <w:pPr>
        <w:pStyle w:val="35"/>
        <w:tabs>
          <w:tab w:val="right" w:leader="dot" w:pos="9628"/>
        </w:tabs>
        <w:rPr>
          <w:rFonts w:asciiTheme="minorHAnsi" w:eastAsiaTheme="minorEastAsia" w:hAnsiTheme="minorHAnsi" w:cstheme="minorBidi"/>
          <w:i w:val="0"/>
          <w:iCs w:val="0"/>
          <w:noProof/>
          <w:sz w:val="22"/>
          <w:szCs w:val="22"/>
          <w:lang w:eastAsia="el-GR"/>
        </w:rPr>
      </w:pPr>
      <w:hyperlink w:anchor="_Toc511640945" w:history="1">
        <w:r w:rsidR="00F50FA5" w:rsidRPr="00912553">
          <w:rPr>
            <w:rStyle w:val="-"/>
            <w:rFonts w:ascii="Cambria" w:hAnsi="Cambria"/>
            <w:noProof/>
          </w:rPr>
          <w:t>Α.3 ΚΡΙΣΙΜΟΙ ΠΑΡΑΓΟΝΤΕΣ ΕΠΙΤΥΧΙΑΣ ΤΟΥ ΕΡΓΟΥ</w:t>
        </w:r>
        <w:r w:rsidR="00F50FA5">
          <w:rPr>
            <w:noProof/>
          </w:rPr>
          <w:tab/>
        </w:r>
        <w:r w:rsidR="00F50FA5">
          <w:rPr>
            <w:noProof/>
          </w:rPr>
          <w:fldChar w:fldCharType="begin"/>
        </w:r>
        <w:r w:rsidR="00F50FA5">
          <w:rPr>
            <w:noProof/>
          </w:rPr>
          <w:instrText xml:space="preserve"> PAGEREF _Toc511640945 \h </w:instrText>
        </w:r>
        <w:r w:rsidR="00F50FA5">
          <w:rPr>
            <w:noProof/>
          </w:rPr>
        </w:r>
        <w:r w:rsidR="00F50FA5">
          <w:rPr>
            <w:noProof/>
          </w:rPr>
          <w:fldChar w:fldCharType="separate"/>
        </w:r>
        <w:r w:rsidR="00BB5E53">
          <w:rPr>
            <w:noProof/>
          </w:rPr>
          <w:t>53</w:t>
        </w:r>
        <w:r w:rsidR="00F50FA5">
          <w:rPr>
            <w:noProof/>
          </w:rPr>
          <w:fldChar w:fldCharType="end"/>
        </w:r>
      </w:hyperlink>
    </w:p>
    <w:p w14:paraId="0D8C4ADB" w14:textId="77777777" w:rsidR="00F50FA5" w:rsidRDefault="00833D64">
      <w:pPr>
        <w:pStyle w:val="35"/>
        <w:tabs>
          <w:tab w:val="right" w:leader="dot" w:pos="9628"/>
        </w:tabs>
        <w:rPr>
          <w:rFonts w:asciiTheme="minorHAnsi" w:eastAsiaTheme="minorEastAsia" w:hAnsiTheme="minorHAnsi" w:cstheme="minorBidi"/>
          <w:i w:val="0"/>
          <w:iCs w:val="0"/>
          <w:noProof/>
          <w:sz w:val="22"/>
          <w:szCs w:val="22"/>
          <w:lang w:eastAsia="el-GR"/>
        </w:rPr>
      </w:pPr>
      <w:hyperlink w:anchor="_Toc511640946" w:history="1">
        <w:r w:rsidR="00F50FA5" w:rsidRPr="00912553">
          <w:rPr>
            <w:rStyle w:val="-"/>
            <w:rFonts w:ascii="Cambria" w:hAnsi="Cambria"/>
            <w:noProof/>
          </w:rPr>
          <w:t>Α.4 ΑΝΤΙΚΕΙΜΕΝΟ ΤΗΣ ΣΥΜΒΑΣΗΣ</w:t>
        </w:r>
        <w:r w:rsidR="00F50FA5">
          <w:rPr>
            <w:noProof/>
          </w:rPr>
          <w:tab/>
        </w:r>
        <w:r w:rsidR="00F50FA5">
          <w:rPr>
            <w:noProof/>
          </w:rPr>
          <w:fldChar w:fldCharType="begin"/>
        </w:r>
        <w:r w:rsidR="00F50FA5">
          <w:rPr>
            <w:noProof/>
          </w:rPr>
          <w:instrText xml:space="preserve"> PAGEREF _Toc511640946 \h </w:instrText>
        </w:r>
        <w:r w:rsidR="00F50FA5">
          <w:rPr>
            <w:noProof/>
          </w:rPr>
        </w:r>
        <w:r w:rsidR="00F50FA5">
          <w:rPr>
            <w:noProof/>
          </w:rPr>
          <w:fldChar w:fldCharType="separate"/>
        </w:r>
        <w:r w:rsidR="00BB5E53">
          <w:rPr>
            <w:noProof/>
          </w:rPr>
          <w:t>54</w:t>
        </w:r>
        <w:r w:rsidR="00F50FA5">
          <w:rPr>
            <w:noProof/>
          </w:rPr>
          <w:fldChar w:fldCharType="end"/>
        </w:r>
      </w:hyperlink>
    </w:p>
    <w:p w14:paraId="5A207CC3" w14:textId="77777777" w:rsidR="00F50FA5" w:rsidRDefault="00833D64">
      <w:pPr>
        <w:pStyle w:val="41"/>
        <w:tabs>
          <w:tab w:val="right" w:leader="dot" w:pos="9628"/>
        </w:tabs>
        <w:rPr>
          <w:rFonts w:asciiTheme="minorHAnsi" w:eastAsiaTheme="minorEastAsia" w:hAnsiTheme="minorHAnsi" w:cstheme="minorBidi"/>
          <w:noProof/>
          <w:sz w:val="22"/>
          <w:szCs w:val="22"/>
          <w:lang w:eastAsia="el-GR"/>
        </w:rPr>
      </w:pPr>
      <w:hyperlink w:anchor="_Toc511640947" w:history="1">
        <w:r w:rsidR="00F50FA5" w:rsidRPr="00912553">
          <w:rPr>
            <w:rStyle w:val="-"/>
            <w:rFonts w:ascii="Cambria" w:hAnsi="Cambria"/>
            <w:noProof/>
          </w:rPr>
          <w:t>Α.4.1  Υπηρεσίες Συντήρησης</w:t>
        </w:r>
        <w:r w:rsidR="00F50FA5">
          <w:rPr>
            <w:noProof/>
          </w:rPr>
          <w:tab/>
        </w:r>
        <w:r w:rsidR="00F50FA5">
          <w:rPr>
            <w:noProof/>
          </w:rPr>
          <w:fldChar w:fldCharType="begin"/>
        </w:r>
        <w:r w:rsidR="00F50FA5">
          <w:rPr>
            <w:noProof/>
          </w:rPr>
          <w:instrText xml:space="preserve"> PAGEREF _Toc511640947 \h </w:instrText>
        </w:r>
        <w:r w:rsidR="00F50FA5">
          <w:rPr>
            <w:noProof/>
          </w:rPr>
        </w:r>
        <w:r w:rsidR="00F50FA5">
          <w:rPr>
            <w:noProof/>
          </w:rPr>
          <w:fldChar w:fldCharType="separate"/>
        </w:r>
        <w:r w:rsidR="00BB5E53">
          <w:rPr>
            <w:noProof/>
          </w:rPr>
          <w:t>54</w:t>
        </w:r>
        <w:r w:rsidR="00F50FA5">
          <w:rPr>
            <w:noProof/>
          </w:rPr>
          <w:fldChar w:fldCharType="end"/>
        </w:r>
      </w:hyperlink>
    </w:p>
    <w:p w14:paraId="2B5F3070" w14:textId="77777777" w:rsidR="00F50FA5" w:rsidRDefault="00833D64">
      <w:pPr>
        <w:pStyle w:val="41"/>
        <w:tabs>
          <w:tab w:val="right" w:leader="dot" w:pos="9628"/>
        </w:tabs>
        <w:rPr>
          <w:rFonts w:asciiTheme="minorHAnsi" w:eastAsiaTheme="minorEastAsia" w:hAnsiTheme="minorHAnsi" w:cstheme="minorBidi"/>
          <w:noProof/>
          <w:sz w:val="22"/>
          <w:szCs w:val="22"/>
          <w:lang w:eastAsia="el-GR"/>
        </w:rPr>
      </w:pPr>
      <w:hyperlink w:anchor="_Toc511640948" w:history="1">
        <w:r w:rsidR="00F50FA5" w:rsidRPr="00912553">
          <w:rPr>
            <w:rStyle w:val="-"/>
            <w:rFonts w:ascii="Cambria" w:hAnsi="Cambria"/>
            <w:noProof/>
          </w:rPr>
          <w:t>Α.4.2 Υπηρεσίες Τεχνικής Υποστήριξης</w:t>
        </w:r>
        <w:r w:rsidR="00F50FA5">
          <w:rPr>
            <w:noProof/>
          </w:rPr>
          <w:tab/>
        </w:r>
        <w:r w:rsidR="00F50FA5">
          <w:rPr>
            <w:noProof/>
          </w:rPr>
          <w:fldChar w:fldCharType="begin"/>
        </w:r>
        <w:r w:rsidR="00F50FA5">
          <w:rPr>
            <w:noProof/>
          </w:rPr>
          <w:instrText xml:space="preserve"> PAGEREF _Toc511640948 \h </w:instrText>
        </w:r>
        <w:r w:rsidR="00F50FA5">
          <w:rPr>
            <w:noProof/>
          </w:rPr>
        </w:r>
        <w:r w:rsidR="00F50FA5">
          <w:rPr>
            <w:noProof/>
          </w:rPr>
          <w:fldChar w:fldCharType="separate"/>
        </w:r>
        <w:r w:rsidR="00BB5E53">
          <w:rPr>
            <w:noProof/>
          </w:rPr>
          <w:t>56</w:t>
        </w:r>
        <w:r w:rsidR="00F50FA5">
          <w:rPr>
            <w:noProof/>
          </w:rPr>
          <w:fldChar w:fldCharType="end"/>
        </w:r>
      </w:hyperlink>
    </w:p>
    <w:p w14:paraId="7DD20C3B" w14:textId="77777777" w:rsidR="00F50FA5" w:rsidRDefault="00833D64">
      <w:pPr>
        <w:pStyle w:val="41"/>
        <w:tabs>
          <w:tab w:val="right" w:leader="dot" w:pos="9628"/>
        </w:tabs>
        <w:rPr>
          <w:rFonts w:asciiTheme="minorHAnsi" w:eastAsiaTheme="minorEastAsia" w:hAnsiTheme="minorHAnsi" w:cstheme="minorBidi"/>
          <w:noProof/>
          <w:sz w:val="22"/>
          <w:szCs w:val="22"/>
          <w:lang w:eastAsia="el-GR"/>
        </w:rPr>
      </w:pPr>
      <w:hyperlink w:anchor="_Toc511640949" w:history="1">
        <w:r w:rsidR="00F50FA5" w:rsidRPr="00912553">
          <w:rPr>
            <w:rStyle w:val="-"/>
            <w:rFonts w:ascii="Cambria" w:hAnsi="Cambria"/>
            <w:noProof/>
          </w:rPr>
          <w:t>Α.4.3 Υπηρεσίες Συναφών Έργων</w:t>
        </w:r>
        <w:r w:rsidR="00F50FA5">
          <w:rPr>
            <w:noProof/>
          </w:rPr>
          <w:tab/>
        </w:r>
        <w:r w:rsidR="00F50FA5">
          <w:rPr>
            <w:noProof/>
          </w:rPr>
          <w:fldChar w:fldCharType="begin"/>
        </w:r>
        <w:r w:rsidR="00F50FA5">
          <w:rPr>
            <w:noProof/>
          </w:rPr>
          <w:instrText xml:space="preserve"> PAGEREF _Toc511640949 \h </w:instrText>
        </w:r>
        <w:r w:rsidR="00F50FA5">
          <w:rPr>
            <w:noProof/>
          </w:rPr>
        </w:r>
        <w:r w:rsidR="00F50FA5">
          <w:rPr>
            <w:noProof/>
          </w:rPr>
          <w:fldChar w:fldCharType="separate"/>
        </w:r>
        <w:r w:rsidR="00BB5E53">
          <w:rPr>
            <w:noProof/>
          </w:rPr>
          <w:t>56</w:t>
        </w:r>
        <w:r w:rsidR="00F50FA5">
          <w:rPr>
            <w:noProof/>
          </w:rPr>
          <w:fldChar w:fldCharType="end"/>
        </w:r>
      </w:hyperlink>
    </w:p>
    <w:p w14:paraId="7E2C2193" w14:textId="77777777" w:rsidR="00F50FA5" w:rsidRDefault="00833D64">
      <w:pPr>
        <w:pStyle w:val="35"/>
        <w:tabs>
          <w:tab w:val="right" w:leader="dot" w:pos="9628"/>
        </w:tabs>
        <w:rPr>
          <w:rFonts w:asciiTheme="minorHAnsi" w:eastAsiaTheme="minorEastAsia" w:hAnsiTheme="minorHAnsi" w:cstheme="minorBidi"/>
          <w:i w:val="0"/>
          <w:iCs w:val="0"/>
          <w:noProof/>
          <w:sz w:val="22"/>
          <w:szCs w:val="22"/>
          <w:lang w:eastAsia="el-GR"/>
        </w:rPr>
      </w:pPr>
      <w:hyperlink w:anchor="_Toc511640950" w:history="1">
        <w:r w:rsidR="00F50FA5" w:rsidRPr="00912553">
          <w:rPr>
            <w:rStyle w:val="-"/>
            <w:rFonts w:ascii="Cambria" w:hAnsi="Cambria"/>
            <w:noProof/>
          </w:rPr>
          <w:t>Α.5 ΤΕΧΝΙΚΕΣ ΠΡΟΔΙΑΓΡΑΦΕΣ</w:t>
        </w:r>
        <w:r w:rsidR="00F50FA5">
          <w:rPr>
            <w:noProof/>
          </w:rPr>
          <w:tab/>
        </w:r>
        <w:r w:rsidR="00F50FA5">
          <w:rPr>
            <w:noProof/>
          </w:rPr>
          <w:fldChar w:fldCharType="begin"/>
        </w:r>
        <w:r w:rsidR="00F50FA5">
          <w:rPr>
            <w:noProof/>
          </w:rPr>
          <w:instrText xml:space="preserve"> PAGEREF _Toc511640950 \h </w:instrText>
        </w:r>
        <w:r w:rsidR="00F50FA5">
          <w:rPr>
            <w:noProof/>
          </w:rPr>
        </w:r>
        <w:r w:rsidR="00F50FA5">
          <w:rPr>
            <w:noProof/>
          </w:rPr>
          <w:fldChar w:fldCharType="separate"/>
        </w:r>
        <w:r w:rsidR="00BB5E53">
          <w:rPr>
            <w:noProof/>
          </w:rPr>
          <w:t>57</w:t>
        </w:r>
        <w:r w:rsidR="00F50FA5">
          <w:rPr>
            <w:noProof/>
          </w:rPr>
          <w:fldChar w:fldCharType="end"/>
        </w:r>
      </w:hyperlink>
    </w:p>
    <w:p w14:paraId="7E110533" w14:textId="77777777" w:rsidR="00F50FA5" w:rsidRDefault="00833D64">
      <w:pPr>
        <w:pStyle w:val="41"/>
        <w:tabs>
          <w:tab w:val="right" w:leader="dot" w:pos="9628"/>
        </w:tabs>
        <w:rPr>
          <w:rFonts w:asciiTheme="minorHAnsi" w:eastAsiaTheme="minorEastAsia" w:hAnsiTheme="minorHAnsi" w:cstheme="minorBidi"/>
          <w:noProof/>
          <w:sz w:val="22"/>
          <w:szCs w:val="22"/>
          <w:lang w:eastAsia="el-GR"/>
        </w:rPr>
      </w:pPr>
      <w:hyperlink w:anchor="_Toc511640951" w:history="1">
        <w:r w:rsidR="00F50FA5" w:rsidRPr="00912553">
          <w:rPr>
            <w:rStyle w:val="-"/>
            <w:rFonts w:ascii="Cambria" w:hAnsi="Cambria"/>
            <w:noProof/>
          </w:rPr>
          <w:t>Α.5.1 ΓΕΝΙΚΑ ΧΑΡΑΚΤΗΡΙΣΤΙΚΑ ΠΑΡΕΧΟΜΕΝΩΝ ΥΠΗΡΕΣΙΩΝ</w:t>
        </w:r>
        <w:r w:rsidR="00F50FA5">
          <w:rPr>
            <w:noProof/>
          </w:rPr>
          <w:tab/>
        </w:r>
        <w:r w:rsidR="00F50FA5">
          <w:rPr>
            <w:noProof/>
          </w:rPr>
          <w:fldChar w:fldCharType="begin"/>
        </w:r>
        <w:r w:rsidR="00F50FA5">
          <w:rPr>
            <w:noProof/>
          </w:rPr>
          <w:instrText xml:space="preserve"> PAGEREF _Toc511640951 \h </w:instrText>
        </w:r>
        <w:r w:rsidR="00F50FA5">
          <w:rPr>
            <w:noProof/>
          </w:rPr>
        </w:r>
        <w:r w:rsidR="00F50FA5">
          <w:rPr>
            <w:noProof/>
          </w:rPr>
          <w:fldChar w:fldCharType="separate"/>
        </w:r>
        <w:r w:rsidR="00BB5E53">
          <w:rPr>
            <w:noProof/>
          </w:rPr>
          <w:t>57</w:t>
        </w:r>
        <w:r w:rsidR="00F50FA5">
          <w:rPr>
            <w:noProof/>
          </w:rPr>
          <w:fldChar w:fldCharType="end"/>
        </w:r>
      </w:hyperlink>
    </w:p>
    <w:p w14:paraId="6E017F05" w14:textId="77777777" w:rsidR="00F50FA5" w:rsidRDefault="00833D64">
      <w:pPr>
        <w:pStyle w:val="41"/>
        <w:tabs>
          <w:tab w:val="right" w:leader="dot" w:pos="9628"/>
        </w:tabs>
        <w:rPr>
          <w:rFonts w:asciiTheme="minorHAnsi" w:eastAsiaTheme="minorEastAsia" w:hAnsiTheme="minorHAnsi" w:cstheme="minorBidi"/>
          <w:noProof/>
          <w:sz w:val="22"/>
          <w:szCs w:val="22"/>
          <w:lang w:eastAsia="el-GR"/>
        </w:rPr>
      </w:pPr>
      <w:hyperlink w:anchor="_Toc511640952" w:history="1">
        <w:r w:rsidR="00F50FA5" w:rsidRPr="00912553">
          <w:rPr>
            <w:rStyle w:val="-"/>
            <w:rFonts w:ascii="Cambria" w:hAnsi="Cambria"/>
            <w:noProof/>
          </w:rPr>
          <w:t>Α.5.2 ΕΙΔΙΚΟΤΕΡΕΣ ΠΡΟΔΙΑΓΡΑΦΕΣ ΑΝΑ ΠΑΡΕΧΟΜΕΝΗ ΥΠΗΡΕΣΙΑ</w:t>
        </w:r>
        <w:r w:rsidR="00F50FA5">
          <w:rPr>
            <w:noProof/>
          </w:rPr>
          <w:tab/>
        </w:r>
        <w:r w:rsidR="00F50FA5">
          <w:rPr>
            <w:noProof/>
          </w:rPr>
          <w:fldChar w:fldCharType="begin"/>
        </w:r>
        <w:r w:rsidR="00F50FA5">
          <w:rPr>
            <w:noProof/>
          </w:rPr>
          <w:instrText xml:space="preserve"> PAGEREF _Toc511640952 \h </w:instrText>
        </w:r>
        <w:r w:rsidR="00F50FA5">
          <w:rPr>
            <w:noProof/>
          </w:rPr>
        </w:r>
        <w:r w:rsidR="00F50FA5">
          <w:rPr>
            <w:noProof/>
          </w:rPr>
          <w:fldChar w:fldCharType="separate"/>
        </w:r>
        <w:r w:rsidR="00BB5E53">
          <w:rPr>
            <w:noProof/>
          </w:rPr>
          <w:t>65</w:t>
        </w:r>
        <w:r w:rsidR="00F50FA5">
          <w:rPr>
            <w:noProof/>
          </w:rPr>
          <w:fldChar w:fldCharType="end"/>
        </w:r>
      </w:hyperlink>
    </w:p>
    <w:p w14:paraId="4A72C8A5" w14:textId="77777777" w:rsidR="00F50FA5" w:rsidRDefault="00833D64">
      <w:pPr>
        <w:pStyle w:val="41"/>
        <w:tabs>
          <w:tab w:val="right" w:leader="dot" w:pos="9628"/>
        </w:tabs>
        <w:rPr>
          <w:rFonts w:asciiTheme="minorHAnsi" w:eastAsiaTheme="minorEastAsia" w:hAnsiTheme="minorHAnsi" w:cstheme="minorBidi"/>
          <w:noProof/>
          <w:sz w:val="22"/>
          <w:szCs w:val="22"/>
          <w:lang w:eastAsia="el-GR"/>
        </w:rPr>
      </w:pPr>
      <w:hyperlink w:anchor="_Toc511640953" w:history="1">
        <w:r w:rsidR="00F50FA5" w:rsidRPr="00912553">
          <w:rPr>
            <w:rStyle w:val="-"/>
            <w:rFonts w:ascii="Cambria" w:hAnsi="Cambria"/>
            <w:noProof/>
          </w:rPr>
          <w:t>Α.5.3 ΜΕΣΑ ΓΙΑ ΤΗΝ ΠΑΡΟΧΗ ΤΩΝ ΩΣ ΑΝΩ ΕΠΙΜΕΡΟΥΣ ΥΠΗΡΕΣΙΩΝ</w:t>
        </w:r>
        <w:r w:rsidR="00F50FA5">
          <w:rPr>
            <w:noProof/>
          </w:rPr>
          <w:tab/>
        </w:r>
        <w:r w:rsidR="00F50FA5">
          <w:rPr>
            <w:noProof/>
          </w:rPr>
          <w:fldChar w:fldCharType="begin"/>
        </w:r>
        <w:r w:rsidR="00F50FA5">
          <w:rPr>
            <w:noProof/>
          </w:rPr>
          <w:instrText xml:space="preserve"> PAGEREF _Toc511640953 \h </w:instrText>
        </w:r>
        <w:r w:rsidR="00F50FA5">
          <w:rPr>
            <w:noProof/>
          </w:rPr>
        </w:r>
        <w:r w:rsidR="00F50FA5">
          <w:rPr>
            <w:noProof/>
          </w:rPr>
          <w:fldChar w:fldCharType="separate"/>
        </w:r>
        <w:r w:rsidR="00BB5E53">
          <w:rPr>
            <w:noProof/>
          </w:rPr>
          <w:t>71</w:t>
        </w:r>
        <w:r w:rsidR="00F50FA5">
          <w:rPr>
            <w:noProof/>
          </w:rPr>
          <w:fldChar w:fldCharType="end"/>
        </w:r>
      </w:hyperlink>
    </w:p>
    <w:p w14:paraId="30883616"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54" w:history="1">
        <w:r w:rsidR="00F50FA5" w:rsidRPr="00912553">
          <w:rPr>
            <w:rStyle w:val="-"/>
            <w:rFonts w:ascii="Cambria" w:hAnsi="Cambria"/>
            <w:noProof/>
          </w:rPr>
          <w:t>ΜΕΡΟΣ Β - ΟΙΚΟΝΟΜΙΚΟ ΑΝΤΙΚΕΙΜΕΝΟ ΤΗΣ ΣΥΜΒΑΣΗΣ</w:t>
        </w:r>
        <w:r w:rsidR="00F50FA5">
          <w:rPr>
            <w:noProof/>
          </w:rPr>
          <w:tab/>
        </w:r>
        <w:r w:rsidR="00F50FA5">
          <w:rPr>
            <w:noProof/>
          </w:rPr>
          <w:fldChar w:fldCharType="begin"/>
        </w:r>
        <w:r w:rsidR="00F50FA5">
          <w:rPr>
            <w:noProof/>
          </w:rPr>
          <w:instrText xml:space="preserve"> PAGEREF _Toc511640954 \h </w:instrText>
        </w:r>
        <w:r w:rsidR="00F50FA5">
          <w:rPr>
            <w:noProof/>
          </w:rPr>
        </w:r>
        <w:r w:rsidR="00F50FA5">
          <w:rPr>
            <w:noProof/>
          </w:rPr>
          <w:fldChar w:fldCharType="separate"/>
        </w:r>
        <w:r w:rsidR="00BB5E53">
          <w:rPr>
            <w:noProof/>
          </w:rPr>
          <w:t>75</w:t>
        </w:r>
        <w:r w:rsidR="00F50FA5">
          <w:rPr>
            <w:noProof/>
          </w:rPr>
          <w:fldChar w:fldCharType="end"/>
        </w:r>
      </w:hyperlink>
    </w:p>
    <w:p w14:paraId="748FC327" w14:textId="77777777" w:rsidR="00F50FA5" w:rsidRDefault="00833D64">
      <w:pPr>
        <w:pStyle w:val="15"/>
        <w:tabs>
          <w:tab w:val="right" w:leader="dot" w:pos="9628"/>
        </w:tabs>
        <w:rPr>
          <w:rFonts w:asciiTheme="minorHAnsi" w:eastAsiaTheme="minorEastAsia" w:hAnsiTheme="minorHAnsi" w:cstheme="minorBidi"/>
          <w:b w:val="0"/>
          <w:bCs w:val="0"/>
          <w:caps w:val="0"/>
          <w:noProof/>
          <w:sz w:val="22"/>
          <w:szCs w:val="22"/>
          <w:lang w:eastAsia="el-GR"/>
        </w:rPr>
      </w:pPr>
      <w:hyperlink w:anchor="_Toc511640955" w:history="1">
        <w:r w:rsidR="00F50FA5" w:rsidRPr="00912553">
          <w:rPr>
            <w:rStyle w:val="-"/>
            <w:rFonts w:ascii="Cambria" w:hAnsi="Cambria"/>
            <w:noProof/>
          </w:rPr>
          <w:t>ΠΑΡΑΡΤΗΜΑ ΙΙ –  ΠΙΝΑΚΑΣ ΣΥΜΜΟΡΦΩΣΗΣ</w:t>
        </w:r>
        <w:r w:rsidR="00F50FA5">
          <w:rPr>
            <w:noProof/>
          </w:rPr>
          <w:tab/>
        </w:r>
        <w:r w:rsidR="00F50FA5">
          <w:rPr>
            <w:noProof/>
          </w:rPr>
          <w:fldChar w:fldCharType="begin"/>
        </w:r>
        <w:r w:rsidR="00F50FA5">
          <w:rPr>
            <w:noProof/>
          </w:rPr>
          <w:instrText xml:space="preserve"> PAGEREF _Toc511640955 \h </w:instrText>
        </w:r>
        <w:r w:rsidR="00F50FA5">
          <w:rPr>
            <w:noProof/>
          </w:rPr>
        </w:r>
        <w:r w:rsidR="00F50FA5">
          <w:rPr>
            <w:noProof/>
          </w:rPr>
          <w:fldChar w:fldCharType="separate"/>
        </w:r>
        <w:r w:rsidR="00BB5E53">
          <w:rPr>
            <w:noProof/>
          </w:rPr>
          <w:t>76</w:t>
        </w:r>
        <w:r w:rsidR="00F50FA5">
          <w:rPr>
            <w:noProof/>
          </w:rPr>
          <w:fldChar w:fldCharType="end"/>
        </w:r>
      </w:hyperlink>
    </w:p>
    <w:p w14:paraId="4A3EB537" w14:textId="77777777" w:rsidR="00F50FA5" w:rsidRDefault="00833D64">
      <w:pPr>
        <w:pStyle w:val="15"/>
        <w:tabs>
          <w:tab w:val="right" w:leader="dot" w:pos="9628"/>
        </w:tabs>
        <w:rPr>
          <w:rFonts w:asciiTheme="minorHAnsi" w:eastAsiaTheme="minorEastAsia" w:hAnsiTheme="minorHAnsi" w:cstheme="minorBidi"/>
          <w:b w:val="0"/>
          <w:bCs w:val="0"/>
          <w:caps w:val="0"/>
          <w:noProof/>
          <w:sz w:val="22"/>
          <w:szCs w:val="22"/>
          <w:lang w:eastAsia="el-GR"/>
        </w:rPr>
      </w:pPr>
      <w:hyperlink w:anchor="_Toc511640956" w:history="1">
        <w:r w:rsidR="00F50FA5" w:rsidRPr="00912553">
          <w:rPr>
            <w:rStyle w:val="-"/>
            <w:rFonts w:ascii="Cambria" w:hAnsi="Cambria"/>
            <w:noProof/>
          </w:rPr>
          <w:t>ΠΑΡΑΡΤΗΜΑ ΙΙI – ΕΕΕΣ</w:t>
        </w:r>
        <w:r w:rsidR="00F50FA5">
          <w:rPr>
            <w:noProof/>
          </w:rPr>
          <w:tab/>
        </w:r>
        <w:r w:rsidR="00F50FA5">
          <w:rPr>
            <w:noProof/>
          </w:rPr>
          <w:fldChar w:fldCharType="begin"/>
        </w:r>
        <w:r w:rsidR="00F50FA5">
          <w:rPr>
            <w:noProof/>
          </w:rPr>
          <w:instrText xml:space="preserve"> PAGEREF _Toc511640956 \h </w:instrText>
        </w:r>
        <w:r w:rsidR="00F50FA5">
          <w:rPr>
            <w:noProof/>
          </w:rPr>
        </w:r>
        <w:r w:rsidR="00F50FA5">
          <w:rPr>
            <w:noProof/>
          </w:rPr>
          <w:fldChar w:fldCharType="separate"/>
        </w:r>
        <w:r w:rsidR="00BB5E53">
          <w:rPr>
            <w:noProof/>
          </w:rPr>
          <w:t>89</w:t>
        </w:r>
        <w:r w:rsidR="00F50FA5">
          <w:rPr>
            <w:noProof/>
          </w:rPr>
          <w:fldChar w:fldCharType="end"/>
        </w:r>
      </w:hyperlink>
    </w:p>
    <w:p w14:paraId="62BAD72B" w14:textId="77777777" w:rsidR="00F50FA5" w:rsidRDefault="00833D64">
      <w:pPr>
        <w:pStyle w:val="15"/>
        <w:tabs>
          <w:tab w:val="right" w:leader="dot" w:pos="9628"/>
        </w:tabs>
        <w:rPr>
          <w:rFonts w:asciiTheme="minorHAnsi" w:eastAsiaTheme="minorEastAsia" w:hAnsiTheme="minorHAnsi" w:cstheme="minorBidi"/>
          <w:b w:val="0"/>
          <w:bCs w:val="0"/>
          <w:caps w:val="0"/>
          <w:noProof/>
          <w:sz w:val="22"/>
          <w:szCs w:val="22"/>
          <w:lang w:eastAsia="el-GR"/>
        </w:rPr>
      </w:pPr>
      <w:hyperlink w:anchor="_Toc511640957" w:history="1">
        <w:r w:rsidR="00F50FA5" w:rsidRPr="00912553">
          <w:rPr>
            <w:rStyle w:val="-"/>
            <w:rFonts w:ascii="Cambria" w:hAnsi="Cambria"/>
            <w:noProof/>
          </w:rPr>
          <w:t>ΠΑΡΑΡΤΗΜΑ IV: Συγκεντρωτικός Πίνακας Εφαρμογών και Υποσυστημάτων του  ΟΠΣ της ΒτΕ</w:t>
        </w:r>
        <w:r w:rsidR="00F50FA5">
          <w:rPr>
            <w:noProof/>
          </w:rPr>
          <w:tab/>
        </w:r>
        <w:r w:rsidR="00F50FA5">
          <w:rPr>
            <w:noProof/>
          </w:rPr>
          <w:fldChar w:fldCharType="begin"/>
        </w:r>
        <w:r w:rsidR="00F50FA5">
          <w:rPr>
            <w:noProof/>
          </w:rPr>
          <w:instrText xml:space="preserve"> PAGEREF _Toc511640957 \h </w:instrText>
        </w:r>
        <w:r w:rsidR="00F50FA5">
          <w:rPr>
            <w:noProof/>
          </w:rPr>
        </w:r>
        <w:r w:rsidR="00F50FA5">
          <w:rPr>
            <w:noProof/>
          </w:rPr>
          <w:fldChar w:fldCharType="separate"/>
        </w:r>
        <w:r w:rsidR="00BB5E53">
          <w:rPr>
            <w:noProof/>
          </w:rPr>
          <w:t>90</w:t>
        </w:r>
        <w:r w:rsidR="00F50FA5">
          <w:rPr>
            <w:noProof/>
          </w:rPr>
          <w:fldChar w:fldCharType="end"/>
        </w:r>
      </w:hyperlink>
    </w:p>
    <w:p w14:paraId="34DD84CF" w14:textId="77777777" w:rsidR="00F50FA5" w:rsidRDefault="00833D64">
      <w:pPr>
        <w:pStyle w:val="15"/>
        <w:tabs>
          <w:tab w:val="right" w:leader="dot" w:pos="9628"/>
        </w:tabs>
        <w:rPr>
          <w:rFonts w:asciiTheme="minorHAnsi" w:eastAsiaTheme="minorEastAsia" w:hAnsiTheme="minorHAnsi" w:cstheme="minorBidi"/>
          <w:b w:val="0"/>
          <w:bCs w:val="0"/>
          <w:caps w:val="0"/>
          <w:noProof/>
          <w:sz w:val="22"/>
          <w:szCs w:val="22"/>
          <w:lang w:eastAsia="el-GR"/>
        </w:rPr>
      </w:pPr>
      <w:hyperlink w:anchor="_Toc511640958" w:history="1">
        <w:r w:rsidR="00F50FA5" w:rsidRPr="00912553">
          <w:rPr>
            <w:rStyle w:val="-"/>
            <w:rFonts w:ascii="Cambria" w:hAnsi="Cambria"/>
            <w:noProof/>
          </w:rPr>
          <w:t>ΠΑΡΑΡΤΗΜΑ V – ΥΠΟΔΕΙΓΜΑ  ΟΙΚΟΝΟΜΙΚΗΣ ΠΡΟΣΦΟΡΑΣ</w:t>
        </w:r>
        <w:r w:rsidR="00F50FA5">
          <w:rPr>
            <w:noProof/>
          </w:rPr>
          <w:tab/>
        </w:r>
        <w:r w:rsidR="00F50FA5">
          <w:rPr>
            <w:noProof/>
          </w:rPr>
          <w:fldChar w:fldCharType="begin"/>
        </w:r>
        <w:r w:rsidR="00F50FA5">
          <w:rPr>
            <w:noProof/>
          </w:rPr>
          <w:instrText xml:space="preserve"> PAGEREF _Toc511640958 \h </w:instrText>
        </w:r>
        <w:r w:rsidR="00F50FA5">
          <w:rPr>
            <w:noProof/>
          </w:rPr>
        </w:r>
        <w:r w:rsidR="00F50FA5">
          <w:rPr>
            <w:noProof/>
          </w:rPr>
          <w:fldChar w:fldCharType="separate"/>
        </w:r>
        <w:r w:rsidR="00BB5E53">
          <w:rPr>
            <w:noProof/>
          </w:rPr>
          <w:t>92</w:t>
        </w:r>
        <w:r w:rsidR="00F50FA5">
          <w:rPr>
            <w:noProof/>
          </w:rPr>
          <w:fldChar w:fldCharType="end"/>
        </w:r>
      </w:hyperlink>
    </w:p>
    <w:p w14:paraId="313CBA2A" w14:textId="77777777" w:rsidR="00F50FA5" w:rsidRDefault="00833D64">
      <w:pPr>
        <w:pStyle w:val="15"/>
        <w:tabs>
          <w:tab w:val="right" w:leader="dot" w:pos="9628"/>
        </w:tabs>
        <w:rPr>
          <w:rFonts w:asciiTheme="minorHAnsi" w:eastAsiaTheme="minorEastAsia" w:hAnsiTheme="minorHAnsi" w:cstheme="minorBidi"/>
          <w:b w:val="0"/>
          <w:bCs w:val="0"/>
          <w:caps w:val="0"/>
          <w:noProof/>
          <w:sz w:val="22"/>
          <w:szCs w:val="22"/>
          <w:lang w:eastAsia="el-GR"/>
        </w:rPr>
      </w:pPr>
      <w:hyperlink w:anchor="_Toc511640959" w:history="1">
        <w:r w:rsidR="00F50FA5" w:rsidRPr="00912553">
          <w:rPr>
            <w:rStyle w:val="-"/>
            <w:rFonts w:ascii="Cambria" w:hAnsi="Cambria"/>
            <w:noProof/>
          </w:rPr>
          <w:t>ΠΑΡΑΡΤΗΜΑ VI – ΥΠΟΔΕΙΓΜΑ ΒΙΟΓΡΑΦΙΚΟΥ ΣΗΜΕΙΩΜΑΤΟΣ</w:t>
        </w:r>
        <w:r w:rsidR="00F50FA5" w:rsidRPr="00912553">
          <w:rPr>
            <w:rStyle w:val="-"/>
            <w:rFonts w:ascii="Cambria" w:hAnsi="Cambria"/>
            <w:i/>
            <w:noProof/>
          </w:rPr>
          <w:t>]</w:t>
        </w:r>
        <w:r w:rsidR="00F50FA5">
          <w:rPr>
            <w:noProof/>
          </w:rPr>
          <w:tab/>
        </w:r>
        <w:r w:rsidR="00F50FA5">
          <w:rPr>
            <w:noProof/>
          </w:rPr>
          <w:fldChar w:fldCharType="begin"/>
        </w:r>
        <w:r w:rsidR="00F50FA5">
          <w:rPr>
            <w:noProof/>
          </w:rPr>
          <w:instrText xml:space="preserve"> PAGEREF _Toc511640959 \h </w:instrText>
        </w:r>
        <w:r w:rsidR="00F50FA5">
          <w:rPr>
            <w:noProof/>
          </w:rPr>
        </w:r>
        <w:r w:rsidR="00F50FA5">
          <w:rPr>
            <w:noProof/>
          </w:rPr>
          <w:fldChar w:fldCharType="separate"/>
        </w:r>
        <w:r w:rsidR="00BB5E53">
          <w:rPr>
            <w:noProof/>
          </w:rPr>
          <w:t>94</w:t>
        </w:r>
        <w:r w:rsidR="00F50FA5">
          <w:rPr>
            <w:noProof/>
          </w:rPr>
          <w:fldChar w:fldCharType="end"/>
        </w:r>
      </w:hyperlink>
    </w:p>
    <w:p w14:paraId="01BEA33F" w14:textId="77777777" w:rsidR="00F50FA5" w:rsidRDefault="00833D64">
      <w:pPr>
        <w:pStyle w:val="15"/>
        <w:tabs>
          <w:tab w:val="right" w:leader="dot" w:pos="9628"/>
        </w:tabs>
        <w:rPr>
          <w:rFonts w:asciiTheme="minorHAnsi" w:eastAsiaTheme="minorEastAsia" w:hAnsiTheme="minorHAnsi" w:cstheme="minorBidi"/>
          <w:b w:val="0"/>
          <w:bCs w:val="0"/>
          <w:caps w:val="0"/>
          <w:noProof/>
          <w:sz w:val="22"/>
          <w:szCs w:val="22"/>
          <w:lang w:eastAsia="el-GR"/>
        </w:rPr>
      </w:pPr>
      <w:hyperlink w:anchor="_Toc511640960" w:history="1">
        <w:r w:rsidR="00F50FA5" w:rsidRPr="00912553">
          <w:rPr>
            <w:rStyle w:val="-"/>
            <w:rFonts w:ascii="Cambria" w:hAnsi="Cambria"/>
            <w:noProof/>
          </w:rPr>
          <w:t>ΠΑΡΑΡΤΗΜΑ VII – ΥΠΟΔΕΙΓΜΑΤΑ ΕΓΓΥΗΤΙΚΩΝ ΕΠΙΣΤΟΛΩΝ</w:t>
        </w:r>
        <w:r w:rsidR="00F50FA5">
          <w:rPr>
            <w:noProof/>
          </w:rPr>
          <w:tab/>
        </w:r>
        <w:r w:rsidR="00F50FA5">
          <w:rPr>
            <w:noProof/>
          </w:rPr>
          <w:fldChar w:fldCharType="begin"/>
        </w:r>
        <w:r w:rsidR="00F50FA5">
          <w:rPr>
            <w:noProof/>
          </w:rPr>
          <w:instrText xml:space="preserve"> PAGEREF _Toc511640960 \h </w:instrText>
        </w:r>
        <w:r w:rsidR="00F50FA5">
          <w:rPr>
            <w:noProof/>
          </w:rPr>
        </w:r>
        <w:r w:rsidR="00F50FA5">
          <w:rPr>
            <w:noProof/>
          </w:rPr>
          <w:fldChar w:fldCharType="separate"/>
        </w:r>
        <w:r w:rsidR="00BB5E53">
          <w:rPr>
            <w:noProof/>
          </w:rPr>
          <w:t>96</w:t>
        </w:r>
        <w:r w:rsidR="00F50FA5">
          <w:rPr>
            <w:noProof/>
          </w:rPr>
          <w:fldChar w:fldCharType="end"/>
        </w:r>
      </w:hyperlink>
    </w:p>
    <w:p w14:paraId="09894E07"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61" w:history="1">
        <w:r w:rsidR="00F50FA5" w:rsidRPr="00912553">
          <w:rPr>
            <w:rStyle w:val="-"/>
            <w:rFonts w:ascii="Cambria" w:hAnsi="Cambria"/>
            <w:noProof/>
          </w:rPr>
          <w:t>VII.1 ΥΠΟΔΕΙΓΜΑ ΕΓΓΥΗΤΙΚΗΣ ΕΠΙΣΤΟΛΗΣ ΣΥΜΜΕΤΟΧΗΣ</w:t>
        </w:r>
        <w:r w:rsidR="00F50FA5">
          <w:rPr>
            <w:noProof/>
          </w:rPr>
          <w:tab/>
        </w:r>
        <w:r w:rsidR="00F50FA5">
          <w:rPr>
            <w:noProof/>
          </w:rPr>
          <w:fldChar w:fldCharType="begin"/>
        </w:r>
        <w:r w:rsidR="00F50FA5">
          <w:rPr>
            <w:noProof/>
          </w:rPr>
          <w:instrText xml:space="preserve"> PAGEREF _Toc511640961 \h </w:instrText>
        </w:r>
        <w:r w:rsidR="00F50FA5">
          <w:rPr>
            <w:noProof/>
          </w:rPr>
        </w:r>
        <w:r w:rsidR="00F50FA5">
          <w:rPr>
            <w:noProof/>
          </w:rPr>
          <w:fldChar w:fldCharType="separate"/>
        </w:r>
        <w:r w:rsidR="00BB5E53">
          <w:rPr>
            <w:noProof/>
          </w:rPr>
          <w:t>96</w:t>
        </w:r>
        <w:r w:rsidR="00F50FA5">
          <w:rPr>
            <w:noProof/>
          </w:rPr>
          <w:fldChar w:fldCharType="end"/>
        </w:r>
      </w:hyperlink>
    </w:p>
    <w:p w14:paraId="7383277A"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62" w:history="1">
        <w:r w:rsidR="00F50FA5" w:rsidRPr="00912553">
          <w:rPr>
            <w:rStyle w:val="-"/>
            <w:rFonts w:ascii="Cambria" w:hAnsi="Cambria"/>
            <w:noProof/>
          </w:rPr>
          <w:t>VII.2 ΥΠΟΔΕΙΓΜΑ ΕΓΓΥΗΤΙΚΗΣ ΕΠΙΣΤΟΛΗΣ ΚΑΛΗΣ ΕΚΤΕΛΕΣΗΣ ΣΥΜΒΑΣΗΣ</w:t>
        </w:r>
        <w:r w:rsidR="00F50FA5">
          <w:rPr>
            <w:noProof/>
          </w:rPr>
          <w:tab/>
        </w:r>
        <w:r w:rsidR="00F50FA5">
          <w:rPr>
            <w:noProof/>
          </w:rPr>
          <w:fldChar w:fldCharType="begin"/>
        </w:r>
        <w:r w:rsidR="00F50FA5">
          <w:rPr>
            <w:noProof/>
          </w:rPr>
          <w:instrText xml:space="preserve"> PAGEREF _Toc511640962 \h </w:instrText>
        </w:r>
        <w:r w:rsidR="00F50FA5">
          <w:rPr>
            <w:noProof/>
          </w:rPr>
        </w:r>
        <w:r w:rsidR="00F50FA5">
          <w:rPr>
            <w:noProof/>
          </w:rPr>
          <w:fldChar w:fldCharType="separate"/>
        </w:r>
        <w:r w:rsidR="00BB5E53">
          <w:rPr>
            <w:noProof/>
          </w:rPr>
          <w:t>97</w:t>
        </w:r>
        <w:r w:rsidR="00F50FA5">
          <w:rPr>
            <w:noProof/>
          </w:rPr>
          <w:fldChar w:fldCharType="end"/>
        </w:r>
      </w:hyperlink>
    </w:p>
    <w:p w14:paraId="098E685A" w14:textId="77777777" w:rsidR="00F50FA5" w:rsidRDefault="00833D64">
      <w:pPr>
        <w:pStyle w:val="15"/>
        <w:tabs>
          <w:tab w:val="right" w:leader="dot" w:pos="9628"/>
        </w:tabs>
        <w:rPr>
          <w:rFonts w:asciiTheme="minorHAnsi" w:eastAsiaTheme="minorEastAsia" w:hAnsiTheme="minorHAnsi" w:cstheme="minorBidi"/>
          <w:b w:val="0"/>
          <w:bCs w:val="0"/>
          <w:caps w:val="0"/>
          <w:noProof/>
          <w:sz w:val="22"/>
          <w:szCs w:val="22"/>
          <w:lang w:eastAsia="el-GR"/>
        </w:rPr>
      </w:pPr>
      <w:hyperlink w:anchor="_Toc511640963" w:history="1">
        <w:r w:rsidR="00F50FA5" w:rsidRPr="00912553">
          <w:rPr>
            <w:rStyle w:val="-"/>
            <w:rFonts w:ascii="Cambria" w:hAnsi="Cambria"/>
            <w:noProof/>
          </w:rPr>
          <w:t>ΠΑΡΑΡΤΗΜΑ VIII – ΣΧΕΔΙΟ ΣΥΜΒΑΣΗΣ</w:t>
        </w:r>
        <w:r w:rsidR="00F50FA5">
          <w:rPr>
            <w:noProof/>
          </w:rPr>
          <w:tab/>
        </w:r>
        <w:r w:rsidR="00F50FA5">
          <w:rPr>
            <w:noProof/>
          </w:rPr>
          <w:fldChar w:fldCharType="begin"/>
        </w:r>
        <w:r w:rsidR="00F50FA5">
          <w:rPr>
            <w:noProof/>
          </w:rPr>
          <w:instrText xml:space="preserve"> PAGEREF _Toc511640963 \h </w:instrText>
        </w:r>
        <w:r w:rsidR="00F50FA5">
          <w:rPr>
            <w:noProof/>
          </w:rPr>
        </w:r>
        <w:r w:rsidR="00F50FA5">
          <w:rPr>
            <w:noProof/>
          </w:rPr>
          <w:fldChar w:fldCharType="separate"/>
        </w:r>
        <w:r w:rsidR="00BB5E53">
          <w:rPr>
            <w:noProof/>
          </w:rPr>
          <w:t>98</w:t>
        </w:r>
        <w:r w:rsidR="00F50FA5">
          <w:rPr>
            <w:noProof/>
          </w:rPr>
          <w:fldChar w:fldCharType="end"/>
        </w:r>
      </w:hyperlink>
    </w:p>
    <w:p w14:paraId="374604C3"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64" w:history="1">
        <w:r w:rsidR="00F50FA5" w:rsidRPr="00912553">
          <w:rPr>
            <w:rStyle w:val="-"/>
            <w:rFonts w:ascii="Cambria" w:hAnsi="Cambria"/>
            <w:noProof/>
          </w:rPr>
          <w:t>Άρθρο 1: Ορισμοί</w:t>
        </w:r>
        <w:r w:rsidR="00F50FA5">
          <w:rPr>
            <w:noProof/>
          </w:rPr>
          <w:tab/>
        </w:r>
        <w:r w:rsidR="00F50FA5">
          <w:rPr>
            <w:noProof/>
          </w:rPr>
          <w:fldChar w:fldCharType="begin"/>
        </w:r>
        <w:r w:rsidR="00F50FA5">
          <w:rPr>
            <w:noProof/>
          </w:rPr>
          <w:instrText xml:space="preserve"> PAGEREF _Toc511640964 \h </w:instrText>
        </w:r>
        <w:r w:rsidR="00F50FA5">
          <w:rPr>
            <w:noProof/>
          </w:rPr>
        </w:r>
        <w:r w:rsidR="00F50FA5">
          <w:rPr>
            <w:noProof/>
          </w:rPr>
          <w:fldChar w:fldCharType="separate"/>
        </w:r>
        <w:r w:rsidR="00BB5E53">
          <w:rPr>
            <w:noProof/>
          </w:rPr>
          <w:t>99</w:t>
        </w:r>
        <w:r w:rsidR="00F50FA5">
          <w:rPr>
            <w:noProof/>
          </w:rPr>
          <w:fldChar w:fldCharType="end"/>
        </w:r>
      </w:hyperlink>
    </w:p>
    <w:p w14:paraId="14316BEF"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65" w:history="1">
        <w:r w:rsidR="00F50FA5" w:rsidRPr="00912553">
          <w:rPr>
            <w:rStyle w:val="-"/>
            <w:rFonts w:ascii="Cambria" w:hAnsi="Cambria"/>
            <w:noProof/>
          </w:rPr>
          <w:t>Άρθρο 2: Αντικείμενο σύμβασης</w:t>
        </w:r>
        <w:r w:rsidR="00F50FA5">
          <w:rPr>
            <w:noProof/>
          </w:rPr>
          <w:tab/>
        </w:r>
        <w:r w:rsidR="00F50FA5">
          <w:rPr>
            <w:noProof/>
          </w:rPr>
          <w:fldChar w:fldCharType="begin"/>
        </w:r>
        <w:r w:rsidR="00F50FA5">
          <w:rPr>
            <w:noProof/>
          </w:rPr>
          <w:instrText xml:space="preserve"> PAGEREF _Toc511640965 \h </w:instrText>
        </w:r>
        <w:r w:rsidR="00F50FA5">
          <w:rPr>
            <w:noProof/>
          </w:rPr>
        </w:r>
        <w:r w:rsidR="00F50FA5">
          <w:rPr>
            <w:noProof/>
          </w:rPr>
          <w:fldChar w:fldCharType="separate"/>
        </w:r>
        <w:r w:rsidR="00BB5E53">
          <w:rPr>
            <w:noProof/>
          </w:rPr>
          <w:t>100</w:t>
        </w:r>
        <w:r w:rsidR="00F50FA5">
          <w:rPr>
            <w:noProof/>
          </w:rPr>
          <w:fldChar w:fldCharType="end"/>
        </w:r>
      </w:hyperlink>
    </w:p>
    <w:p w14:paraId="4706610D" w14:textId="77777777" w:rsidR="00F50FA5" w:rsidRDefault="00833D64">
      <w:pPr>
        <w:pStyle w:val="35"/>
        <w:tabs>
          <w:tab w:val="right" w:leader="dot" w:pos="9628"/>
        </w:tabs>
        <w:rPr>
          <w:rFonts w:asciiTheme="minorHAnsi" w:eastAsiaTheme="minorEastAsia" w:hAnsiTheme="minorHAnsi" w:cstheme="minorBidi"/>
          <w:i w:val="0"/>
          <w:iCs w:val="0"/>
          <w:noProof/>
          <w:sz w:val="22"/>
          <w:szCs w:val="22"/>
          <w:lang w:eastAsia="el-GR"/>
        </w:rPr>
      </w:pPr>
      <w:hyperlink w:anchor="_Toc511640966" w:history="1">
        <w:r w:rsidR="00F50FA5" w:rsidRPr="00912553">
          <w:rPr>
            <w:rStyle w:val="-"/>
            <w:rFonts w:ascii="Cambria" w:hAnsi="Cambria"/>
            <w:noProof/>
          </w:rPr>
          <w:t>Υπηρεσίες Συντήρησης</w:t>
        </w:r>
        <w:r w:rsidR="00F50FA5">
          <w:rPr>
            <w:noProof/>
          </w:rPr>
          <w:tab/>
        </w:r>
        <w:r w:rsidR="00F50FA5">
          <w:rPr>
            <w:noProof/>
          </w:rPr>
          <w:fldChar w:fldCharType="begin"/>
        </w:r>
        <w:r w:rsidR="00F50FA5">
          <w:rPr>
            <w:noProof/>
          </w:rPr>
          <w:instrText xml:space="preserve"> PAGEREF _Toc511640966 \h </w:instrText>
        </w:r>
        <w:r w:rsidR="00F50FA5">
          <w:rPr>
            <w:noProof/>
          </w:rPr>
        </w:r>
        <w:r w:rsidR="00F50FA5">
          <w:rPr>
            <w:noProof/>
          </w:rPr>
          <w:fldChar w:fldCharType="separate"/>
        </w:r>
        <w:r w:rsidR="00BB5E53">
          <w:rPr>
            <w:noProof/>
          </w:rPr>
          <w:t>100</w:t>
        </w:r>
        <w:r w:rsidR="00F50FA5">
          <w:rPr>
            <w:noProof/>
          </w:rPr>
          <w:fldChar w:fldCharType="end"/>
        </w:r>
      </w:hyperlink>
    </w:p>
    <w:p w14:paraId="5AC61686" w14:textId="77777777" w:rsidR="00F50FA5" w:rsidRDefault="00833D64">
      <w:pPr>
        <w:pStyle w:val="35"/>
        <w:tabs>
          <w:tab w:val="right" w:leader="dot" w:pos="9628"/>
        </w:tabs>
        <w:rPr>
          <w:rFonts w:asciiTheme="minorHAnsi" w:eastAsiaTheme="minorEastAsia" w:hAnsiTheme="minorHAnsi" w:cstheme="minorBidi"/>
          <w:i w:val="0"/>
          <w:iCs w:val="0"/>
          <w:noProof/>
          <w:sz w:val="22"/>
          <w:szCs w:val="22"/>
          <w:lang w:eastAsia="el-GR"/>
        </w:rPr>
      </w:pPr>
      <w:hyperlink w:anchor="_Toc511640967" w:history="1">
        <w:r w:rsidR="00F50FA5" w:rsidRPr="00912553">
          <w:rPr>
            <w:rStyle w:val="-"/>
            <w:rFonts w:ascii="Cambria" w:hAnsi="Cambria"/>
            <w:noProof/>
          </w:rPr>
          <w:t>Υπηρεσίες Τεχνικής Υποστήριξης</w:t>
        </w:r>
        <w:r w:rsidR="00F50FA5">
          <w:rPr>
            <w:noProof/>
          </w:rPr>
          <w:tab/>
        </w:r>
        <w:r w:rsidR="00F50FA5">
          <w:rPr>
            <w:noProof/>
          </w:rPr>
          <w:fldChar w:fldCharType="begin"/>
        </w:r>
        <w:r w:rsidR="00F50FA5">
          <w:rPr>
            <w:noProof/>
          </w:rPr>
          <w:instrText xml:space="preserve"> PAGEREF _Toc511640967 \h </w:instrText>
        </w:r>
        <w:r w:rsidR="00F50FA5">
          <w:rPr>
            <w:noProof/>
          </w:rPr>
        </w:r>
        <w:r w:rsidR="00F50FA5">
          <w:rPr>
            <w:noProof/>
          </w:rPr>
          <w:fldChar w:fldCharType="separate"/>
        </w:r>
        <w:r w:rsidR="00BB5E53">
          <w:rPr>
            <w:noProof/>
          </w:rPr>
          <w:t>102</w:t>
        </w:r>
        <w:r w:rsidR="00F50FA5">
          <w:rPr>
            <w:noProof/>
          </w:rPr>
          <w:fldChar w:fldCharType="end"/>
        </w:r>
      </w:hyperlink>
    </w:p>
    <w:p w14:paraId="7C5AF49C" w14:textId="77777777" w:rsidR="00F50FA5" w:rsidRDefault="00833D64">
      <w:pPr>
        <w:pStyle w:val="35"/>
        <w:tabs>
          <w:tab w:val="right" w:leader="dot" w:pos="9628"/>
        </w:tabs>
        <w:rPr>
          <w:rFonts w:asciiTheme="minorHAnsi" w:eastAsiaTheme="minorEastAsia" w:hAnsiTheme="minorHAnsi" w:cstheme="minorBidi"/>
          <w:i w:val="0"/>
          <w:iCs w:val="0"/>
          <w:noProof/>
          <w:sz w:val="22"/>
          <w:szCs w:val="22"/>
          <w:lang w:eastAsia="el-GR"/>
        </w:rPr>
      </w:pPr>
      <w:hyperlink w:anchor="_Toc511640968" w:history="1">
        <w:r w:rsidR="00F50FA5" w:rsidRPr="00912553">
          <w:rPr>
            <w:rStyle w:val="-"/>
            <w:rFonts w:ascii="Cambria" w:hAnsi="Cambria"/>
            <w:noProof/>
          </w:rPr>
          <w:t>Υπηρεσίες Συναφών Έργων</w:t>
        </w:r>
        <w:r w:rsidR="00F50FA5">
          <w:rPr>
            <w:noProof/>
          </w:rPr>
          <w:tab/>
        </w:r>
        <w:r w:rsidR="00F50FA5">
          <w:rPr>
            <w:noProof/>
          </w:rPr>
          <w:fldChar w:fldCharType="begin"/>
        </w:r>
        <w:r w:rsidR="00F50FA5">
          <w:rPr>
            <w:noProof/>
          </w:rPr>
          <w:instrText xml:space="preserve"> PAGEREF _Toc511640968 \h </w:instrText>
        </w:r>
        <w:r w:rsidR="00F50FA5">
          <w:rPr>
            <w:noProof/>
          </w:rPr>
        </w:r>
        <w:r w:rsidR="00F50FA5">
          <w:rPr>
            <w:noProof/>
          </w:rPr>
          <w:fldChar w:fldCharType="separate"/>
        </w:r>
        <w:r w:rsidR="00BB5E53">
          <w:rPr>
            <w:noProof/>
          </w:rPr>
          <w:t>102</w:t>
        </w:r>
        <w:r w:rsidR="00F50FA5">
          <w:rPr>
            <w:noProof/>
          </w:rPr>
          <w:fldChar w:fldCharType="end"/>
        </w:r>
      </w:hyperlink>
    </w:p>
    <w:p w14:paraId="4866EE05"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69" w:history="1">
        <w:r w:rsidR="00F50FA5" w:rsidRPr="00912553">
          <w:rPr>
            <w:rStyle w:val="-"/>
            <w:rFonts w:ascii="Cambria" w:hAnsi="Cambria"/>
            <w:noProof/>
          </w:rPr>
          <w:t>Άρθρο 3: Γλώσσα σύμβασης</w:t>
        </w:r>
        <w:r w:rsidR="00F50FA5">
          <w:rPr>
            <w:noProof/>
          </w:rPr>
          <w:tab/>
        </w:r>
        <w:r w:rsidR="00F50FA5">
          <w:rPr>
            <w:noProof/>
          </w:rPr>
          <w:fldChar w:fldCharType="begin"/>
        </w:r>
        <w:r w:rsidR="00F50FA5">
          <w:rPr>
            <w:noProof/>
          </w:rPr>
          <w:instrText xml:space="preserve"> PAGEREF _Toc511640969 \h </w:instrText>
        </w:r>
        <w:r w:rsidR="00F50FA5">
          <w:rPr>
            <w:noProof/>
          </w:rPr>
        </w:r>
        <w:r w:rsidR="00F50FA5">
          <w:rPr>
            <w:noProof/>
          </w:rPr>
          <w:fldChar w:fldCharType="separate"/>
        </w:r>
        <w:r w:rsidR="00BB5E53">
          <w:rPr>
            <w:noProof/>
          </w:rPr>
          <w:t>103</w:t>
        </w:r>
        <w:r w:rsidR="00F50FA5">
          <w:rPr>
            <w:noProof/>
          </w:rPr>
          <w:fldChar w:fldCharType="end"/>
        </w:r>
      </w:hyperlink>
    </w:p>
    <w:p w14:paraId="2FC61EA4"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70" w:history="1">
        <w:r w:rsidR="00F50FA5" w:rsidRPr="00912553">
          <w:rPr>
            <w:rStyle w:val="-"/>
            <w:rFonts w:ascii="Cambria" w:hAnsi="Cambria"/>
            <w:noProof/>
          </w:rPr>
          <w:t>Άρθρο 4: Έγγραφη Επικοινωνία</w:t>
        </w:r>
        <w:r w:rsidR="00F50FA5">
          <w:rPr>
            <w:noProof/>
          </w:rPr>
          <w:tab/>
        </w:r>
        <w:r w:rsidR="00F50FA5">
          <w:rPr>
            <w:noProof/>
          </w:rPr>
          <w:fldChar w:fldCharType="begin"/>
        </w:r>
        <w:r w:rsidR="00F50FA5">
          <w:rPr>
            <w:noProof/>
          </w:rPr>
          <w:instrText xml:space="preserve"> PAGEREF _Toc511640970 \h </w:instrText>
        </w:r>
        <w:r w:rsidR="00F50FA5">
          <w:rPr>
            <w:noProof/>
          </w:rPr>
        </w:r>
        <w:r w:rsidR="00F50FA5">
          <w:rPr>
            <w:noProof/>
          </w:rPr>
          <w:fldChar w:fldCharType="separate"/>
        </w:r>
        <w:r w:rsidR="00BB5E53">
          <w:rPr>
            <w:noProof/>
          </w:rPr>
          <w:t>103</w:t>
        </w:r>
        <w:r w:rsidR="00F50FA5">
          <w:rPr>
            <w:noProof/>
          </w:rPr>
          <w:fldChar w:fldCharType="end"/>
        </w:r>
      </w:hyperlink>
    </w:p>
    <w:p w14:paraId="5E9257D6"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71" w:history="1">
        <w:r w:rsidR="00F50FA5" w:rsidRPr="00912553">
          <w:rPr>
            <w:rStyle w:val="-"/>
            <w:rFonts w:ascii="Cambria" w:hAnsi="Cambria"/>
            <w:noProof/>
          </w:rPr>
          <w:t>Άρθρο 5: Διάρκεια της σύμβασης (χρόνος υλοποίησης του έργου)</w:t>
        </w:r>
        <w:r w:rsidR="00F50FA5">
          <w:rPr>
            <w:noProof/>
          </w:rPr>
          <w:tab/>
        </w:r>
        <w:r w:rsidR="00F50FA5">
          <w:rPr>
            <w:noProof/>
          </w:rPr>
          <w:fldChar w:fldCharType="begin"/>
        </w:r>
        <w:r w:rsidR="00F50FA5">
          <w:rPr>
            <w:noProof/>
          </w:rPr>
          <w:instrText xml:space="preserve"> PAGEREF _Toc511640971 \h </w:instrText>
        </w:r>
        <w:r w:rsidR="00F50FA5">
          <w:rPr>
            <w:noProof/>
          </w:rPr>
        </w:r>
        <w:r w:rsidR="00F50FA5">
          <w:rPr>
            <w:noProof/>
          </w:rPr>
          <w:fldChar w:fldCharType="separate"/>
        </w:r>
        <w:r w:rsidR="00BB5E53">
          <w:rPr>
            <w:noProof/>
          </w:rPr>
          <w:t>104</w:t>
        </w:r>
        <w:r w:rsidR="00F50FA5">
          <w:rPr>
            <w:noProof/>
          </w:rPr>
          <w:fldChar w:fldCharType="end"/>
        </w:r>
      </w:hyperlink>
    </w:p>
    <w:p w14:paraId="2F4099EA"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72" w:history="1">
        <w:r w:rsidR="00F50FA5" w:rsidRPr="00912553">
          <w:rPr>
            <w:rStyle w:val="-"/>
            <w:rFonts w:ascii="Cambria" w:hAnsi="Cambria"/>
            <w:noProof/>
          </w:rPr>
          <w:t>Άρθρο 6: Γενικές υποχρεώσεις της αναθέτουσας αρχής</w:t>
        </w:r>
        <w:r w:rsidR="00F50FA5">
          <w:rPr>
            <w:noProof/>
          </w:rPr>
          <w:tab/>
        </w:r>
        <w:r w:rsidR="00F50FA5">
          <w:rPr>
            <w:noProof/>
          </w:rPr>
          <w:fldChar w:fldCharType="begin"/>
        </w:r>
        <w:r w:rsidR="00F50FA5">
          <w:rPr>
            <w:noProof/>
          </w:rPr>
          <w:instrText xml:space="preserve"> PAGEREF _Toc511640972 \h </w:instrText>
        </w:r>
        <w:r w:rsidR="00F50FA5">
          <w:rPr>
            <w:noProof/>
          </w:rPr>
        </w:r>
        <w:r w:rsidR="00F50FA5">
          <w:rPr>
            <w:noProof/>
          </w:rPr>
          <w:fldChar w:fldCharType="separate"/>
        </w:r>
        <w:r w:rsidR="00BB5E53">
          <w:rPr>
            <w:noProof/>
          </w:rPr>
          <w:t>104</w:t>
        </w:r>
        <w:r w:rsidR="00F50FA5">
          <w:rPr>
            <w:noProof/>
          </w:rPr>
          <w:fldChar w:fldCharType="end"/>
        </w:r>
      </w:hyperlink>
    </w:p>
    <w:p w14:paraId="5C5D726F"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73" w:history="1">
        <w:r w:rsidR="00F50FA5" w:rsidRPr="00912553">
          <w:rPr>
            <w:rStyle w:val="-"/>
            <w:rFonts w:ascii="Cambria" w:hAnsi="Cambria"/>
            <w:noProof/>
          </w:rPr>
          <w:t>Άρθρο 7: Γενικές υποχρεώσεις του αναδόχου</w:t>
        </w:r>
        <w:r w:rsidR="00F50FA5">
          <w:rPr>
            <w:noProof/>
          </w:rPr>
          <w:tab/>
        </w:r>
        <w:r w:rsidR="00F50FA5">
          <w:rPr>
            <w:noProof/>
          </w:rPr>
          <w:fldChar w:fldCharType="begin"/>
        </w:r>
        <w:r w:rsidR="00F50FA5">
          <w:rPr>
            <w:noProof/>
          </w:rPr>
          <w:instrText xml:space="preserve"> PAGEREF _Toc511640973 \h </w:instrText>
        </w:r>
        <w:r w:rsidR="00F50FA5">
          <w:rPr>
            <w:noProof/>
          </w:rPr>
        </w:r>
        <w:r w:rsidR="00F50FA5">
          <w:rPr>
            <w:noProof/>
          </w:rPr>
          <w:fldChar w:fldCharType="separate"/>
        </w:r>
        <w:r w:rsidR="00BB5E53">
          <w:rPr>
            <w:noProof/>
          </w:rPr>
          <w:t>105</w:t>
        </w:r>
        <w:r w:rsidR="00F50FA5">
          <w:rPr>
            <w:noProof/>
          </w:rPr>
          <w:fldChar w:fldCharType="end"/>
        </w:r>
      </w:hyperlink>
    </w:p>
    <w:p w14:paraId="07FBF0A8"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74" w:history="1">
        <w:r w:rsidR="00F50FA5" w:rsidRPr="00912553">
          <w:rPr>
            <w:rStyle w:val="-"/>
            <w:rFonts w:ascii="Cambria" w:hAnsi="Cambria"/>
            <w:noProof/>
          </w:rPr>
          <w:t>Άρθρο 8: Διαδικασία Παραλαβής</w:t>
        </w:r>
        <w:r w:rsidR="00F50FA5">
          <w:rPr>
            <w:noProof/>
          </w:rPr>
          <w:tab/>
        </w:r>
        <w:r w:rsidR="00F50FA5">
          <w:rPr>
            <w:noProof/>
          </w:rPr>
          <w:fldChar w:fldCharType="begin"/>
        </w:r>
        <w:r w:rsidR="00F50FA5">
          <w:rPr>
            <w:noProof/>
          </w:rPr>
          <w:instrText xml:space="preserve"> PAGEREF _Toc511640974 \h </w:instrText>
        </w:r>
        <w:r w:rsidR="00F50FA5">
          <w:rPr>
            <w:noProof/>
          </w:rPr>
        </w:r>
        <w:r w:rsidR="00F50FA5">
          <w:rPr>
            <w:noProof/>
          </w:rPr>
          <w:fldChar w:fldCharType="separate"/>
        </w:r>
        <w:r w:rsidR="00BB5E53">
          <w:rPr>
            <w:noProof/>
          </w:rPr>
          <w:t>106</w:t>
        </w:r>
        <w:r w:rsidR="00F50FA5">
          <w:rPr>
            <w:noProof/>
          </w:rPr>
          <w:fldChar w:fldCharType="end"/>
        </w:r>
      </w:hyperlink>
    </w:p>
    <w:p w14:paraId="674C18D2"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75" w:history="1">
        <w:r w:rsidR="00F50FA5" w:rsidRPr="00912553">
          <w:rPr>
            <w:rStyle w:val="-"/>
            <w:rFonts w:ascii="Cambria" w:hAnsi="Cambria"/>
            <w:noProof/>
          </w:rPr>
          <w:t>Άρθρο 9:</w:t>
        </w:r>
        <w:r w:rsidR="00F50FA5" w:rsidRPr="00912553">
          <w:rPr>
            <w:rStyle w:val="-"/>
            <w:rFonts w:ascii="Cambria" w:hAnsi="Cambria"/>
            <w:bCs/>
            <w:noProof/>
          </w:rPr>
          <w:t xml:space="preserve">  </w:t>
        </w:r>
        <w:r w:rsidR="00F50FA5" w:rsidRPr="00912553">
          <w:rPr>
            <w:rStyle w:val="-"/>
            <w:rFonts w:ascii="Cambria" w:hAnsi="Cambria"/>
            <w:noProof/>
          </w:rPr>
          <w:t>Συμβατικό Τίμημα – Τρόπος πληρωμής</w:t>
        </w:r>
        <w:r w:rsidR="00F50FA5">
          <w:rPr>
            <w:noProof/>
          </w:rPr>
          <w:tab/>
        </w:r>
        <w:r w:rsidR="00F50FA5">
          <w:rPr>
            <w:noProof/>
          </w:rPr>
          <w:fldChar w:fldCharType="begin"/>
        </w:r>
        <w:r w:rsidR="00F50FA5">
          <w:rPr>
            <w:noProof/>
          </w:rPr>
          <w:instrText xml:space="preserve"> PAGEREF _Toc511640975 \h </w:instrText>
        </w:r>
        <w:r w:rsidR="00F50FA5">
          <w:rPr>
            <w:noProof/>
          </w:rPr>
        </w:r>
        <w:r w:rsidR="00F50FA5">
          <w:rPr>
            <w:noProof/>
          </w:rPr>
          <w:fldChar w:fldCharType="separate"/>
        </w:r>
        <w:r w:rsidR="00BB5E53">
          <w:rPr>
            <w:noProof/>
          </w:rPr>
          <w:t>110</w:t>
        </w:r>
        <w:r w:rsidR="00F50FA5">
          <w:rPr>
            <w:noProof/>
          </w:rPr>
          <w:fldChar w:fldCharType="end"/>
        </w:r>
      </w:hyperlink>
    </w:p>
    <w:p w14:paraId="6D612E8A"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76" w:history="1">
        <w:r w:rsidR="00F50FA5" w:rsidRPr="00912553">
          <w:rPr>
            <w:rStyle w:val="-"/>
            <w:rFonts w:ascii="Cambria" w:hAnsi="Cambria"/>
            <w:noProof/>
          </w:rPr>
          <w:t>Άρθρο 10: Κατάθεση Εγγυήσεων</w:t>
        </w:r>
        <w:r w:rsidR="00F50FA5">
          <w:rPr>
            <w:noProof/>
          </w:rPr>
          <w:tab/>
        </w:r>
        <w:r w:rsidR="00F50FA5">
          <w:rPr>
            <w:noProof/>
          </w:rPr>
          <w:fldChar w:fldCharType="begin"/>
        </w:r>
        <w:r w:rsidR="00F50FA5">
          <w:rPr>
            <w:noProof/>
          </w:rPr>
          <w:instrText xml:space="preserve"> PAGEREF _Toc511640976 \h </w:instrText>
        </w:r>
        <w:r w:rsidR="00F50FA5">
          <w:rPr>
            <w:noProof/>
          </w:rPr>
        </w:r>
        <w:r w:rsidR="00F50FA5">
          <w:rPr>
            <w:noProof/>
          </w:rPr>
          <w:fldChar w:fldCharType="separate"/>
        </w:r>
        <w:r w:rsidR="00BB5E53">
          <w:rPr>
            <w:noProof/>
          </w:rPr>
          <w:t>112</w:t>
        </w:r>
        <w:r w:rsidR="00F50FA5">
          <w:rPr>
            <w:noProof/>
          </w:rPr>
          <w:fldChar w:fldCharType="end"/>
        </w:r>
      </w:hyperlink>
    </w:p>
    <w:p w14:paraId="444366CF"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77" w:history="1">
        <w:r w:rsidR="00F50FA5" w:rsidRPr="00912553">
          <w:rPr>
            <w:rStyle w:val="-"/>
            <w:rFonts w:ascii="Cambria" w:hAnsi="Cambria"/>
            <w:noProof/>
          </w:rPr>
          <w:t>Άρθρο 11</w:t>
        </w:r>
        <w:r w:rsidR="00F50FA5" w:rsidRPr="00912553">
          <w:rPr>
            <w:rStyle w:val="-"/>
            <w:rFonts w:ascii="Cambria" w:hAnsi="Cambria"/>
            <w:bCs/>
            <w:noProof/>
          </w:rPr>
          <w:t xml:space="preserve">: </w:t>
        </w:r>
        <w:r w:rsidR="00F50FA5" w:rsidRPr="00912553">
          <w:rPr>
            <w:rStyle w:val="-"/>
            <w:rFonts w:ascii="Cambria" w:hAnsi="Cambria"/>
            <w:noProof/>
          </w:rPr>
          <w:t>Αντικατάσταση προσωπικού αναδόχου</w:t>
        </w:r>
        <w:r w:rsidR="00F50FA5">
          <w:rPr>
            <w:noProof/>
          </w:rPr>
          <w:tab/>
        </w:r>
        <w:r w:rsidR="00F50FA5">
          <w:rPr>
            <w:noProof/>
          </w:rPr>
          <w:fldChar w:fldCharType="begin"/>
        </w:r>
        <w:r w:rsidR="00F50FA5">
          <w:rPr>
            <w:noProof/>
          </w:rPr>
          <w:instrText xml:space="preserve"> PAGEREF _Toc511640977 \h </w:instrText>
        </w:r>
        <w:r w:rsidR="00F50FA5">
          <w:rPr>
            <w:noProof/>
          </w:rPr>
        </w:r>
        <w:r w:rsidR="00F50FA5">
          <w:rPr>
            <w:noProof/>
          </w:rPr>
          <w:fldChar w:fldCharType="separate"/>
        </w:r>
        <w:r w:rsidR="00BB5E53">
          <w:rPr>
            <w:noProof/>
          </w:rPr>
          <w:t>112</w:t>
        </w:r>
        <w:r w:rsidR="00F50FA5">
          <w:rPr>
            <w:noProof/>
          </w:rPr>
          <w:fldChar w:fldCharType="end"/>
        </w:r>
      </w:hyperlink>
    </w:p>
    <w:p w14:paraId="68CBE4A5"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78" w:history="1">
        <w:r w:rsidR="00F50FA5" w:rsidRPr="00912553">
          <w:rPr>
            <w:rStyle w:val="-"/>
            <w:rFonts w:ascii="Cambria" w:hAnsi="Cambria"/>
            <w:noProof/>
          </w:rPr>
          <w:t>Άρθρο 12</w:t>
        </w:r>
        <w:r w:rsidR="00F50FA5" w:rsidRPr="00912553">
          <w:rPr>
            <w:rStyle w:val="-"/>
            <w:rFonts w:ascii="Cambria" w:hAnsi="Cambria"/>
            <w:bCs/>
            <w:noProof/>
          </w:rPr>
          <w:t xml:space="preserve">: </w:t>
        </w:r>
        <w:r w:rsidR="00F50FA5" w:rsidRPr="00912553">
          <w:rPr>
            <w:rStyle w:val="-"/>
            <w:rFonts w:ascii="Cambria" w:hAnsi="Cambria"/>
            <w:noProof/>
            <w:lang w:eastAsia="en-US"/>
          </w:rPr>
          <w:t>Ασφαλιστική Ευθύνη</w:t>
        </w:r>
        <w:r w:rsidR="00F50FA5">
          <w:rPr>
            <w:noProof/>
          </w:rPr>
          <w:tab/>
        </w:r>
        <w:r w:rsidR="00F50FA5">
          <w:rPr>
            <w:noProof/>
          </w:rPr>
          <w:fldChar w:fldCharType="begin"/>
        </w:r>
        <w:r w:rsidR="00F50FA5">
          <w:rPr>
            <w:noProof/>
          </w:rPr>
          <w:instrText xml:space="preserve"> PAGEREF _Toc511640978 \h </w:instrText>
        </w:r>
        <w:r w:rsidR="00F50FA5">
          <w:rPr>
            <w:noProof/>
          </w:rPr>
        </w:r>
        <w:r w:rsidR="00F50FA5">
          <w:rPr>
            <w:noProof/>
          </w:rPr>
          <w:fldChar w:fldCharType="separate"/>
        </w:r>
        <w:r w:rsidR="00BB5E53">
          <w:rPr>
            <w:noProof/>
          </w:rPr>
          <w:t>113</w:t>
        </w:r>
        <w:r w:rsidR="00F50FA5">
          <w:rPr>
            <w:noProof/>
          </w:rPr>
          <w:fldChar w:fldCharType="end"/>
        </w:r>
      </w:hyperlink>
    </w:p>
    <w:p w14:paraId="710F78C9"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79" w:history="1">
        <w:r w:rsidR="00F50FA5" w:rsidRPr="00912553">
          <w:rPr>
            <w:rStyle w:val="-"/>
            <w:rFonts w:ascii="Cambria" w:hAnsi="Cambria"/>
            <w:noProof/>
          </w:rPr>
          <w:t>Άρθρο 13</w:t>
        </w:r>
        <w:r w:rsidR="00F50FA5" w:rsidRPr="00912553">
          <w:rPr>
            <w:rStyle w:val="-"/>
            <w:rFonts w:ascii="Cambria" w:hAnsi="Cambria"/>
            <w:bCs/>
            <w:noProof/>
          </w:rPr>
          <w:t xml:space="preserve">: </w:t>
        </w:r>
        <w:r w:rsidR="00F50FA5" w:rsidRPr="00912553">
          <w:rPr>
            <w:rStyle w:val="-"/>
            <w:rFonts w:ascii="Cambria" w:hAnsi="Cambria"/>
            <w:noProof/>
          </w:rPr>
          <w:t>Αποζημίωση</w:t>
        </w:r>
        <w:r w:rsidR="00F50FA5">
          <w:rPr>
            <w:noProof/>
          </w:rPr>
          <w:tab/>
        </w:r>
        <w:r w:rsidR="00F50FA5">
          <w:rPr>
            <w:noProof/>
          </w:rPr>
          <w:fldChar w:fldCharType="begin"/>
        </w:r>
        <w:r w:rsidR="00F50FA5">
          <w:rPr>
            <w:noProof/>
          </w:rPr>
          <w:instrText xml:space="preserve"> PAGEREF _Toc511640979 \h </w:instrText>
        </w:r>
        <w:r w:rsidR="00F50FA5">
          <w:rPr>
            <w:noProof/>
          </w:rPr>
        </w:r>
        <w:r w:rsidR="00F50FA5">
          <w:rPr>
            <w:noProof/>
          </w:rPr>
          <w:fldChar w:fldCharType="separate"/>
        </w:r>
        <w:r w:rsidR="00BB5E53">
          <w:rPr>
            <w:noProof/>
          </w:rPr>
          <w:t>113</w:t>
        </w:r>
        <w:r w:rsidR="00F50FA5">
          <w:rPr>
            <w:noProof/>
          </w:rPr>
          <w:fldChar w:fldCharType="end"/>
        </w:r>
      </w:hyperlink>
    </w:p>
    <w:p w14:paraId="7999B7F8"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80" w:history="1">
        <w:r w:rsidR="00F50FA5" w:rsidRPr="00912553">
          <w:rPr>
            <w:rStyle w:val="-"/>
            <w:rFonts w:ascii="Cambria" w:hAnsi="Cambria"/>
            <w:noProof/>
          </w:rPr>
          <w:t>Άρθρο 14</w:t>
        </w:r>
        <w:r w:rsidR="00F50FA5" w:rsidRPr="00912553">
          <w:rPr>
            <w:rStyle w:val="-"/>
            <w:rFonts w:ascii="Cambria" w:hAnsi="Cambria"/>
            <w:bCs/>
            <w:noProof/>
          </w:rPr>
          <w:t xml:space="preserve">: </w:t>
        </w:r>
        <w:r w:rsidR="00F50FA5" w:rsidRPr="00912553">
          <w:rPr>
            <w:rStyle w:val="-"/>
            <w:rFonts w:ascii="Cambria" w:hAnsi="Cambria"/>
            <w:noProof/>
          </w:rPr>
          <w:t>Τροποποίηση σύμβασης</w:t>
        </w:r>
        <w:r w:rsidR="00F50FA5">
          <w:rPr>
            <w:noProof/>
          </w:rPr>
          <w:tab/>
        </w:r>
        <w:r w:rsidR="00F50FA5">
          <w:rPr>
            <w:noProof/>
          </w:rPr>
          <w:fldChar w:fldCharType="begin"/>
        </w:r>
        <w:r w:rsidR="00F50FA5">
          <w:rPr>
            <w:noProof/>
          </w:rPr>
          <w:instrText xml:space="preserve"> PAGEREF _Toc511640980 \h </w:instrText>
        </w:r>
        <w:r w:rsidR="00F50FA5">
          <w:rPr>
            <w:noProof/>
          </w:rPr>
        </w:r>
        <w:r w:rsidR="00F50FA5">
          <w:rPr>
            <w:noProof/>
          </w:rPr>
          <w:fldChar w:fldCharType="separate"/>
        </w:r>
        <w:r w:rsidR="00BB5E53">
          <w:rPr>
            <w:noProof/>
          </w:rPr>
          <w:t>114</w:t>
        </w:r>
        <w:r w:rsidR="00F50FA5">
          <w:rPr>
            <w:noProof/>
          </w:rPr>
          <w:fldChar w:fldCharType="end"/>
        </w:r>
      </w:hyperlink>
    </w:p>
    <w:p w14:paraId="1933962A"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81" w:history="1">
        <w:r w:rsidR="00F50FA5" w:rsidRPr="00912553">
          <w:rPr>
            <w:rStyle w:val="-"/>
            <w:rFonts w:ascii="Cambria" w:hAnsi="Cambria"/>
            <w:noProof/>
          </w:rPr>
          <w:t>Άρθρο 15</w:t>
        </w:r>
        <w:r w:rsidR="00F50FA5" w:rsidRPr="00912553">
          <w:rPr>
            <w:rStyle w:val="-"/>
            <w:rFonts w:ascii="Cambria" w:hAnsi="Cambria"/>
            <w:bCs/>
            <w:noProof/>
          </w:rPr>
          <w:t xml:space="preserve">: </w:t>
        </w:r>
        <w:r w:rsidR="00F50FA5" w:rsidRPr="00912553">
          <w:rPr>
            <w:rStyle w:val="-"/>
            <w:rFonts w:ascii="Cambria" w:hAnsi="Cambria"/>
            <w:noProof/>
          </w:rPr>
          <w:t>Εκχωρήσεις - Μεταβιβάσεις</w:t>
        </w:r>
        <w:r w:rsidR="00F50FA5">
          <w:rPr>
            <w:noProof/>
          </w:rPr>
          <w:tab/>
        </w:r>
        <w:r w:rsidR="00F50FA5">
          <w:rPr>
            <w:noProof/>
          </w:rPr>
          <w:fldChar w:fldCharType="begin"/>
        </w:r>
        <w:r w:rsidR="00F50FA5">
          <w:rPr>
            <w:noProof/>
          </w:rPr>
          <w:instrText xml:space="preserve"> PAGEREF _Toc511640981 \h </w:instrText>
        </w:r>
        <w:r w:rsidR="00F50FA5">
          <w:rPr>
            <w:noProof/>
          </w:rPr>
        </w:r>
        <w:r w:rsidR="00F50FA5">
          <w:rPr>
            <w:noProof/>
          </w:rPr>
          <w:fldChar w:fldCharType="separate"/>
        </w:r>
        <w:r w:rsidR="00BB5E53">
          <w:rPr>
            <w:noProof/>
          </w:rPr>
          <w:t>114</w:t>
        </w:r>
        <w:r w:rsidR="00F50FA5">
          <w:rPr>
            <w:noProof/>
          </w:rPr>
          <w:fldChar w:fldCharType="end"/>
        </w:r>
      </w:hyperlink>
    </w:p>
    <w:p w14:paraId="6B14807A"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82" w:history="1">
        <w:r w:rsidR="00F50FA5" w:rsidRPr="00912553">
          <w:rPr>
            <w:rStyle w:val="-"/>
            <w:rFonts w:ascii="Cambria" w:hAnsi="Cambria"/>
            <w:noProof/>
          </w:rPr>
          <w:t>Άρθρο 16</w:t>
        </w:r>
        <w:r w:rsidR="00F50FA5" w:rsidRPr="00912553">
          <w:rPr>
            <w:rStyle w:val="-"/>
            <w:rFonts w:ascii="Cambria" w:hAnsi="Cambria"/>
            <w:bCs/>
            <w:noProof/>
          </w:rPr>
          <w:t xml:space="preserve">: </w:t>
        </w:r>
        <w:r w:rsidR="00F50FA5" w:rsidRPr="00912553">
          <w:rPr>
            <w:rStyle w:val="-"/>
            <w:rFonts w:ascii="Cambria" w:hAnsi="Cambria"/>
            <w:noProof/>
          </w:rPr>
          <w:t>Έκπτωση αναδόχου – Κυρώσεις</w:t>
        </w:r>
        <w:r w:rsidR="00F50FA5">
          <w:rPr>
            <w:noProof/>
          </w:rPr>
          <w:tab/>
        </w:r>
        <w:r w:rsidR="00F50FA5">
          <w:rPr>
            <w:noProof/>
          </w:rPr>
          <w:fldChar w:fldCharType="begin"/>
        </w:r>
        <w:r w:rsidR="00F50FA5">
          <w:rPr>
            <w:noProof/>
          </w:rPr>
          <w:instrText xml:space="preserve"> PAGEREF _Toc511640982 \h </w:instrText>
        </w:r>
        <w:r w:rsidR="00F50FA5">
          <w:rPr>
            <w:noProof/>
          </w:rPr>
        </w:r>
        <w:r w:rsidR="00F50FA5">
          <w:rPr>
            <w:noProof/>
          </w:rPr>
          <w:fldChar w:fldCharType="separate"/>
        </w:r>
        <w:r w:rsidR="00BB5E53">
          <w:rPr>
            <w:noProof/>
          </w:rPr>
          <w:t>114</w:t>
        </w:r>
        <w:r w:rsidR="00F50FA5">
          <w:rPr>
            <w:noProof/>
          </w:rPr>
          <w:fldChar w:fldCharType="end"/>
        </w:r>
      </w:hyperlink>
    </w:p>
    <w:p w14:paraId="0C91C382"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83" w:history="1">
        <w:r w:rsidR="00F50FA5" w:rsidRPr="00912553">
          <w:rPr>
            <w:rStyle w:val="-"/>
            <w:rFonts w:ascii="Cambria" w:hAnsi="Cambria"/>
            <w:noProof/>
          </w:rPr>
          <w:t>Άρθρο 17</w:t>
        </w:r>
        <w:r w:rsidR="00F50FA5" w:rsidRPr="00912553">
          <w:rPr>
            <w:rStyle w:val="-"/>
            <w:rFonts w:ascii="Cambria" w:hAnsi="Cambria"/>
            <w:bCs/>
            <w:noProof/>
          </w:rPr>
          <w:t xml:space="preserve">: </w:t>
        </w:r>
        <w:r w:rsidR="00F50FA5" w:rsidRPr="00912553">
          <w:rPr>
            <w:rStyle w:val="-"/>
            <w:rFonts w:ascii="Cambria" w:hAnsi="Cambria"/>
            <w:noProof/>
          </w:rPr>
          <w:t>Καταγγελία</w:t>
        </w:r>
        <w:r w:rsidR="00F50FA5">
          <w:rPr>
            <w:noProof/>
          </w:rPr>
          <w:tab/>
        </w:r>
        <w:r w:rsidR="00F50FA5">
          <w:rPr>
            <w:noProof/>
          </w:rPr>
          <w:fldChar w:fldCharType="begin"/>
        </w:r>
        <w:r w:rsidR="00F50FA5">
          <w:rPr>
            <w:noProof/>
          </w:rPr>
          <w:instrText xml:space="preserve"> PAGEREF _Toc511640983 \h </w:instrText>
        </w:r>
        <w:r w:rsidR="00F50FA5">
          <w:rPr>
            <w:noProof/>
          </w:rPr>
        </w:r>
        <w:r w:rsidR="00F50FA5">
          <w:rPr>
            <w:noProof/>
          </w:rPr>
          <w:fldChar w:fldCharType="separate"/>
        </w:r>
        <w:r w:rsidR="00BB5E53">
          <w:rPr>
            <w:noProof/>
          </w:rPr>
          <w:t>115</w:t>
        </w:r>
        <w:r w:rsidR="00F50FA5">
          <w:rPr>
            <w:noProof/>
          </w:rPr>
          <w:fldChar w:fldCharType="end"/>
        </w:r>
      </w:hyperlink>
    </w:p>
    <w:p w14:paraId="4F05F704"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84" w:history="1">
        <w:r w:rsidR="00F50FA5" w:rsidRPr="00912553">
          <w:rPr>
            <w:rStyle w:val="-"/>
            <w:rFonts w:ascii="Cambria" w:hAnsi="Cambria"/>
            <w:noProof/>
          </w:rPr>
          <w:t>Άρθρο 18</w:t>
        </w:r>
        <w:r w:rsidR="00F50FA5" w:rsidRPr="00912553">
          <w:rPr>
            <w:rStyle w:val="-"/>
            <w:rFonts w:ascii="Cambria" w:hAnsi="Cambria"/>
            <w:bCs/>
            <w:noProof/>
          </w:rPr>
          <w:t xml:space="preserve">: </w:t>
        </w:r>
        <w:r w:rsidR="00F50FA5" w:rsidRPr="00912553">
          <w:rPr>
            <w:rStyle w:val="-"/>
            <w:rFonts w:ascii="Cambria" w:hAnsi="Cambria"/>
            <w:noProof/>
          </w:rPr>
          <w:t>Ανωτέρα βία</w:t>
        </w:r>
        <w:r w:rsidR="00F50FA5">
          <w:rPr>
            <w:noProof/>
          </w:rPr>
          <w:tab/>
        </w:r>
        <w:r w:rsidR="00F50FA5">
          <w:rPr>
            <w:noProof/>
          </w:rPr>
          <w:fldChar w:fldCharType="begin"/>
        </w:r>
        <w:r w:rsidR="00F50FA5">
          <w:rPr>
            <w:noProof/>
          </w:rPr>
          <w:instrText xml:space="preserve"> PAGEREF _Toc511640984 \h </w:instrText>
        </w:r>
        <w:r w:rsidR="00F50FA5">
          <w:rPr>
            <w:noProof/>
          </w:rPr>
        </w:r>
        <w:r w:rsidR="00F50FA5">
          <w:rPr>
            <w:noProof/>
          </w:rPr>
          <w:fldChar w:fldCharType="separate"/>
        </w:r>
        <w:r w:rsidR="00BB5E53">
          <w:rPr>
            <w:noProof/>
          </w:rPr>
          <w:t>116</w:t>
        </w:r>
        <w:r w:rsidR="00F50FA5">
          <w:rPr>
            <w:noProof/>
          </w:rPr>
          <w:fldChar w:fldCharType="end"/>
        </w:r>
      </w:hyperlink>
    </w:p>
    <w:p w14:paraId="32E23569"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85" w:history="1">
        <w:r w:rsidR="00F50FA5" w:rsidRPr="00912553">
          <w:rPr>
            <w:rStyle w:val="-"/>
            <w:rFonts w:ascii="Cambria" w:hAnsi="Cambria"/>
            <w:noProof/>
          </w:rPr>
          <w:t>Άρθρο 19</w:t>
        </w:r>
        <w:r w:rsidR="00F50FA5" w:rsidRPr="00912553">
          <w:rPr>
            <w:rStyle w:val="-"/>
            <w:rFonts w:ascii="Cambria" w:hAnsi="Cambria"/>
            <w:bCs/>
            <w:noProof/>
          </w:rPr>
          <w:t xml:space="preserve">: </w:t>
        </w:r>
        <w:r w:rsidR="00F50FA5" w:rsidRPr="00912553">
          <w:rPr>
            <w:rStyle w:val="-"/>
            <w:rFonts w:ascii="Cambria" w:hAnsi="Cambria"/>
            <w:noProof/>
          </w:rPr>
          <w:t>Όροι Εμπιστευτικότητας</w:t>
        </w:r>
        <w:r w:rsidR="00F50FA5">
          <w:rPr>
            <w:noProof/>
          </w:rPr>
          <w:tab/>
        </w:r>
        <w:r w:rsidR="00F50FA5">
          <w:rPr>
            <w:noProof/>
          </w:rPr>
          <w:fldChar w:fldCharType="begin"/>
        </w:r>
        <w:r w:rsidR="00F50FA5">
          <w:rPr>
            <w:noProof/>
          </w:rPr>
          <w:instrText xml:space="preserve"> PAGEREF _Toc511640985 \h </w:instrText>
        </w:r>
        <w:r w:rsidR="00F50FA5">
          <w:rPr>
            <w:noProof/>
          </w:rPr>
        </w:r>
        <w:r w:rsidR="00F50FA5">
          <w:rPr>
            <w:noProof/>
          </w:rPr>
          <w:fldChar w:fldCharType="separate"/>
        </w:r>
        <w:r w:rsidR="00BB5E53">
          <w:rPr>
            <w:noProof/>
          </w:rPr>
          <w:t>116</w:t>
        </w:r>
        <w:r w:rsidR="00F50FA5">
          <w:rPr>
            <w:noProof/>
          </w:rPr>
          <w:fldChar w:fldCharType="end"/>
        </w:r>
      </w:hyperlink>
    </w:p>
    <w:p w14:paraId="2B27D8A2"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86" w:history="1">
        <w:r w:rsidR="00F50FA5" w:rsidRPr="00912553">
          <w:rPr>
            <w:rStyle w:val="-"/>
            <w:rFonts w:ascii="Cambria" w:hAnsi="Cambria"/>
            <w:noProof/>
          </w:rPr>
          <w:t>Άρθρο 20: Πνευματική Ιδιοκτησία</w:t>
        </w:r>
        <w:r w:rsidR="00F50FA5">
          <w:rPr>
            <w:noProof/>
          </w:rPr>
          <w:tab/>
        </w:r>
        <w:r w:rsidR="00F50FA5">
          <w:rPr>
            <w:noProof/>
          </w:rPr>
          <w:fldChar w:fldCharType="begin"/>
        </w:r>
        <w:r w:rsidR="00F50FA5">
          <w:rPr>
            <w:noProof/>
          </w:rPr>
          <w:instrText xml:space="preserve"> PAGEREF _Toc511640986 \h </w:instrText>
        </w:r>
        <w:r w:rsidR="00F50FA5">
          <w:rPr>
            <w:noProof/>
          </w:rPr>
        </w:r>
        <w:r w:rsidR="00F50FA5">
          <w:rPr>
            <w:noProof/>
          </w:rPr>
          <w:fldChar w:fldCharType="separate"/>
        </w:r>
        <w:r w:rsidR="00BB5E53">
          <w:rPr>
            <w:noProof/>
          </w:rPr>
          <w:t>118</w:t>
        </w:r>
        <w:r w:rsidR="00F50FA5">
          <w:rPr>
            <w:noProof/>
          </w:rPr>
          <w:fldChar w:fldCharType="end"/>
        </w:r>
      </w:hyperlink>
    </w:p>
    <w:p w14:paraId="32AE9060" w14:textId="77777777" w:rsidR="00F50FA5" w:rsidRDefault="00833D64">
      <w:pPr>
        <w:pStyle w:val="25"/>
        <w:tabs>
          <w:tab w:val="right" w:leader="dot" w:pos="9628"/>
        </w:tabs>
        <w:rPr>
          <w:rFonts w:asciiTheme="minorHAnsi" w:eastAsiaTheme="minorEastAsia" w:hAnsiTheme="minorHAnsi" w:cstheme="minorBidi"/>
          <w:smallCaps w:val="0"/>
          <w:noProof/>
          <w:sz w:val="22"/>
          <w:szCs w:val="22"/>
          <w:lang w:eastAsia="el-GR"/>
        </w:rPr>
      </w:pPr>
      <w:hyperlink w:anchor="_Toc511640987" w:history="1">
        <w:r w:rsidR="00F50FA5" w:rsidRPr="00912553">
          <w:rPr>
            <w:rStyle w:val="-"/>
            <w:rFonts w:ascii="Cambria" w:hAnsi="Cambria"/>
            <w:noProof/>
          </w:rPr>
          <w:t>Άρθρο 21</w:t>
        </w:r>
        <w:r w:rsidR="00F50FA5" w:rsidRPr="00912553">
          <w:rPr>
            <w:rStyle w:val="-"/>
            <w:rFonts w:ascii="Cambria" w:hAnsi="Cambria"/>
            <w:bCs/>
            <w:noProof/>
          </w:rPr>
          <w:t xml:space="preserve">: </w:t>
        </w:r>
        <w:r w:rsidR="00F50FA5" w:rsidRPr="00912553">
          <w:rPr>
            <w:rStyle w:val="-"/>
            <w:rFonts w:ascii="Cambria" w:hAnsi="Cambria"/>
            <w:noProof/>
          </w:rPr>
          <w:t>Επίλυση Διαφορών – Εφαρμοστέο Δίκαιο</w:t>
        </w:r>
        <w:r w:rsidR="00F50FA5">
          <w:rPr>
            <w:noProof/>
          </w:rPr>
          <w:tab/>
        </w:r>
        <w:r w:rsidR="00F50FA5">
          <w:rPr>
            <w:noProof/>
          </w:rPr>
          <w:fldChar w:fldCharType="begin"/>
        </w:r>
        <w:r w:rsidR="00F50FA5">
          <w:rPr>
            <w:noProof/>
          </w:rPr>
          <w:instrText xml:space="preserve"> PAGEREF _Toc511640987 \h </w:instrText>
        </w:r>
        <w:r w:rsidR="00F50FA5">
          <w:rPr>
            <w:noProof/>
          </w:rPr>
        </w:r>
        <w:r w:rsidR="00F50FA5">
          <w:rPr>
            <w:noProof/>
          </w:rPr>
          <w:fldChar w:fldCharType="separate"/>
        </w:r>
        <w:r w:rsidR="00BB5E53">
          <w:rPr>
            <w:noProof/>
          </w:rPr>
          <w:t>119</w:t>
        </w:r>
        <w:r w:rsidR="00F50FA5">
          <w:rPr>
            <w:noProof/>
          </w:rPr>
          <w:fldChar w:fldCharType="end"/>
        </w:r>
      </w:hyperlink>
    </w:p>
    <w:p w14:paraId="39453CE3" w14:textId="584400AF" w:rsidR="00D41FD6" w:rsidRPr="00604F37" w:rsidRDefault="00D41FD6" w:rsidP="00232E40">
      <w:pPr>
        <w:spacing w:line="360" w:lineRule="auto"/>
        <w:rPr>
          <w:rFonts w:asciiTheme="minorHAnsi" w:eastAsia="MS Mincho" w:hAnsiTheme="minorHAnsi" w:cs="Times New Roman"/>
          <w:b/>
          <w:bCs/>
          <w:caps/>
          <w:szCs w:val="22"/>
        </w:rPr>
      </w:pPr>
      <w:r w:rsidRPr="005D7FC3">
        <w:rPr>
          <w:rFonts w:asciiTheme="minorHAnsi" w:hAnsiTheme="minorHAnsi"/>
          <w:szCs w:val="22"/>
        </w:rPr>
        <w:fldChar w:fldCharType="end"/>
      </w:r>
    </w:p>
    <w:p w14:paraId="303DB0F9" w14:textId="77777777" w:rsidR="00D41FD6" w:rsidRPr="00232E40" w:rsidRDefault="00D41FD6" w:rsidP="00232E40">
      <w:pPr>
        <w:pStyle w:val="1"/>
        <w:numPr>
          <w:ilvl w:val="0"/>
          <w:numId w:val="2"/>
        </w:numPr>
        <w:spacing w:line="360" w:lineRule="auto"/>
        <w:rPr>
          <w:rFonts w:ascii="Cambria" w:hAnsi="Cambria"/>
          <w:sz w:val="22"/>
          <w:szCs w:val="22"/>
          <w:lang w:val="el-GR"/>
        </w:rPr>
      </w:pPr>
      <w:bookmarkStart w:id="3" w:name="_Toc511640872"/>
      <w:r w:rsidRPr="00232E40">
        <w:rPr>
          <w:rFonts w:ascii="Cambria" w:hAnsi="Cambria"/>
          <w:sz w:val="22"/>
          <w:szCs w:val="22"/>
          <w:lang w:val="el-GR"/>
        </w:rPr>
        <w:lastRenderedPageBreak/>
        <w:t>ΑΝΑΘΕΤΟΥΣΑ ΑΡΧΗ ΚΑΙ ΑΝΤΙΚΕΙΜΕΝΟ ΣΥΜΒΑΣΗΣ</w:t>
      </w:r>
      <w:bookmarkEnd w:id="3"/>
    </w:p>
    <w:p w14:paraId="49BB187F" w14:textId="77777777" w:rsidR="00D41FD6" w:rsidRPr="00232E40" w:rsidRDefault="00D41FD6" w:rsidP="00232E40">
      <w:pPr>
        <w:pStyle w:val="20"/>
        <w:spacing w:line="360" w:lineRule="auto"/>
        <w:rPr>
          <w:rFonts w:ascii="Cambria" w:hAnsi="Cambria"/>
          <w:sz w:val="22"/>
          <w:lang w:val="el-GR"/>
        </w:rPr>
      </w:pPr>
      <w:bookmarkStart w:id="4" w:name="_Toc511640873"/>
      <w:r w:rsidRPr="00232E40">
        <w:rPr>
          <w:rFonts w:ascii="Cambria" w:hAnsi="Cambria"/>
          <w:sz w:val="22"/>
          <w:lang w:val="el-GR"/>
        </w:rPr>
        <w:t>1.1</w:t>
      </w:r>
      <w:r w:rsidRPr="00232E40">
        <w:rPr>
          <w:rFonts w:ascii="Cambria" w:hAnsi="Cambria"/>
          <w:sz w:val="22"/>
          <w:lang w:val="el-GR"/>
        </w:rPr>
        <w:tab/>
        <w:t>Στοιχεία Αναθέτουσας Αρχής</w:t>
      </w:r>
      <w:bookmarkEnd w:id="4"/>
      <w:r w:rsidRPr="00232E40">
        <w:rPr>
          <w:rFonts w:ascii="Cambria" w:hAnsi="Cambria"/>
          <w:sz w:val="22"/>
          <w:lang w:val="el-GR"/>
        </w:rPr>
        <w:t xml:space="preserve"> </w:t>
      </w:r>
    </w:p>
    <w:p w14:paraId="29A7AA63" w14:textId="77777777" w:rsidR="00D41FD6" w:rsidRPr="00232E40" w:rsidRDefault="00D41FD6" w:rsidP="00232E40">
      <w:pPr>
        <w:pStyle w:val="normalwithoutspacing"/>
        <w:spacing w:line="360" w:lineRule="auto"/>
        <w:rPr>
          <w:rFonts w:ascii="Cambria" w:hAnsi="Cambria"/>
          <w:b/>
          <w:szCs w:val="22"/>
        </w:rPr>
      </w:pPr>
    </w:p>
    <w:tbl>
      <w:tblPr>
        <w:tblW w:w="10093" w:type="dxa"/>
        <w:tblInd w:w="108" w:type="dxa"/>
        <w:tblLayout w:type="fixed"/>
        <w:tblLook w:val="0000" w:firstRow="0" w:lastRow="0" w:firstColumn="0" w:lastColumn="0" w:noHBand="0" w:noVBand="0"/>
      </w:tblPr>
      <w:tblGrid>
        <w:gridCol w:w="5245"/>
        <w:gridCol w:w="4848"/>
      </w:tblGrid>
      <w:tr w:rsidR="00D41FD6" w:rsidRPr="00232E40" w14:paraId="0A1529E4" w14:textId="77777777" w:rsidTr="003F52A6">
        <w:tc>
          <w:tcPr>
            <w:tcW w:w="5245" w:type="dxa"/>
            <w:tcBorders>
              <w:top w:val="single" w:sz="4" w:space="0" w:color="000000"/>
              <w:left w:val="single" w:sz="4" w:space="0" w:color="000000"/>
              <w:bottom w:val="single" w:sz="4" w:space="0" w:color="000000"/>
            </w:tcBorders>
            <w:shd w:val="clear" w:color="auto" w:fill="auto"/>
          </w:tcPr>
          <w:p w14:paraId="2040612C" w14:textId="77777777" w:rsidR="00D41FD6" w:rsidRPr="00232E40" w:rsidRDefault="00D41FD6" w:rsidP="00232E40">
            <w:pPr>
              <w:pStyle w:val="normalwithoutspacing"/>
              <w:spacing w:line="360" w:lineRule="auto"/>
              <w:jc w:val="left"/>
              <w:rPr>
                <w:rFonts w:ascii="Cambria" w:hAnsi="Cambria"/>
                <w:szCs w:val="22"/>
              </w:rPr>
            </w:pPr>
            <w:r w:rsidRPr="00232E40">
              <w:rPr>
                <w:rFonts w:ascii="Cambria" w:hAnsi="Cambria"/>
                <w:szCs w:val="22"/>
              </w:rPr>
              <w:t>Επωνυμία</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14:paraId="60DC9A37" w14:textId="77777777" w:rsidR="00D41FD6" w:rsidRPr="00232E40" w:rsidRDefault="002D21D5" w:rsidP="00232E40">
            <w:pPr>
              <w:pStyle w:val="normalwithoutspacing"/>
              <w:snapToGrid w:val="0"/>
              <w:spacing w:line="360" w:lineRule="auto"/>
              <w:jc w:val="left"/>
              <w:rPr>
                <w:rFonts w:ascii="Cambria" w:hAnsi="Cambria"/>
                <w:szCs w:val="22"/>
              </w:rPr>
            </w:pPr>
            <w:r w:rsidRPr="00232E40">
              <w:rPr>
                <w:rFonts w:ascii="Cambria" w:hAnsi="Cambria"/>
                <w:szCs w:val="22"/>
              </w:rPr>
              <w:t>ΒΟΥΛΗ ΤΩΝ ΕΛΛΗΝΩΝ</w:t>
            </w:r>
          </w:p>
        </w:tc>
      </w:tr>
      <w:tr w:rsidR="00D41FD6" w:rsidRPr="00232E40" w14:paraId="6BEE937C" w14:textId="77777777" w:rsidTr="003F52A6">
        <w:tc>
          <w:tcPr>
            <w:tcW w:w="5245" w:type="dxa"/>
            <w:tcBorders>
              <w:top w:val="single" w:sz="4" w:space="0" w:color="000000"/>
              <w:left w:val="single" w:sz="4" w:space="0" w:color="000000"/>
              <w:bottom w:val="single" w:sz="4" w:space="0" w:color="000000"/>
            </w:tcBorders>
            <w:shd w:val="clear" w:color="auto" w:fill="auto"/>
          </w:tcPr>
          <w:p w14:paraId="68F4D79B" w14:textId="77777777" w:rsidR="00D41FD6" w:rsidRPr="00232E40" w:rsidRDefault="00D41FD6" w:rsidP="00232E40">
            <w:pPr>
              <w:pStyle w:val="normalwithoutspacing"/>
              <w:spacing w:line="360" w:lineRule="auto"/>
              <w:jc w:val="left"/>
              <w:rPr>
                <w:rFonts w:ascii="Cambria" w:hAnsi="Cambria"/>
                <w:szCs w:val="22"/>
              </w:rPr>
            </w:pPr>
            <w:r w:rsidRPr="00232E40">
              <w:rPr>
                <w:rFonts w:ascii="Cambria" w:hAnsi="Cambria"/>
                <w:szCs w:val="22"/>
              </w:rPr>
              <w:t>Ταχυδρομική διεύθυνση</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14:paraId="140055F7" w14:textId="77777777" w:rsidR="00D41FD6" w:rsidRPr="00232E40" w:rsidRDefault="00362509" w:rsidP="00232E40">
            <w:pPr>
              <w:pStyle w:val="normalwithoutspacing"/>
              <w:snapToGrid w:val="0"/>
              <w:spacing w:line="360" w:lineRule="auto"/>
              <w:jc w:val="left"/>
              <w:rPr>
                <w:rFonts w:ascii="Cambria" w:hAnsi="Cambria"/>
                <w:szCs w:val="22"/>
              </w:rPr>
            </w:pPr>
            <w:r w:rsidRPr="00232E40">
              <w:rPr>
                <w:rFonts w:ascii="Cambria" w:hAnsi="Cambria"/>
                <w:szCs w:val="22"/>
              </w:rPr>
              <w:t>ΒΑΣ. ΣΟΦΙΑΣ 11</w:t>
            </w:r>
          </w:p>
        </w:tc>
      </w:tr>
      <w:tr w:rsidR="00D41FD6" w:rsidRPr="00232E40" w14:paraId="78A9BFBB" w14:textId="77777777" w:rsidTr="003F52A6">
        <w:tc>
          <w:tcPr>
            <w:tcW w:w="5245" w:type="dxa"/>
            <w:tcBorders>
              <w:top w:val="single" w:sz="4" w:space="0" w:color="000000"/>
              <w:left w:val="single" w:sz="4" w:space="0" w:color="000000"/>
              <w:bottom w:val="single" w:sz="4" w:space="0" w:color="000000"/>
            </w:tcBorders>
            <w:shd w:val="clear" w:color="auto" w:fill="auto"/>
          </w:tcPr>
          <w:p w14:paraId="3A9CE313" w14:textId="77777777" w:rsidR="00D41FD6" w:rsidRPr="00232E40" w:rsidRDefault="00D41FD6" w:rsidP="00232E40">
            <w:pPr>
              <w:pStyle w:val="normalwithoutspacing"/>
              <w:spacing w:line="360" w:lineRule="auto"/>
              <w:jc w:val="left"/>
              <w:rPr>
                <w:rFonts w:ascii="Cambria" w:hAnsi="Cambria"/>
                <w:szCs w:val="22"/>
              </w:rPr>
            </w:pPr>
            <w:r w:rsidRPr="00232E40">
              <w:rPr>
                <w:rFonts w:ascii="Cambria" w:hAnsi="Cambria"/>
                <w:szCs w:val="22"/>
              </w:rPr>
              <w:t>Πόλη</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14:paraId="2FC02074" w14:textId="77777777" w:rsidR="00D41FD6" w:rsidRPr="00232E40" w:rsidRDefault="00362509" w:rsidP="00232E40">
            <w:pPr>
              <w:pStyle w:val="normalwithoutspacing"/>
              <w:snapToGrid w:val="0"/>
              <w:spacing w:line="360" w:lineRule="auto"/>
              <w:jc w:val="left"/>
              <w:rPr>
                <w:rFonts w:ascii="Cambria" w:hAnsi="Cambria"/>
                <w:szCs w:val="22"/>
              </w:rPr>
            </w:pPr>
            <w:r w:rsidRPr="00232E40">
              <w:rPr>
                <w:rFonts w:ascii="Cambria" w:hAnsi="Cambria"/>
                <w:szCs w:val="22"/>
              </w:rPr>
              <w:t>ΑΘΗΝΑ</w:t>
            </w:r>
          </w:p>
        </w:tc>
      </w:tr>
      <w:tr w:rsidR="00D41FD6" w:rsidRPr="00232E40" w14:paraId="1DDC62EF" w14:textId="77777777" w:rsidTr="003F52A6">
        <w:tc>
          <w:tcPr>
            <w:tcW w:w="5245" w:type="dxa"/>
            <w:tcBorders>
              <w:top w:val="single" w:sz="4" w:space="0" w:color="000000"/>
              <w:left w:val="single" w:sz="4" w:space="0" w:color="000000"/>
              <w:bottom w:val="single" w:sz="4" w:space="0" w:color="000000"/>
            </w:tcBorders>
            <w:shd w:val="clear" w:color="auto" w:fill="auto"/>
          </w:tcPr>
          <w:p w14:paraId="232D4E9D" w14:textId="77777777" w:rsidR="00D41FD6" w:rsidRPr="00232E40" w:rsidRDefault="00D41FD6" w:rsidP="00232E40">
            <w:pPr>
              <w:pStyle w:val="normalwithoutspacing"/>
              <w:spacing w:line="360" w:lineRule="auto"/>
              <w:jc w:val="left"/>
              <w:rPr>
                <w:rFonts w:ascii="Cambria" w:hAnsi="Cambria"/>
                <w:szCs w:val="22"/>
              </w:rPr>
            </w:pPr>
            <w:r w:rsidRPr="00232E40">
              <w:rPr>
                <w:rFonts w:ascii="Cambria" w:hAnsi="Cambria"/>
                <w:szCs w:val="22"/>
              </w:rPr>
              <w:t>Ταχυδρομικός Κωδικός</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14:paraId="1C2DA33F" w14:textId="77777777" w:rsidR="00D41FD6" w:rsidRPr="00232E40" w:rsidRDefault="00362509" w:rsidP="00232E40">
            <w:pPr>
              <w:pStyle w:val="normalwithoutspacing"/>
              <w:snapToGrid w:val="0"/>
              <w:spacing w:line="360" w:lineRule="auto"/>
              <w:jc w:val="left"/>
              <w:rPr>
                <w:rFonts w:ascii="Cambria" w:hAnsi="Cambria"/>
                <w:szCs w:val="22"/>
              </w:rPr>
            </w:pPr>
            <w:r w:rsidRPr="00232E40">
              <w:rPr>
                <w:rFonts w:ascii="Cambria" w:hAnsi="Cambria"/>
                <w:szCs w:val="22"/>
              </w:rPr>
              <w:t>106 71</w:t>
            </w:r>
          </w:p>
        </w:tc>
      </w:tr>
      <w:tr w:rsidR="00D41FD6" w:rsidRPr="00232E40" w14:paraId="099E50E6" w14:textId="77777777" w:rsidTr="003F52A6">
        <w:tc>
          <w:tcPr>
            <w:tcW w:w="5245" w:type="dxa"/>
            <w:tcBorders>
              <w:top w:val="single" w:sz="4" w:space="0" w:color="000000"/>
              <w:left w:val="single" w:sz="4" w:space="0" w:color="000000"/>
              <w:bottom w:val="single" w:sz="4" w:space="0" w:color="000000"/>
            </w:tcBorders>
            <w:shd w:val="clear" w:color="auto" w:fill="auto"/>
          </w:tcPr>
          <w:p w14:paraId="2ACC2366" w14:textId="77777777" w:rsidR="00D41FD6" w:rsidRPr="00232E40" w:rsidRDefault="00D41FD6" w:rsidP="00232E40">
            <w:pPr>
              <w:pStyle w:val="normalwithoutspacing"/>
              <w:spacing w:line="360" w:lineRule="auto"/>
              <w:jc w:val="left"/>
              <w:rPr>
                <w:rFonts w:ascii="Cambria" w:hAnsi="Cambria"/>
                <w:szCs w:val="22"/>
              </w:rPr>
            </w:pPr>
            <w:r w:rsidRPr="00232E40">
              <w:rPr>
                <w:rFonts w:ascii="Cambria" w:hAnsi="Cambria"/>
                <w:szCs w:val="22"/>
              </w:rPr>
              <w:t>Χώρα</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14:paraId="7476B8D9" w14:textId="77777777" w:rsidR="00D41FD6" w:rsidRPr="00232E40" w:rsidRDefault="00362509" w:rsidP="00232E40">
            <w:pPr>
              <w:pStyle w:val="normalwithoutspacing"/>
              <w:snapToGrid w:val="0"/>
              <w:spacing w:line="360" w:lineRule="auto"/>
              <w:jc w:val="left"/>
              <w:rPr>
                <w:rFonts w:ascii="Cambria" w:hAnsi="Cambria"/>
                <w:szCs w:val="22"/>
              </w:rPr>
            </w:pPr>
            <w:r w:rsidRPr="00232E40">
              <w:rPr>
                <w:rFonts w:ascii="Cambria" w:hAnsi="Cambria"/>
                <w:szCs w:val="22"/>
              </w:rPr>
              <w:t>ΕΛΛΑΔΑ</w:t>
            </w:r>
          </w:p>
        </w:tc>
      </w:tr>
      <w:tr w:rsidR="00D41FD6" w:rsidRPr="00232E40" w14:paraId="315ABDD2" w14:textId="77777777" w:rsidTr="003F52A6">
        <w:tc>
          <w:tcPr>
            <w:tcW w:w="5245" w:type="dxa"/>
            <w:tcBorders>
              <w:top w:val="single" w:sz="4" w:space="0" w:color="000000"/>
              <w:left w:val="single" w:sz="4" w:space="0" w:color="000000"/>
              <w:bottom w:val="single" w:sz="4" w:space="0" w:color="000000"/>
            </w:tcBorders>
            <w:shd w:val="clear" w:color="auto" w:fill="auto"/>
          </w:tcPr>
          <w:p w14:paraId="199248F8" w14:textId="77777777" w:rsidR="00D41FD6" w:rsidRPr="00232E40" w:rsidRDefault="00D41FD6" w:rsidP="00232E40">
            <w:pPr>
              <w:pStyle w:val="normalwithoutspacing"/>
              <w:spacing w:line="360" w:lineRule="auto"/>
              <w:jc w:val="left"/>
              <w:rPr>
                <w:rFonts w:ascii="Cambria" w:hAnsi="Cambria"/>
                <w:szCs w:val="22"/>
              </w:rPr>
            </w:pPr>
            <w:r w:rsidRPr="00232E40">
              <w:rPr>
                <w:rFonts w:ascii="Cambria" w:hAnsi="Cambria"/>
                <w:szCs w:val="22"/>
              </w:rPr>
              <w:t>Κωδικός ΝUTS</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14:paraId="1C061B87" w14:textId="77777777" w:rsidR="00D41FD6" w:rsidRPr="00232E40" w:rsidRDefault="00362509" w:rsidP="00232E40">
            <w:pPr>
              <w:pStyle w:val="normalwithoutspacing"/>
              <w:snapToGrid w:val="0"/>
              <w:spacing w:line="360" w:lineRule="auto"/>
              <w:jc w:val="left"/>
              <w:rPr>
                <w:rFonts w:ascii="Cambria" w:hAnsi="Cambria"/>
                <w:szCs w:val="22"/>
              </w:rPr>
            </w:pPr>
            <w:r w:rsidRPr="00232E40">
              <w:rPr>
                <w:rFonts w:ascii="Cambria" w:hAnsi="Cambria"/>
                <w:szCs w:val="22"/>
              </w:rPr>
              <w:t>EL303</w:t>
            </w:r>
          </w:p>
        </w:tc>
      </w:tr>
      <w:tr w:rsidR="00D41FD6" w:rsidRPr="00232E40" w14:paraId="2ED31803" w14:textId="77777777" w:rsidTr="003F52A6">
        <w:tc>
          <w:tcPr>
            <w:tcW w:w="5245" w:type="dxa"/>
            <w:tcBorders>
              <w:top w:val="single" w:sz="4" w:space="0" w:color="000000"/>
              <w:left w:val="single" w:sz="4" w:space="0" w:color="000000"/>
              <w:bottom w:val="single" w:sz="4" w:space="0" w:color="000000"/>
            </w:tcBorders>
            <w:shd w:val="clear" w:color="auto" w:fill="auto"/>
          </w:tcPr>
          <w:p w14:paraId="0130E87A" w14:textId="77777777" w:rsidR="00D41FD6" w:rsidRPr="00232E40" w:rsidRDefault="00D41FD6" w:rsidP="00232E40">
            <w:pPr>
              <w:pStyle w:val="normalwithoutspacing"/>
              <w:spacing w:line="360" w:lineRule="auto"/>
              <w:jc w:val="left"/>
              <w:rPr>
                <w:rFonts w:ascii="Cambria" w:hAnsi="Cambria"/>
                <w:szCs w:val="22"/>
              </w:rPr>
            </w:pPr>
            <w:r w:rsidRPr="00232E40">
              <w:rPr>
                <w:rFonts w:ascii="Cambria" w:hAnsi="Cambria"/>
                <w:szCs w:val="22"/>
              </w:rPr>
              <w:t>Τηλέφωνο</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14:paraId="4C5332DD" w14:textId="37375FC8" w:rsidR="00D41FD6" w:rsidRPr="00232E40" w:rsidRDefault="00362509" w:rsidP="00232E40">
            <w:pPr>
              <w:pStyle w:val="normalwithoutspacing"/>
              <w:snapToGrid w:val="0"/>
              <w:spacing w:line="360" w:lineRule="auto"/>
              <w:jc w:val="left"/>
              <w:rPr>
                <w:rFonts w:ascii="Cambria" w:hAnsi="Cambria"/>
                <w:szCs w:val="22"/>
              </w:rPr>
            </w:pPr>
            <w:r w:rsidRPr="00232E40">
              <w:rPr>
                <w:rFonts w:ascii="Cambria" w:hAnsi="Cambria"/>
                <w:szCs w:val="22"/>
              </w:rPr>
              <w:t xml:space="preserve">+30 210 </w:t>
            </w:r>
            <w:r w:rsidR="00FF1359" w:rsidRPr="00232E40">
              <w:rPr>
                <w:rFonts w:ascii="Cambria" w:hAnsi="Cambria"/>
                <w:szCs w:val="22"/>
                <w:lang w:val="en-US"/>
              </w:rPr>
              <w:t>3692124</w:t>
            </w:r>
          </w:p>
        </w:tc>
      </w:tr>
      <w:tr w:rsidR="00D41FD6" w:rsidRPr="00232E40" w14:paraId="7E2CE432" w14:textId="77777777" w:rsidTr="003F52A6">
        <w:tc>
          <w:tcPr>
            <w:tcW w:w="5245" w:type="dxa"/>
            <w:tcBorders>
              <w:top w:val="single" w:sz="4" w:space="0" w:color="000000"/>
              <w:left w:val="single" w:sz="4" w:space="0" w:color="000000"/>
              <w:bottom w:val="single" w:sz="4" w:space="0" w:color="000000"/>
            </w:tcBorders>
            <w:shd w:val="clear" w:color="auto" w:fill="auto"/>
          </w:tcPr>
          <w:p w14:paraId="734CF438" w14:textId="77777777" w:rsidR="00D41FD6" w:rsidRPr="00232E40" w:rsidRDefault="00D41FD6" w:rsidP="00232E40">
            <w:pPr>
              <w:pStyle w:val="normalwithoutspacing"/>
              <w:spacing w:line="360" w:lineRule="auto"/>
              <w:jc w:val="left"/>
              <w:rPr>
                <w:rFonts w:ascii="Cambria" w:hAnsi="Cambria"/>
                <w:szCs w:val="22"/>
              </w:rPr>
            </w:pPr>
            <w:r w:rsidRPr="00232E40">
              <w:rPr>
                <w:rFonts w:ascii="Cambria" w:hAnsi="Cambria"/>
                <w:szCs w:val="22"/>
              </w:rPr>
              <w:t>Φαξ</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14:paraId="6A41ECF8" w14:textId="77777777" w:rsidR="00D41FD6" w:rsidRPr="00232E40" w:rsidRDefault="00362509" w:rsidP="00232E40">
            <w:pPr>
              <w:pStyle w:val="normalwithoutspacing"/>
              <w:snapToGrid w:val="0"/>
              <w:spacing w:line="360" w:lineRule="auto"/>
              <w:jc w:val="left"/>
              <w:rPr>
                <w:rFonts w:ascii="Cambria" w:hAnsi="Cambria"/>
                <w:szCs w:val="22"/>
              </w:rPr>
            </w:pPr>
            <w:r w:rsidRPr="00232E40">
              <w:rPr>
                <w:rFonts w:ascii="Cambria" w:hAnsi="Cambria"/>
                <w:szCs w:val="22"/>
              </w:rPr>
              <w:t>+30 210 36</w:t>
            </w:r>
            <w:r w:rsidR="00267506" w:rsidRPr="00232E40">
              <w:rPr>
                <w:rFonts w:ascii="Cambria" w:hAnsi="Cambria"/>
                <w:szCs w:val="22"/>
              </w:rPr>
              <w:t>92120</w:t>
            </w:r>
          </w:p>
        </w:tc>
      </w:tr>
      <w:tr w:rsidR="00D41FD6" w:rsidRPr="00232E40" w14:paraId="661A2C31" w14:textId="77777777" w:rsidTr="003F52A6">
        <w:tc>
          <w:tcPr>
            <w:tcW w:w="5245" w:type="dxa"/>
            <w:tcBorders>
              <w:top w:val="single" w:sz="4" w:space="0" w:color="000000"/>
              <w:left w:val="single" w:sz="4" w:space="0" w:color="000000"/>
              <w:bottom w:val="single" w:sz="4" w:space="0" w:color="000000"/>
            </w:tcBorders>
            <w:shd w:val="clear" w:color="auto" w:fill="auto"/>
          </w:tcPr>
          <w:p w14:paraId="1B3B46E8" w14:textId="77777777" w:rsidR="00D41FD6" w:rsidRPr="00232E40" w:rsidRDefault="00D41FD6" w:rsidP="00232E40">
            <w:pPr>
              <w:pStyle w:val="normalwithoutspacing"/>
              <w:spacing w:line="360" w:lineRule="auto"/>
              <w:jc w:val="left"/>
              <w:rPr>
                <w:rFonts w:ascii="Cambria" w:hAnsi="Cambria"/>
                <w:szCs w:val="22"/>
              </w:rPr>
            </w:pPr>
            <w:r w:rsidRPr="00232E40">
              <w:rPr>
                <w:rFonts w:ascii="Cambria" w:hAnsi="Cambria"/>
                <w:szCs w:val="22"/>
              </w:rPr>
              <w:t xml:space="preserve">Ηλεκτρονικό Ταχυδρομείο </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14:paraId="4C1BE5C2" w14:textId="77777777" w:rsidR="00267506" w:rsidRPr="00232E40" w:rsidRDefault="00833D64" w:rsidP="00232E40">
            <w:pPr>
              <w:pStyle w:val="normalwithoutspacing"/>
              <w:snapToGrid w:val="0"/>
              <w:spacing w:line="360" w:lineRule="auto"/>
              <w:jc w:val="left"/>
              <w:rPr>
                <w:rFonts w:ascii="Cambria" w:hAnsi="Cambria"/>
                <w:szCs w:val="22"/>
              </w:rPr>
            </w:pPr>
            <w:hyperlink r:id="rId8" w:history="1">
              <w:r w:rsidR="00267506" w:rsidRPr="00232E40">
                <w:rPr>
                  <w:rStyle w:val="-"/>
                  <w:rFonts w:ascii="Cambria" w:hAnsi="Cambria"/>
                  <w:szCs w:val="22"/>
                </w:rPr>
                <w:t>promithies@parliament.gr</w:t>
              </w:r>
            </w:hyperlink>
            <w:r w:rsidR="00267506" w:rsidRPr="00232E40">
              <w:rPr>
                <w:rFonts w:ascii="Cambria" w:hAnsi="Cambria"/>
                <w:szCs w:val="22"/>
              </w:rPr>
              <w:t xml:space="preserve"> </w:t>
            </w:r>
          </w:p>
          <w:p w14:paraId="654A1525" w14:textId="77777777" w:rsidR="00267506" w:rsidRPr="00232E40" w:rsidRDefault="00833D64" w:rsidP="00232E40">
            <w:pPr>
              <w:pStyle w:val="normalwithoutspacing"/>
              <w:snapToGrid w:val="0"/>
              <w:spacing w:line="360" w:lineRule="auto"/>
              <w:jc w:val="left"/>
              <w:rPr>
                <w:rFonts w:ascii="Cambria" w:hAnsi="Cambria"/>
                <w:szCs w:val="22"/>
              </w:rPr>
            </w:pPr>
            <w:hyperlink r:id="rId9" w:history="1">
              <w:r w:rsidR="00362509" w:rsidRPr="00232E40">
                <w:rPr>
                  <w:rStyle w:val="-"/>
                  <w:rFonts w:ascii="Cambria" w:hAnsi="Cambria"/>
                  <w:szCs w:val="22"/>
                </w:rPr>
                <w:t>ict@parliament.gr</w:t>
              </w:r>
            </w:hyperlink>
          </w:p>
        </w:tc>
      </w:tr>
      <w:tr w:rsidR="00D41FD6" w:rsidRPr="00232E40" w14:paraId="3BC6219B" w14:textId="77777777" w:rsidTr="003F52A6">
        <w:tc>
          <w:tcPr>
            <w:tcW w:w="5245" w:type="dxa"/>
            <w:tcBorders>
              <w:top w:val="single" w:sz="4" w:space="0" w:color="000000"/>
              <w:left w:val="single" w:sz="4" w:space="0" w:color="000000"/>
              <w:bottom w:val="single" w:sz="4" w:space="0" w:color="000000"/>
            </w:tcBorders>
            <w:shd w:val="clear" w:color="auto" w:fill="auto"/>
          </w:tcPr>
          <w:p w14:paraId="151E4864" w14:textId="77777777" w:rsidR="00D41FD6" w:rsidRPr="00232E40" w:rsidRDefault="00D41FD6" w:rsidP="00232E40">
            <w:pPr>
              <w:pStyle w:val="normalwithoutspacing"/>
              <w:spacing w:line="360" w:lineRule="auto"/>
              <w:jc w:val="left"/>
              <w:rPr>
                <w:rFonts w:ascii="Cambria" w:hAnsi="Cambria"/>
                <w:szCs w:val="22"/>
              </w:rPr>
            </w:pPr>
            <w:r w:rsidRPr="00232E40">
              <w:rPr>
                <w:rFonts w:ascii="Cambria" w:hAnsi="Cambria"/>
                <w:szCs w:val="22"/>
              </w:rPr>
              <w:t>Αρμόδιος για πληροφορίες</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14:paraId="45CBF015" w14:textId="1F557DAF" w:rsidR="00362509" w:rsidRPr="00232E40" w:rsidRDefault="00362509" w:rsidP="00232E40">
            <w:pPr>
              <w:pStyle w:val="normalwithoutspacing"/>
              <w:snapToGrid w:val="0"/>
              <w:spacing w:line="360" w:lineRule="auto"/>
              <w:jc w:val="left"/>
              <w:rPr>
                <w:rFonts w:ascii="Cambria" w:hAnsi="Cambria"/>
                <w:szCs w:val="22"/>
              </w:rPr>
            </w:pPr>
            <w:r w:rsidRPr="00232E40">
              <w:rPr>
                <w:rFonts w:ascii="Cambria" w:hAnsi="Cambria"/>
                <w:szCs w:val="22"/>
              </w:rPr>
              <w:t>Αλεξάνδρα Κονίδα</w:t>
            </w:r>
            <w:r w:rsidR="003B3F52" w:rsidRPr="00232E40">
              <w:rPr>
                <w:rFonts w:ascii="Cambria" w:hAnsi="Cambria"/>
                <w:szCs w:val="22"/>
              </w:rPr>
              <w:t xml:space="preserve">  τηλ. </w:t>
            </w:r>
            <w:r w:rsidR="00720C0E">
              <w:rPr>
                <w:rFonts w:ascii="Cambria" w:hAnsi="Cambria"/>
                <w:szCs w:val="22"/>
              </w:rPr>
              <w:t xml:space="preserve">210 </w:t>
            </w:r>
            <w:r w:rsidR="003B3F52" w:rsidRPr="00232E40">
              <w:rPr>
                <w:rFonts w:ascii="Cambria" w:hAnsi="Cambria"/>
                <w:szCs w:val="22"/>
              </w:rPr>
              <w:t>3673359 - 3156</w:t>
            </w:r>
          </w:p>
        </w:tc>
      </w:tr>
      <w:tr w:rsidR="00D41FD6" w:rsidRPr="00232E40" w14:paraId="33E3F36F" w14:textId="77777777" w:rsidTr="003F52A6">
        <w:tc>
          <w:tcPr>
            <w:tcW w:w="5245" w:type="dxa"/>
            <w:tcBorders>
              <w:top w:val="single" w:sz="4" w:space="0" w:color="000000"/>
              <w:left w:val="single" w:sz="4" w:space="0" w:color="000000"/>
              <w:bottom w:val="single" w:sz="4" w:space="0" w:color="000000"/>
            </w:tcBorders>
            <w:shd w:val="clear" w:color="auto" w:fill="auto"/>
          </w:tcPr>
          <w:p w14:paraId="3B041831" w14:textId="77777777" w:rsidR="00D41FD6" w:rsidRPr="00232E40" w:rsidRDefault="00D41FD6" w:rsidP="00232E40">
            <w:pPr>
              <w:pStyle w:val="normalwithoutspacing"/>
              <w:spacing w:line="360" w:lineRule="auto"/>
              <w:jc w:val="left"/>
              <w:rPr>
                <w:rFonts w:ascii="Cambria" w:hAnsi="Cambria"/>
                <w:szCs w:val="22"/>
              </w:rPr>
            </w:pPr>
            <w:r w:rsidRPr="00232E40">
              <w:rPr>
                <w:rFonts w:ascii="Cambria" w:hAnsi="Cambria"/>
                <w:szCs w:val="22"/>
              </w:rPr>
              <w:t>Γενική Διεύθυνση στο διαδίκτυο  (URL)</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14:paraId="2720E452" w14:textId="77777777" w:rsidR="00D41FD6" w:rsidRPr="00232E40" w:rsidRDefault="00833D64" w:rsidP="00232E40">
            <w:pPr>
              <w:pStyle w:val="normalwithoutspacing"/>
              <w:snapToGrid w:val="0"/>
              <w:spacing w:line="360" w:lineRule="auto"/>
              <w:jc w:val="left"/>
              <w:rPr>
                <w:rFonts w:ascii="Cambria" w:hAnsi="Cambria"/>
                <w:szCs w:val="22"/>
              </w:rPr>
            </w:pPr>
            <w:hyperlink r:id="rId10" w:history="1">
              <w:r w:rsidR="00334E71" w:rsidRPr="00232E40">
                <w:rPr>
                  <w:rStyle w:val="-"/>
                  <w:rFonts w:ascii="Cambria" w:hAnsi="Cambria"/>
                  <w:szCs w:val="22"/>
                </w:rPr>
                <w:t>http://www.hellenicparliament.gr</w:t>
              </w:r>
            </w:hyperlink>
            <w:r w:rsidR="00334E71" w:rsidRPr="00232E40">
              <w:rPr>
                <w:rFonts w:ascii="Cambria" w:hAnsi="Cambria"/>
                <w:szCs w:val="22"/>
              </w:rPr>
              <w:t xml:space="preserve"> </w:t>
            </w:r>
          </w:p>
        </w:tc>
      </w:tr>
      <w:tr w:rsidR="00D41FD6" w:rsidRPr="00232E40" w14:paraId="60184E63" w14:textId="77777777" w:rsidTr="003F52A6">
        <w:tc>
          <w:tcPr>
            <w:tcW w:w="5245" w:type="dxa"/>
            <w:tcBorders>
              <w:top w:val="single" w:sz="4" w:space="0" w:color="000000"/>
              <w:left w:val="single" w:sz="4" w:space="0" w:color="000000"/>
              <w:bottom w:val="single" w:sz="4" w:space="0" w:color="000000"/>
            </w:tcBorders>
            <w:shd w:val="clear" w:color="auto" w:fill="auto"/>
          </w:tcPr>
          <w:p w14:paraId="4AFEB467" w14:textId="479D9FF7" w:rsidR="00D41FD6" w:rsidRPr="00232E40" w:rsidRDefault="00334E71" w:rsidP="00232E40">
            <w:pPr>
              <w:pStyle w:val="normalwithoutspacing"/>
              <w:spacing w:line="360" w:lineRule="auto"/>
              <w:jc w:val="left"/>
              <w:rPr>
                <w:rFonts w:ascii="Cambria" w:hAnsi="Cambria"/>
                <w:szCs w:val="22"/>
              </w:rPr>
            </w:pPr>
            <w:r w:rsidRPr="00232E40">
              <w:rPr>
                <w:rFonts w:ascii="Cambria" w:hAnsi="Cambria"/>
                <w:szCs w:val="22"/>
              </w:rPr>
              <w:t>Τόπος υποβολής προσφορ</w:t>
            </w:r>
            <w:r w:rsidR="00556E24" w:rsidRPr="00232E40">
              <w:rPr>
                <w:rFonts w:ascii="Cambria" w:hAnsi="Cambria"/>
                <w:szCs w:val="22"/>
              </w:rPr>
              <w:t>άς</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14:paraId="285BAD69" w14:textId="4C57305A" w:rsidR="00D41FD6" w:rsidRPr="00232E40" w:rsidRDefault="005E3DB7" w:rsidP="00232E40">
            <w:pPr>
              <w:pStyle w:val="normalwithoutspacing"/>
              <w:snapToGrid w:val="0"/>
              <w:spacing w:line="360" w:lineRule="auto"/>
              <w:jc w:val="left"/>
              <w:rPr>
                <w:rFonts w:ascii="Cambria" w:hAnsi="Cambria"/>
                <w:szCs w:val="22"/>
              </w:rPr>
            </w:pPr>
            <w:r w:rsidRPr="00232E40">
              <w:rPr>
                <w:rFonts w:ascii="Cambria" w:hAnsi="Cambria"/>
                <w:szCs w:val="22"/>
                <w:lang w:val="en-US"/>
              </w:rPr>
              <w:t>H</w:t>
            </w:r>
            <w:r w:rsidRPr="00232E40">
              <w:rPr>
                <w:rFonts w:ascii="Cambria" w:hAnsi="Cambria"/>
                <w:szCs w:val="22"/>
              </w:rPr>
              <w:t xml:space="preserve"> </w:t>
            </w:r>
            <w:r w:rsidR="00556E24" w:rsidRPr="00232E40">
              <w:rPr>
                <w:rFonts w:ascii="Cambria" w:hAnsi="Cambria"/>
                <w:szCs w:val="22"/>
              </w:rPr>
              <w:t xml:space="preserve">προσφορά </w:t>
            </w:r>
            <w:r w:rsidR="00334E71" w:rsidRPr="00232E40">
              <w:rPr>
                <w:rFonts w:ascii="Cambria" w:hAnsi="Cambria"/>
                <w:szCs w:val="22"/>
              </w:rPr>
              <w:t>θα κατατ</w:t>
            </w:r>
            <w:r w:rsidR="00556E24" w:rsidRPr="00232E40">
              <w:rPr>
                <w:rFonts w:ascii="Cambria" w:hAnsi="Cambria"/>
                <w:szCs w:val="22"/>
              </w:rPr>
              <w:t>εθεί</w:t>
            </w:r>
            <w:r w:rsidR="00334E71" w:rsidRPr="00232E40">
              <w:rPr>
                <w:rFonts w:ascii="Cambria" w:hAnsi="Cambria"/>
                <w:szCs w:val="22"/>
              </w:rPr>
              <w:t xml:space="preserve"> στο Τμήμα Γραμματείας της Βουλής, Βασιλίσσης Σοφίας 11, (3ος όροφος), από τις 09.00 έως 13.30.</w:t>
            </w:r>
          </w:p>
        </w:tc>
      </w:tr>
      <w:tr w:rsidR="00334E71" w:rsidRPr="00232E40" w14:paraId="7C63FE51" w14:textId="77777777" w:rsidTr="003F52A6">
        <w:tc>
          <w:tcPr>
            <w:tcW w:w="5245" w:type="dxa"/>
            <w:tcBorders>
              <w:top w:val="single" w:sz="4" w:space="0" w:color="000000"/>
              <w:left w:val="single" w:sz="4" w:space="0" w:color="000000"/>
              <w:bottom w:val="single" w:sz="4" w:space="0" w:color="000000"/>
            </w:tcBorders>
            <w:shd w:val="clear" w:color="auto" w:fill="auto"/>
          </w:tcPr>
          <w:p w14:paraId="1F84237A" w14:textId="499E5470" w:rsidR="00334E71" w:rsidRPr="00232E40" w:rsidRDefault="00334E71" w:rsidP="00232E40">
            <w:pPr>
              <w:pStyle w:val="normalwithoutspacing"/>
              <w:spacing w:line="360" w:lineRule="auto"/>
              <w:jc w:val="left"/>
              <w:rPr>
                <w:rFonts w:ascii="Cambria" w:hAnsi="Cambria"/>
                <w:szCs w:val="22"/>
              </w:rPr>
            </w:pPr>
            <w:r w:rsidRPr="00232E40">
              <w:rPr>
                <w:rFonts w:ascii="Cambria" w:hAnsi="Cambria"/>
                <w:szCs w:val="22"/>
              </w:rPr>
              <w:t>Καταληκτική ημερομηνία υποβολής προσφορ</w:t>
            </w:r>
            <w:r w:rsidR="00556E24" w:rsidRPr="00232E40">
              <w:rPr>
                <w:rFonts w:ascii="Cambria" w:hAnsi="Cambria"/>
                <w:szCs w:val="22"/>
              </w:rPr>
              <w:t>άς</w:t>
            </w:r>
          </w:p>
        </w:tc>
        <w:tc>
          <w:tcPr>
            <w:tcW w:w="48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51CE4C" w14:textId="736149AF" w:rsidR="00334E71" w:rsidRPr="00720C0E" w:rsidRDefault="00FC53FC" w:rsidP="00232E40">
            <w:pPr>
              <w:pStyle w:val="normalwithoutspacing"/>
              <w:snapToGrid w:val="0"/>
              <w:spacing w:line="360" w:lineRule="auto"/>
              <w:jc w:val="left"/>
              <w:rPr>
                <w:rFonts w:ascii="Cambria" w:hAnsi="Cambria"/>
                <w:b/>
                <w:szCs w:val="22"/>
              </w:rPr>
            </w:pPr>
            <w:r w:rsidRPr="00720C0E">
              <w:rPr>
                <w:rFonts w:ascii="Cambria" w:hAnsi="Cambria"/>
                <w:b/>
                <w:szCs w:val="22"/>
              </w:rPr>
              <w:t xml:space="preserve">Δευτέρα </w:t>
            </w:r>
            <w:r w:rsidR="003139EB" w:rsidRPr="00720C0E">
              <w:rPr>
                <w:rFonts w:ascii="Cambria" w:hAnsi="Cambria"/>
                <w:b/>
                <w:szCs w:val="22"/>
                <w:lang w:val="en-US"/>
              </w:rPr>
              <w:t xml:space="preserve">30 </w:t>
            </w:r>
            <w:r w:rsidR="003139EB" w:rsidRPr="00720C0E">
              <w:rPr>
                <w:rFonts w:ascii="Cambria" w:hAnsi="Cambria"/>
                <w:b/>
                <w:szCs w:val="22"/>
              </w:rPr>
              <w:t>Απριλίου 2018</w:t>
            </w:r>
          </w:p>
        </w:tc>
      </w:tr>
      <w:tr w:rsidR="00334E71" w:rsidRPr="00232E40" w14:paraId="3D0C1BAB" w14:textId="77777777" w:rsidTr="003F52A6">
        <w:tc>
          <w:tcPr>
            <w:tcW w:w="5245" w:type="dxa"/>
            <w:tcBorders>
              <w:top w:val="single" w:sz="4" w:space="0" w:color="000000"/>
              <w:left w:val="single" w:sz="4" w:space="0" w:color="000000"/>
              <w:bottom w:val="single" w:sz="4" w:space="0" w:color="000000"/>
            </w:tcBorders>
            <w:shd w:val="clear" w:color="auto" w:fill="auto"/>
          </w:tcPr>
          <w:p w14:paraId="232058EC" w14:textId="2123BFBD" w:rsidR="00334E71" w:rsidRPr="00232E40" w:rsidRDefault="00334E71" w:rsidP="00232E40">
            <w:pPr>
              <w:pStyle w:val="normalwithoutspacing"/>
              <w:spacing w:line="360" w:lineRule="auto"/>
              <w:jc w:val="left"/>
              <w:rPr>
                <w:rFonts w:ascii="Cambria" w:hAnsi="Cambria"/>
                <w:szCs w:val="22"/>
              </w:rPr>
            </w:pPr>
            <w:r w:rsidRPr="00232E40">
              <w:rPr>
                <w:rFonts w:ascii="Cambria" w:hAnsi="Cambria"/>
                <w:szCs w:val="22"/>
              </w:rPr>
              <w:t>Ημερομηνία αποσφράγισης τ</w:t>
            </w:r>
            <w:r w:rsidR="00556E24" w:rsidRPr="00232E40">
              <w:rPr>
                <w:rFonts w:ascii="Cambria" w:hAnsi="Cambria"/>
                <w:szCs w:val="22"/>
              </w:rPr>
              <w:t>ης</w:t>
            </w:r>
            <w:r w:rsidRPr="00232E40">
              <w:rPr>
                <w:rFonts w:ascii="Cambria" w:hAnsi="Cambria"/>
                <w:szCs w:val="22"/>
              </w:rPr>
              <w:t xml:space="preserve"> προσφορ</w:t>
            </w:r>
            <w:r w:rsidR="00556E24" w:rsidRPr="00232E40">
              <w:rPr>
                <w:rFonts w:ascii="Cambria" w:hAnsi="Cambria"/>
                <w:szCs w:val="22"/>
              </w:rPr>
              <w:t>άς</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14:paraId="2B001400" w14:textId="0DAE809E" w:rsidR="00334E71" w:rsidRPr="00720C0E" w:rsidRDefault="000A3C91" w:rsidP="00232E40">
            <w:pPr>
              <w:pStyle w:val="normalwithoutspacing"/>
              <w:snapToGrid w:val="0"/>
              <w:spacing w:line="360" w:lineRule="auto"/>
              <w:jc w:val="left"/>
              <w:rPr>
                <w:rFonts w:ascii="Cambria" w:hAnsi="Cambria"/>
                <w:b/>
                <w:szCs w:val="22"/>
              </w:rPr>
            </w:pPr>
            <w:r w:rsidRPr="00720C0E">
              <w:rPr>
                <w:rFonts w:ascii="Cambria" w:hAnsi="Cambria"/>
                <w:b/>
                <w:szCs w:val="22"/>
              </w:rPr>
              <w:t>Τετάρτη 0</w:t>
            </w:r>
            <w:r w:rsidR="003139EB" w:rsidRPr="00720C0E">
              <w:rPr>
                <w:rFonts w:ascii="Cambria" w:hAnsi="Cambria"/>
                <w:b/>
                <w:szCs w:val="22"/>
              </w:rPr>
              <w:t xml:space="preserve">2 </w:t>
            </w:r>
            <w:r w:rsidRPr="00720C0E">
              <w:rPr>
                <w:rFonts w:ascii="Cambria" w:hAnsi="Cambria"/>
                <w:b/>
                <w:szCs w:val="22"/>
              </w:rPr>
              <w:t>Μαΐου</w:t>
            </w:r>
            <w:r w:rsidR="003139EB" w:rsidRPr="00720C0E">
              <w:rPr>
                <w:rFonts w:ascii="Cambria" w:hAnsi="Cambria"/>
                <w:b/>
                <w:szCs w:val="22"/>
              </w:rPr>
              <w:t xml:space="preserve"> 2018</w:t>
            </w:r>
          </w:p>
        </w:tc>
      </w:tr>
      <w:tr w:rsidR="00334E71" w:rsidRPr="00232E40" w14:paraId="4B49B2EB" w14:textId="77777777" w:rsidTr="003F52A6">
        <w:tc>
          <w:tcPr>
            <w:tcW w:w="5245" w:type="dxa"/>
            <w:tcBorders>
              <w:top w:val="single" w:sz="4" w:space="0" w:color="000000"/>
              <w:left w:val="single" w:sz="4" w:space="0" w:color="000000"/>
              <w:bottom w:val="single" w:sz="4" w:space="0" w:color="000000"/>
            </w:tcBorders>
            <w:shd w:val="clear" w:color="auto" w:fill="auto"/>
          </w:tcPr>
          <w:p w14:paraId="148E3688" w14:textId="77777777" w:rsidR="00334E71" w:rsidRPr="00232E40" w:rsidRDefault="00334E71" w:rsidP="00232E40">
            <w:pPr>
              <w:pStyle w:val="normalwithoutspacing"/>
              <w:spacing w:line="360" w:lineRule="auto"/>
              <w:jc w:val="left"/>
              <w:rPr>
                <w:rFonts w:ascii="Cambria" w:hAnsi="Cambria"/>
                <w:szCs w:val="22"/>
              </w:rPr>
            </w:pPr>
            <w:r w:rsidRPr="00232E40">
              <w:rPr>
                <w:rFonts w:ascii="Cambria" w:hAnsi="Cambria"/>
                <w:szCs w:val="22"/>
              </w:rPr>
              <w:t>Είδος Σύμβασης</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14:paraId="2ECEB6DB" w14:textId="77777777" w:rsidR="00334E71" w:rsidRPr="00232E40" w:rsidRDefault="00334E71" w:rsidP="00232E40">
            <w:pPr>
              <w:pStyle w:val="normalwithoutspacing"/>
              <w:snapToGrid w:val="0"/>
              <w:spacing w:line="360" w:lineRule="auto"/>
              <w:jc w:val="left"/>
              <w:rPr>
                <w:rFonts w:ascii="Cambria" w:hAnsi="Cambria"/>
                <w:szCs w:val="22"/>
                <w:highlight w:val="yellow"/>
              </w:rPr>
            </w:pPr>
            <w:r w:rsidRPr="00232E40">
              <w:rPr>
                <w:rFonts w:ascii="Cambria" w:hAnsi="Cambria"/>
                <w:szCs w:val="22"/>
              </w:rPr>
              <w:t>Σύμβαση Παροχής Υπηρεσιών</w:t>
            </w:r>
          </w:p>
        </w:tc>
      </w:tr>
      <w:tr w:rsidR="00334E71" w:rsidRPr="00232E40" w14:paraId="5D99DDC3" w14:textId="77777777" w:rsidTr="003F52A6">
        <w:tc>
          <w:tcPr>
            <w:tcW w:w="5245" w:type="dxa"/>
            <w:tcBorders>
              <w:top w:val="single" w:sz="4" w:space="0" w:color="000000"/>
              <w:left w:val="single" w:sz="4" w:space="0" w:color="000000"/>
              <w:bottom w:val="single" w:sz="4" w:space="0" w:color="000000"/>
            </w:tcBorders>
            <w:shd w:val="clear" w:color="auto" w:fill="auto"/>
          </w:tcPr>
          <w:p w14:paraId="6561C686" w14:textId="77777777" w:rsidR="00334E71" w:rsidRPr="00232E40" w:rsidRDefault="00334E71" w:rsidP="00232E40">
            <w:pPr>
              <w:pStyle w:val="normalwithoutspacing"/>
              <w:spacing w:line="360" w:lineRule="auto"/>
              <w:jc w:val="left"/>
              <w:rPr>
                <w:rFonts w:ascii="Cambria" w:hAnsi="Cambria"/>
                <w:szCs w:val="22"/>
              </w:rPr>
            </w:pPr>
            <w:r w:rsidRPr="00232E40">
              <w:rPr>
                <w:rFonts w:ascii="Cambria" w:hAnsi="Cambria"/>
                <w:szCs w:val="22"/>
              </w:rPr>
              <w:t>Κριτήριο ανάθεσης της Σύμβασης</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14:paraId="7309E4C2" w14:textId="2BED631D" w:rsidR="00334E71" w:rsidRPr="00232E40" w:rsidRDefault="00556E24" w:rsidP="00232E40">
            <w:pPr>
              <w:pStyle w:val="normalwithoutspacing"/>
              <w:snapToGrid w:val="0"/>
              <w:spacing w:line="360" w:lineRule="auto"/>
              <w:jc w:val="left"/>
              <w:rPr>
                <w:rFonts w:ascii="Cambria" w:hAnsi="Cambria"/>
                <w:szCs w:val="22"/>
              </w:rPr>
            </w:pPr>
            <w:r w:rsidRPr="00232E40">
              <w:rPr>
                <w:rFonts w:ascii="Cambria" w:hAnsi="Cambria"/>
                <w:szCs w:val="22"/>
              </w:rPr>
              <w:t>Συμφωνία μετά από διαδικασία διαπραγμάτευσης τιμής</w:t>
            </w:r>
          </w:p>
        </w:tc>
      </w:tr>
      <w:tr w:rsidR="00334E71" w:rsidRPr="00232E40" w14:paraId="5ECB4795" w14:textId="77777777" w:rsidTr="003F52A6">
        <w:tc>
          <w:tcPr>
            <w:tcW w:w="5245" w:type="dxa"/>
            <w:tcBorders>
              <w:top w:val="single" w:sz="4" w:space="0" w:color="000000"/>
              <w:left w:val="single" w:sz="4" w:space="0" w:color="000000"/>
              <w:bottom w:val="single" w:sz="4" w:space="0" w:color="000000"/>
            </w:tcBorders>
            <w:shd w:val="clear" w:color="auto" w:fill="auto"/>
          </w:tcPr>
          <w:p w14:paraId="72DD6245" w14:textId="77777777" w:rsidR="00334E71" w:rsidRPr="00232E40" w:rsidRDefault="00334E71" w:rsidP="00232E40">
            <w:pPr>
              <w:pStyle w:val="normalwithoutspacing"/>
              <w:spacing w:line="360" w:lineRule="auto"/>
              <w:jc w:val="left"/>
              <w:rPr>
                <w:rFonts w:ascii="Cambria" w:hAnsi="Cambria"/>
                <w:szCs w:val="22"/>
              </w:rPr>
            </w:pPr>
            <w:r w:rsidRPr="00232E40">
              <w:rPr>
                <w:rFonts w:ascii="Cambria" w:hAnsi="Cambria"/>
                <w:szCs w:val="22"/>
              </w:rPr>
              <w:t>Προϋπολογισμός</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14:paraId="320FE881" w14:textId="77777777" w:rsidR="00334E71" w:rsidRPr="00232E40" w:rsidRDefault="00334E71" w:rsidP="00232E40">
            <w:pPr>
              <w:pStyle w:val="normalwithoutspacing"/>
              <w:snapToGrid w:val="0"/>
              <w:spacing w:line="360" w:lineRule="auto"/>
              <w:jc w:val="left"/>
              <w:rPr>
                <w:rFonts w:ascii="Cambria" w:hAnsi="Cambria"/>
                <w:szCs w:val="22"/>
              </w:rPr>
            </w:pPr>
            <w:r w:rsidRPr="00232E40">
              <w:rPr>
                <w:rFonts w:ascii="Cambria" w:hAnsi="Cambria"/>
                <w:szCs w:val="22"/>
                <w:u w:val="single"/>
              </w:rPr>
              <w:t>Προϋπολογισμός χωρίς ΦΠΑ:</w:t>
            </w:r>
            <w:r w:rsidRPr="00232E40">
              <w:rPr>
                <w:rFonts w:ascii="Cambria" w:hAnsi="Cambria"/>
                <w:szCs w:val="22"/>
              </w:rPr>
              <w:t xml:space="preserve"> οκτακόσιες σαράντα χιλιάδες ευρώ (840.000</w:t>
            </w:r>
            <w:r w:rsidR="000716CC" w:rsidRPr="00232E40">
              <w:rPr>
                <w:rFonts w:ascii="Cambria" w:hAnsi="Cambria"/>
                <w:szCs w:val="22"/>
              </w:rPr>
              <w:t xml:space="preserve">,00 </w:t>
            </w:r>
            <w:r w:rsidRPr="00232E40">
              <w:rPr>
                <w:rFonts w:ascii="Cambria" w:hAnsi="Cambria"/>
                <w:szCs w:val="22"/>
              </w:rPr>
              <w:t>€)</w:t>
            </w:r>
          </w:p>
          <w:p w14:paraId="27576505" w14:textId="77777777" w:rsidR="00334E71" w:rsidRPr="00232E40" w:rsidRDefault="00334E71" w:rsidP="00232E40">
            <w:pPr>
              <w:pStyle w:val="normalwithoutspacing"/>
              <w:snapToGrid w:val="0"/>
              <w:spacing w:line="360" w:lineRule="auto"/>
              <w:jc w:val="left"/>
              <w:rPr>
                <w:rFonts w:ascii="Cambria" w:hAnsi="Cambria"/>
                <w:szCs w:val="22"/>
              </w:rPr>
            </w:pPr>
            <w:r w:rsidRPr="00232E40">
              <w:rPr>
                <w:rFonts w:ascii="Cambria" w:hAnsi="Cambria"/>
                <w:szCs w:val="22"/>
                <w:u w:val="single"/>
              </w:rPr>
              <w:t>ΦΠΑ:</w:t>
            </w:r>
            <w:r w:rsidRPr="00232E40">
              <w:rPr>
                <w:rFonts w:ascii="Cambria" w:hAnsi="Cambria"/>
                <w:szCs w:val="22"/>
              </w:rPr>
              <w:t xml:space="preserve"> </w:t>
            </w:r>
            <w:r w:rsidR="000716CC" w:rsidRPr="00232E40">
              <w:rPr>
                <w:rFonts w:ascii="Cambria" w:hAnsi="Cambria"/>
                <w:szCs w:val="22"/>
              </w:rPr>
              <w:t>διακόσιες μία χιλιάδες εξακόσια ευρώ (201.600,00 €)</w:t>
            </w:r>
          </w:p>
        </w:tc>
      </w:tr>
      <w:tr w:rsidR="000716CC" w:rsidRPr="00232E40" w14:paraId="63B81891" w14:textId="77777777" w:rsidTr="003F52A6">
        <w:tc>
          <w:tcPr>
            <w:tcW w:w="5245" w:type="dxa"/>
            <w:tcBorders>
              <w:top w:val="single" w:sz="4" w:space="0" w:color="000000"/>
              <w:left w:val="single" w:sz="4" w:space="0" w:color="000000"/>
              <w:bottom w:val="single" w:sz="4" w:space="0" w:color="000000"/>
            </w:tcBorders>
            <w:shd w:val="clear" w:color="auto" w:fill="auto"/>
          </w:tcPr>
          <w:p w14:paraId="37860602" w14:textId="77777777" w:rsidR="000716CC" w:rsidRPr="00232E40" w:rsidRDefault="000716CC" w:rsidP="00232E40">
            <w:pPr>
              <w:pStyle w:val="normalwithoutspacing"/>
              <w:spacing w:line="360" w:lineRule="auto"/>
              <w:jc w:val="left"/>
              <w:rPr>
                <w:rFonts w:ascii="Cambria" w:hAnsi="Cambria"/>
                <w:szCs w:val="22"/>
              </w:rPr>
            </w:pPr>
            <w:r w:rsidRPr="00232E40">
              <w:rPr>
                <w:rFonts w:ascii="Cambria" w:hAnsi="Cambria"/>
                <w:szCs w:val="22"/>
              </w:rPr>
              <w:t>Κωδικός αναφοράς CPV</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14:paraId="2BA13D44" w14:textId="77777777" w:rsidR="000716CC" w:rsidRPr="00232E40" w:rsidRDefault="000716CC" w:rsidP="00232E40">
            <w:pPr>
              <w:pStyle w:val="normalwithoutspacing"/>
              <w:snapToGrid w:val="0"/>
              <w:spacing w:line="360" w:lineRule="auto"/>
              <w:jc w:val="left"/>
              <w:rPr>
                <w:rFonts w:ascii="Cambria" w:hAnsi="Cambria"/>
                <w:szCs w:val="22"/>
              </w:rPr>
            </w:pPr>
            <w:r w:rsidRPr="00232E40">
              <w:rPr>
                <w:rFonts w:ascii="Cambria" w:hAnsi="Cambria"/>
                <w:szCs w:val="22"/>
              </w:rPr>
              <w:t>72260000-5  - Υπηρεσίες σχετιζόμενες με λογισμικά</w:t>
            </w:r>
          </w:p>
        </w:tc>
      </w:tr>
      <w:tr w:rsidR="000716CC" w:rsidRPr="00232E40" w14:paraId="0D4B0C53" w14:textId="77777777" w:rsidTr="003F52A6">
        <w:tc>
          <w:tcPr>
            <w:tcW w:w="5245" w:type="dxa"/>
            <w:tcBorders>
              <w:top w:val="single" w:sz="4" w:space="0" w:color="000000"/>
              <w:left w:val="single" w:sz="4" w:space="0" w:color="000000"/>
              <w:bottom w:val="single" w:sz="4" w:space="0" w:color="000000"/>
            </w:tcBorders>
            <w:shd w:val="clear" w:color="auto" w:fill="auto"/>
          </w:tcPr>
          <w:p w14:paraId="28935BBA" w14:textId="77777777" w:rsidR="000716CC" w:rsidRPr="00232E40" w:rsidRDefault="000716CC" w:rsidP="00232E40">
            <w:pPr>
              <w:pStyle w:val="normalwithoutspacing"/>
              <w:spacing w:line="360" w:lineRule="auto"/>
              <w:jc w:val="left"/>
              <w:rPr>
                <w:rFonts w:ascii="Cambria" w:hAnsi="Cambria"/>
                <w:szCs w:val="22"/>
              </w:rPr>
            </w:pPr>
            <w:r w:rsidRPr="00232E40">
              <w:rPr>
                <w:rFonts w:ascii="Cambria" w:hAnsi="Cambria"/>
                <w:szCs w:val="22"/>
              </w:rPr>
              <w:t>KAE που βαρύνει η δαπάνη</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14:paraId="3832BB5F" w14:textId="77777777" w:rsidR="000716CC" w:rsidRPr="00232E40" w:rsidRDefault="000716CC" w:rsidP="00232E40">
            <w:pPr>
              <w:pStyle w:val="normalwithoutspacing"/>
              <w:snapToGrid w:val="0"/>
              <w:spacing w:line="360" w:lineRule="auto"/>
              <w:jc w:val="left"/>
              <w:rPr>
                <w:rFonts w:ascii="Cambria" w:hAnsi="Cambria"/>
                <w:szCs w:val="22"/>
              </w:rPr>
            </w:pPr>
            <w:r w:rsidRPr="00232E40">
              <w:rPr>
                <w:rFonts w:ascii="Cambria" w:hAnsi="Cambria"/>
                <w:szCs w:val="22"/>
              </w:rPr>
              <w:t>0869</w:t>
            </w:r>
          </w:p>
        </w:tc>
      </w:tr>
      <w:tr w:rsidR="000716CC" w:rsidRPr="00232E40" w14:paraId="08B9C938" w14:textId="77777777" w:rsidTr="003F52A6">
        <w:tc>
          <w:tcPr>
            <w:tcW w:w="5245" w:type="dxa"/>
            <w:tcBorders>
              <w:top w:val="single" w:sz="4" w:space="0" w:color="000000"/>
              <w:left w:val="single" w:sz="4" w:space="0" w:color="000000"/>
              <w:bottom w:val="single" w:sz="4" w:space="0" w:color="000000"/>
            </w:tcBorders>
            <w:shd w:val="clear" w:color="auto" w:fill="auto"/>
          </w:tcPr>
          <w:p w14:paraId="13247358" w14:textId="77777777" w:rsidR="000716CC" w:rsidRPr="00232E40" w:rsidRDefault="000716CC" w:rsidP="00232E40">
            <w:pPr>
              <w:spacing w:line="360" w:lineRule="auto"/>
              <w:jc w:val="left"/>
              <w:rPr>
                <w:rFonts w:ascii="Cambria" w:hAnsi="Cambria"/>
                <w:szCs w:val="22"/>
              </w:rPr>
            </w:pPr>
            <w:r w:rsidRPr="00232E40">
              <w:rPr>
                <w:rFonts w:ascii="Cambria" w:hAnsi="Cambria"/>
                <w:szCs w:val="22"/>
              </w:rPr>
              <w:t>Χρηματοδότηση της Σύμβασης</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14:paraId="7869AA5E" w14:textId="314659A4" w:rsidR="000716CC" w:rsidRPr="00232E40" w:rsidRDefault="00F71171" w:rsidP="00232E40">
            <w:pPr>
              <w:spacing w:line="360" w:lineRule="auto"/>
              <w:jc w:val="left"/>
              <w:rPr>
                <w:rFonts w:ascii="Cambria" w:hAnsi="Cambria"/>
                <w:szCs w:val="22"/>
              </w:rPr>
            </w:pPr>
            <w:r w:rsidRPr="00232E40">
              <w:rPr>
                <w:rFonts w:ascii="Cambria" w:hAnsi="Cambria"/>
                <w:szCs w:val="22"/>
              </w:rPr>
              <w:t>Βουλή των Ελλήνων</w:t>
            </w:r>
          </w:p>
        </w:tc>
      </w:tr>
      <w:tr w:rsidR="000716CC" w:rsidRPr="00232E40" w14:paraId="1111E64B" w14:textId="77777777" w:rsidTr="003F52A6">
        <w:tc>
          <w:tcPr>
            <w:tcW w:w="5245" w:type="dxa"/>
            <w:tcBorders>
              <w:top w:val="single" w:sz="4" w:space="0" w:color="000000"/>
              <w:left w:val="single" w:sz="4" w:space="0" w:color="000000"/>
              <w:bottom w:val="single" w:sz="4" w:space="0" w:color="000000"/>
            </w:tcBorders>
            <w:shd w:val="clear" w:color="auto" w:fill="auto"/>
          </w:tcPr>
          <w:p w14:paraId="5A692091" w14:textId="77777777" w:rsidR="000716CC" w:rsidRPr="00232E40" w:rsidRDefault="000716CC" w:rsidP="00232E40">
            <w:pPr>
              <w:spacing w:line="360" w:lineRule="auto"/>
              <w:jc w:val="left"/>
              <w:rPr>
                <w:rFonts w:ascii="Cambria" w:hAnsi="Cambria"/>
                <w:szCs w:val="22"/>
              </w:rPr>
            </w:pPr>
            <w:r w:rsidRPr="00232E40">
              <w:rPr>
                <w:rFonts w:ascii="Cambria" w:hAnsi="Cambria"/>
                <w:szCs w:val="22"/>
              </w:rPr>
              <w:lastRenderedPageBreak/>
              <w:t>Εγγυητική Συμμετοχής</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14:paraId="0E132F7F" w14:textId="77777777" w:rsidR="000716CC" w:rsidRPr="00232E40" w:rsidRDefault="000716CC" w:rsidP="00232E40">
            <w:pPr>
              <w:spacing w:line="360" w:lineRule="auto"/>
              <w:jc w:val="left"/>
              <w:rPr>
                <w:rFonts w:ascii="Cambria" w:hAnsi="Cambria"/>
                <w:szCs w:val="22"/>
              </w:rPr>
            </w:pPr>
            <w:r w:rsidRPr="00232E40">
              <w:rPr>
                <w:rFonts w:ascii="Cambria" w:hAnsi="Cambria"/>
                <w:szCs w:val="22"/>
              </w:rPr>
              <w:t xml:space="preserve">Δεκαέξι χιλιάδες οκτακόσια ευρώ (16.800€), που αντιστοιχούν στο 2% της προϋπολογισθείσας αξίας χωρίς τον ΦΠΑ </w:t>
            </w:r>
          </w:p>
        </w:tc>
      </w:tr>
      <w:tr w:rsidR="000716CC" w:rsidRPr="00232E40" w14:paraId="4E8AECD1" w14:textId="77777777" w:rsidTr="003F52A6">
        <w:tc>
          <w:tcPr>
            <w:tcW w:w="5245" w:type="dxa"/>
            <w:tcBorders>
              <w:top w:val="single" w:sz="4" w:space="0" w:color="000000"/>
              <w:left w:val="single" w:sz="4" w:space="0" w:color="000000"/>
              <w:bottom w:val="single" w:sz="4" w:space="0" w:color="000000"/>
            </w:tcBorders>
            <w:shd w:val="clear" w:color="auto" w:fill="auto"/>
          </w:tcPr>
          <w:p w14:paraId="76BC85D6" w14:textId="77777777" w:rsidR="000716CC" w:rsidRPr="00232E40" w:rsidRDefault="000716CC" w:rsidP="00232E40">
            <w:pPr>
              <w:spacing w:line="360" w:lineRule="auto"/>
              <w:jc w:val="left"/>
              <w:rPr>
                <w:rFonts w:ascii="Cambria" w:hAnsi="Cambria"/>
                <w:szCs w:val="22"/>
              </w:rPr>
            </w:pPr>
            <w:r w:rsidRPr="00232E40">
              <w:rPr>
                <w:rFonts w:ascii="Cambria" w:hAnsi="Cambria"/>
                <w:szCs w:val="22"/>
              </w:rPr>
              <w:t>Ημερομηνία ανάρτησης στην ιστοσελίδα της ΒτΕ</w:t>
            </w:r>
          </w:p>
        </w:tc>
        <w:tc>
          <w:tcPr>
            <w:tcW w:w="4848" w:type="dxa"/>
            <w:tcBorders>
              <w:top w:val="single" w:sz="4" w:space="0" w:color="000000"/>
              <w:left w:val="single" w:sz="4" w:space="0" w:color="000000"/>
              <w:bottom w:val="single" w:sz="4" w:space="0" w:color="000000"/>
              <w:right w:val="single" w:sz="4" w:space="0" w:color="000000"/>
            </w:tcBorders>
            <w:shd w:val="clear" w:color="auto" w:fill="auto"/>
          </w:tcPr>
          <w:p w14:paraId="39676498" w14:textId="7E0461CE" w:rsidR="000716CC" w:rsidRPr="00720C0E" w:rsidRDefault="00F02B3B" w:rsidP="00232E40">
            <w:pPr>
              <w:spacing w:line="360" w:lineRule="auto"/>
              <w:jc w:val="left"/>
              <w:rPr>
                <w:rFonts w:ascii="Cambria" w:hAnsi="Cambria"/>
                <w:b/>
                <w:szCs w:val="22"/>
              </w:rPr>
            </w:pPr>
            <w:r w:rsidRPr="00720C0E">
              <w:rPr>
                <w:rFonts w:ascii="Cambria" w:hAnsi="Cambria"/>
                <w:b/>
                <w:szCs w:val="22"/>
              </w:rPr>
              <w:t xml:space="preserve">Τρίτη </w:t>
            </w:r>
            <w:r w:rsidR="00DC69E8" w:rsidRPr="00720C0E">
              <w:rPr>
                <w:rFonts w:ascii="Cambria" w:hAnsi="Cambria"/>
                <w:b/>
                <w:szCs w:val="22"/>
              </w:rPr>
              <w:t>17 Απριλίου 2018</w:t>
            </w:r>
          </w:p>
        </w:tc>
      </w:tr>
    </w:tbl>
    <w:p w14:paraId="42ABE059" w14:textId="77777777" w:rsidR="00D41FD6" w:rsidRPr="00232E40" w:rsidRDefault="00D41FD6" w:rsidP="00232E40">
      <w:pPr>
        <w:pStyle w:val="normalwithoutspacing"/>
        <w:spacing w:line="360" w:lineRule="auto"/>
        <w:rPr>
          <w:rFonts w:ascii="Cambria" w:hAnsi="Cambria"/>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391"/>
      </w:tblGrid>
      <w:tr w:rsidR="008C2BFF" w:rsidRPr="00232E40" w14:paraId="32EA4697" w14:textId="77777777" w:rsidTr="00D00F60">
        <w:tc>
          <w:tcPr>
            <w:tcW w:w="9468" w:type="dxa"/>
            <w:gridSpan w:val="2"/>
            <w:shd w:val="clear" w:color="auto" w:fill="D9D9D9"/>
          </w:tcPr>
          <w:p w14:paraId="56CA88AD" w14:textId="77777777" w:rsidR="008C2BFF" w:rsidRPr="00232E40" w:rsidRDefault="008C2BFF" w:rsidP="00232E40">
            <w:pPr>
              <w:pStyle w:val="1"/>
              <w:shd w:val="clear" w:color="auto" w:fill="E6E6E6"/>
              <w:spacing w:before="120" w:after="120" w:line="360" w:lineRule="auto"/>
              <w:ind w:left="794" w:hanging="794"/>
              <w:rPr>
                <w:rStyle w:val="1c"/>
                <w:rFonts w:ascii="Cambria" w:hAnsi="Cambria"/>
                <w:bCs w:val="0"/>
                <w:sz w:val="22"/>
                <w:szCs w:val="22"/>
                <w:lang w:val="el-GR"/>
              </w:rPr>
            </w:pPr>
            <w:bookmarkStart w:id="5" w:name="_Toc368562250"/>
            <w:bookmarkStart w:id="6" w:name="_Toc373922086"/>
            <w:bookmarkStart w:id="7" w:name="_Toc511640874"/>
            <w:r w:rsidRPr="00232E40">
              <w:rPr>
                <w:rStyle w:val="1c"/>
                <w:rFonts w:ascii="Cambria" w:hAnsi="Cambria"/>
                <w:bCs w:val="0"/>
                <w:sz w:val="22"/>
                <w:szCs w:val="22"/>
                <w:lang w:val="el-GR"/>
              </w:rPr>
              <w:lastRenderedPageBreak/>
              <w:t>ΣΥΝΤΟΜΟΓΡΑΦΙΕΣ</w:t>
            </w:r>
            <w:bookmarkEnd w:id="5"/>
            <w:bookmarkEnd w:id="6"/>
            <w:bookmarkEnd w:id="7"/>
          </w:p>
        </w:tc>
      </w:tr>
      <w:tr w:rsidR="008C2BFF" w:rsidRPr="00232E40" w:rsidDel="00767DC4" w14:paraId="206195B9" w14:textId="77777777" w:rsidTr="00D00F60">
        <w:tc>
          <w:tcPr>
            <w:tcW w:w="4077" w:type="dxa"/>
          </w:tcPr>
          <w:p w14:paraId="60A2DE5A" w14:textId="77777777" w:rsidR="008C2BFF" w:rsidRPr="00232E40" w:rsidDel="00767DC4" w:rsidRDefault="008C2BFF" w:rsidP="00232E40">
            <w:pPr>
              <w:pStyle w:val="TabletextChar"/>
              <w:spacing w:before="120" w:line="360" w:lineRule="auto"/>
              <w:rPr>
                <w:rFonts w:ascii="Cambria" w:hAnsi="Cambria" w:cs="Calibri"/>
                <w:bCs/>
                <w:sz w:val="22"/>
                <w:szCs w:val="22"/>
              </w:rPr>
            </w:pPr>
            <w:r w:rsidRPr="00232E40">
              <w:rPr>
                <w:rFonts w:ascii="Cambria" w:hAnsi="Cambria" w:cs="Calibri"/>
                <w:sz w:val="22"/>
                <w:szCs w:val="22"/>
              </w:rPr>
              <w:t>ΟΠΣ</w:t>
            </w:r>
          </w:p>
        </w:tc>
        <w:tc>
          <w:tcPr>
            <w:tcW w:w="5391" w:type="dxa"/>
          </w:tcPr>
          <w:p w14:paraId="6339182E" w14:textId="77777777" w:rsidR="008C2BFF" w:rsidRPr="00232E40" w:rsidDel="00767DC4" w:rsidRDefault="008C2BFF" w:rsidP="00232E40">
            <w:pPr>
              <w:pStyle w:val="TabletextChar"/>
              <w:spacing w:before="120" w:line="360" w:lineRule="auto"/>
              <w:rPr>
                <w:rFonts w:ascii="Cambria" w:hAnsi="Cambria" w:cs="Calibri"/>
                <w:sz w:val="22"/>
                <w:szCs w:val="22"/>
              </w:rPr>
            </w:pPr>
            <w:r w:rsidRPr="00232E40">
              <w:rPr>
                <w:rFonts w:ascii="Cambria" w:hAnsi="Cambria" w:cs="Calibri"/>
                <w:sz w:val="22"/>
                <w:szCs w:val="22"/>
              </w:rPr>
              <w:t xml:space="preserve">Ολοκληρωμένο Πληροφοριακό Σύστημα </w:t>
            </w:r>
          </w:p>
        </w:tc>
      </w:tr>
      <w:tr w:rsidR="008C2BFF" w:rsidRPr="00232E40" w14:paraId="4AEC08B4" w14:textId="77777777" w:rsidTr="00D00F60">
        <w:trPr>
          <w:trHeight w:val="423"/>
        </w:trPr>
        <w:tc>
          <w:tcPr>
            <w:tcW w:w="4077" w:type="dxa"/>
          </w:tcPr>
          <w:p w14:paraId="5AB99B18" w14:textId="77777777" w:rsidR="008C2BFF" w:rsidRPr="00232E40" w:rsidRDefault="008C2BFF" w:rsidP="00232E40">
            <w:pPr>
              <w:spacing w:before="120" w:line="360" w:lineRule="auto"/>
              <w:rPr>
                <w:rFonts w:ascii="Cambria" w:hAnsi="Cambria"/>
                <w:szCs w:val="22"/>
                <w:highlight w:val="yellow"/>
              </w:rPr>
            </w:pPr>
            <w:r w:rsidRPr="00232E40">
              <w:rPr>
                <w:rFonts w:ascii="Cambria" w:hAnsi="Cambria"/>
                <w:szCs w:val="22"/>
              </w:rPr>
              <w:t>ΔΠE</w:t>
            </w:r>
          </w:p>
        </w:tc>
        <w:tc>
          <w:tcPr>
            <w:tcW w:w="5391" w:type="dxa"/>
          </w:tcPr>
          <w:p w14:paraId="1D7FCD19" w14:textId="77777777" w:rsidR="008C2BFF" w:rsidRPr="00232E40" w:rsidRDefault="008C2BFF" w:rsidP="00232E40">
            <w:pPr>
              <w:spacing w:before="120" w:line="360" w:lineRule="auto"/>
              <w:rPr>
                <w:rFonts w:ascii="Cambria" w:hAnsi="Cambria"/>
                <w:szCs w:val="22"/>
                <w:highlight w:val="yellow"/>
              </w:rPr>
            </w:pPr>
            <w:r w:rsidRPr="00232E40">
              <w:rPr>
                <w:rFonts w:ascii="Cambria" w:hAnsi="Cambria"/>
                <w:szCs w:val="22"/>
              </w:rPr>
              <w:t>Διεύθυνση Πληροφορικής και Επικοινωνιών</w:t>
            </w:r>
          </w:p>
        </w:tc>
      </w:tr>
      <w:tr w:rsidR="008C2BFF" w:rsidRPr="00232E40" w14:paraId="7AA36C44" w14:textId="77777777" w:rsidTr="00D00F60">
        <w:trPr>
          <w:trHeight w:val="415"/>
        </w:trPr>
        <w:tc>
          <w:tcPr>
            <w:tcW w:w="4077" w:type="dxa"/>
          </w:tcPr>
          <w:p w14:paraId="5C16CC50" w14:textId="77777777" w:rsidR="008C2BFF" w:rsidRPr="00232E40" w:rsidRDefault="008C2BFF" w:rsidP="00232E40">
            <w:pPr>
              <w:spacing w:before="120" w:line="360" w:lineRule="auto"/>
              <w:rPr>
                <w:rFonts w:ascii="Cambria" w:hAnsi="Cambria"/>
                <w:szCs w:val="22"/>
                <w:highlight w:val="yellow"/>
              </w:rPr>
            </w:pPr>
            <w:r w:rsidRPr="00232E40">
              <w:rPr>
                <w:rFonts w:ascii="Cambria" w:hAnsi="Cambria"/>
                <w:szCs w:val="22"/>
              </w:rPr>
              <w:t>ΒτΕ</w:t>
            </w:r>
            <w:r w:rsidRPr="00232E40">
              <w:rPr>
                <w:rFonts w:ascii="Cambria" w:hAnsi="Cambria"/>
                <w:szCs w:val="22"/>
              </w:rPr>
              <w:tab/>
            </w:r>
          </w:p>
        </w:tc>
        <w:tc>
          <w:tcPr>
            <w:tcW w:w="5391" w:type="dxa"/>
          </w:tcPr>
          <w:p w14:paraId="71A8FA9E" w14:textId="77777777" w:rsidR="008C2BFF" w:rsidRPr="00232E40" w:rsidRDefault="008C2BFF" w:rsidP="00232E40">
            <w:pPr>
              <w:spacing w:before="120" w:line="360" w:lineRule="auto"/>
              <w:rPr>
                <w:rFonts w:ascii="Cambria" w:hAnsi="Cambria"/>
                <w:szCs w:val="22"/>
                <w:highlight w:val="yellow"/>
              </w:rPr>
            </w:pPr>
            <w:r w:rsidRPr="00232E40">
              <w:rPr>
                <w:rFonts w:ascii="Cambria" w:hAnsi="Cambria"/>
                <w:szCs w:val="22"/>
              </w:rPr>
              <w:t>Βουλή των Ελλήνων</w:t>
            </w:r>
          </w:p>
        </w:tc>
      </w:tr>
      <w:tr w:rsidR="008C2BFF" w:rsidRPr="00232E40" w14:paraId="765D7F0D" w14:textId="77777777" w:rsidTr="00D00F60">
        <w:trPr>
          <w:trHeight w:val="507"/>
        </w:trPr>
        <w:tc>
          <w:tcPr>
            <w:tcW w:w="4077" w:type="dxa"/>
          </w:tcPr>
          <w:p w14:paraId="6A7D6A0E" w14:textId="65F9C1AD" w:rsidR="008C2BFF" w:rsidRPr="00232E40" w:rsidRDefault="008C2BFF" w:rsidP="00793380">
            <w:pPr>
              <w:spacing w:before="120" w:line="360" w:lineRule="auto"/>
              <w:rPr>
                <w:rFonts w:ascii="Cambria" w:hAnsi="Cambria"/>
                <w:szCs w:val="22"/>
              </w:rPr>
            </w:pPr>
            <w:r w:rsidRPr="00232E40">
              <w:rPr>
                <w:rFonts w:ascii="Cambria" w:hAnsi="Cambria"/>
                <w:szCs w:val="22"/>
              </w:rPr>
              <w:t>ΕΠ</w:t>
            </w:r>
          </w:p>
        </w:tc>
        <w:tc>
          <w:tcPr>
            <w:tcW w:w="5391" w:type="dxa"/>
          </w:tcPr>
          <w:p w14:paraId="685A96F1" w14:textId="2FF6E8ED" w:rsidR="008C2BFF" w:rsidRPr="00232E40" w:rsidRDefault="008C2BFF" w:rsidP="00C3258D">
            <w:pPr>
              <w:spacing w:before="120" w:line="360" w:lineRule="auto"/>
              <w:rPr>
                <w:rFonts w:ascii="Cambria" w:hAnsi="Cambria"/>
                <w:szCs w:val="22"/>
                <w:highlight w:val="yellow"/>
              </w:rPr>
            </w:pPr>
            <w:r w:rsidRPr="00232E40">
              <w:rPr>
                <w:rFonts w:ascii="Cambria" w:hAnsi="Cambria"/>
                <w:szCs w:val="22"/>
              </w:rPr>
              <w:t>Επιτροπή Παρα</w:t>
            </w:r>
            <w:r w:rsidR="00793380">
              <w:rPr>
                <w:rFonts w:ascii="Cambria" w:hAnsi="Cambria"/>
                <w:szCs w:val="22"/>
              </w:rPr>
              <w:t xml:space="preserve">λαβής </w:t>
            </w:r>
          </w:p>
        </w:tc>
      </w:tr>
      <w:tr w:rsidR="008C2BFF" w:rsidRPr="00232E40" w14:paraId="4499F0A8" w14:textId="77777777" w:rsidTr="00D00F60">
        <w:tc>
          <w:tcPr>
            <w:tcW w:w="4077" w:type="dxa"/>
          </w:tcPr>
          <w:p w14:paraId="7BE01E50" w14:textId="77777777" w:rsidR="008C2BFF" w:rsidRPr="00232E40" w:rsidRDefault="008C2BFF" w:rsidP="00232E40">
            <w:pPr>
              <w:spacing w:before="120" w:line="360" w:lineRule="auto"/>
              <w:rPr>
                <w:rFonts w:ascii="Cambria" w:hAnsi="Cambria"/>
                <w:szCs w:val="22"/>
                <w:highlight w:val="yellow"/>
              </w:rPr>
            </w:pPr>
            <w:r w:rsidRPr="00232E40">
              <w:rPr>
                <w:rFonts w:ascii="Cambria" w:hAnsi="Cambria"/>
                <w:szCs w:val="22"/>
              </w:rPr>
              <w:t>ΚΩΚ</w:t>
            </w:r>
          </w:p>
        </w:tc>
        <w:tc>
          <w:tcPr>
            <w:tcW w:w="5391" w:type="dxa"/>
          </w:tcPr>
          <w:p w14:paraId="5FF7E85C" w14:textId="77777777" w:rsidR="008C2BFF" w:rsidRPr="00232E40" w:rsidRDefault="008C2BFF" w:rsidP="00232E40">
            <w:pPr>
              <w:spacing w:before="120" w:line="360" w:lineRule="auto"/>
              <w:rPr>
                <w:rFonts w:ascii="Cambria" w:hAnsi="Cambria"/>
                <w:szCs w:val="22"/>
                <w:highlight w:val="yellow"/>
              </w:rPr>
            </w:pPr>
            <w:r w:rsidRPr="00232E40">
              <w:rPr>
                <w:rFonts w:ascii="Cambria" w:hAnsi="Cambria"/>
                <w:szCs w:val="22"/>
              </w:rPr>
              <w:t>Κανονικές ώρες κάλυψης: Το χρονικό διάστημα από 9.00 πμ έως 17.00μμ  για τις εργάσιμες ημέρες</w:t>
            </w:r>
          </w:p>
        </w:tc>
      </w:tr>
      <w:tr w:rsidR="008C2BFF" w:rsidRPr="00232E40" w14:paraId="66AABA82" w14:textId="77777777" w:rsidTr="00D00F60">
        <w:tc>
          <w:tcPr>
            <w:tcW w:w="4077" w:type="dxa"/>
          </w:tcPr>
          <w:p w14:paraId="60B231B3" w14:textId="77777777" w:rsidR="008C2BFF" w:rsidRPr="00232E40" w:rsidRDefault="008C2BFF" w:rsidP="00232E40">
            <w:pPr>
              <w:spacing w:before="120" w:line="360" w:lineRule="auto"/>
              <w:rPr>
                <w:rFonts w:ascii="Cambria" w:hAnsi="Cambria"/>
                <w:szCs w:val="22"/>
                <w:highlight w:val="yellow"/>
              </w:rPr>
            </w:pPr>
            <w:r w:rsidRPr="00232E40">
              <w:rPr>
                <w:rFonts w:ascii="Cambria" w:hAnsi="Cambria"/>
                <w:szCs w:val="22"/>
              </w:rPr>
              <w:t>ΕΩΚ</w:t>
            </w:r>
          </w:p>
        </w:tc>
        <w:tc>
          <w:tcPr>
            <w:tcW w:w="5391" w:type="dxa"/>
          </w:tcPr>
          <w:p w14:paraId="2F29839C" w14:textId="77777777" w:rsidR="008C2BFF" w:rsidRPr="00232E40" w:rsidRDefault="008C2BFF" w:rsidP="00232E40">
            <w:pPr>
              <w:spacing w:before="120" w:line="360" w:lineRule="auto"/>
              <w:rPr>
                <w:rFonts w:ascii="Cambria" w:hAnsi="Cambria"/>
                <w:szCs w:val="22"/>
                <w:highlight w:val="yellow"/>
              </w:rPr>
            </w:pPr>
            <w:r w:rsidRPr="00232E40">
              <w:rPr>
                <w:rFonts w:ascii="Cambria" w:hAnsi="Cambria"/>
                <w:szCs w:val="22"/>
              </w:rPr>
              <w:t>Επιπλέον ώρες κάλυψης: Το υπόλοιπο χρονικό διάστημα</w:t>
            </w:r>
          </w:p>
        </w:tc>
      </w:tr>
    </w:tbl>
    <w:p w14:paraId="3EC1E7F7" w14:textId="77777777" w:rsidR="008C2BFF" w:rsidRPr="00232E40" w:rsidRDefault="008C2BFF" w:rsidP="00232E40">
      <w:pPr>
        <w:pStyle w:val="normalwithoutspacing"/>
        <w:spacing w:line="360" w:lineRule="auto"/>
        <w:rPr>
          <w:rFonts w:ascii="Cambria" w:hAnsi="Cambria"/>
          <w:szCs w:val="22"/>
        </w:rPr>
      </w:pPr>
    </w:p>
    <w:p w14:paraId="2FECC74C" w14:textId="77777777" w:rsidR="00D41FD6" w:rsidRPr="00232E40" w:rsidRDefault="00D41FD6" w:rsidP="00232E40">
      <w:pPr>
        <w:pStyle w:val="normalwithoutspacing"/>
        <w:spacing w:line="360" w:lineRule="auto"/>
        <w:rPr>
          <w:rFonts w:ascii="Cambria" w:hAnsi="Cambria"/>
          <w:szCs w:val="22"/>
        </w:rPr>
      </w:pPr>
      <w:r w:rsidRPr="00232E40">
        <w:rPr>
          <w:rFonts w:ascii="Cambria" w:hAnsi="Cambria"/>
          <w:b/>
          <w:szCs w:val="22"/>
        </w:rPr>
        <w:t xml:space="preserve">Είδος Αναθέτουσας Αρχής </w:t>
      </w:r>
    </w:p>
    <w:p w14:paraId="29A67CE9" w14:textId="77777777" w:rsidR="00D41FD6" w:rsidRPr="00232E40" w:rsidRDefault="00D41FD6" w:rsidP="00232E40">
      <w:pPr>
        <w:pStyle w:val="normalwithoutspacing"/>
        <w:spacing w:after="120" w:line="360" w:lineRule="auto"/>
        <w:rPr>
          <w:rFonts w:ascii="Cambria" w:eastAsia="Calibri" w:hAnsi="Cambria"/>
          <w:szCs w:val="22"/>
        </w:rPr>
      </w:pPr>
      <w:r w:rsidRPr="00232E40">
        <w:rPr>
          <w:rFonts w:ascii="Cambria" w:hAnsi="Cambria"/>
          <w:szCs w:val="22"/>
        </w:rPr>
        <w:t xml:space="preserve">Η Αναθέτουσα Αρχή είναι </w:t>
      </w:r>
      <w:r w:rsidR="00362509" w:rsidRPr="00232E40">
        <w:rPr>
          <w:rFonts w:ascii="Cambria" w:hAnsi="Cambria"/>
          <w:szCs w:val="22"/>
        </w:rPr>
        <w:t>η Βουλή των Ελλήνων</w:t>
      </w:r>
      <w:r w:rsidR="000716CC" w:rsidRPr="00232E40">
        <w:rPr>
          <w:rFonts w:ascii="Cambria" w:hAnsi="Cambria"/>
          <w:szCs w:val="22"/>
        </w:rPr>
        <w:t>.</w:t>
      </w:r>
    </w:p>
    <w:p w14:paraId="7312C95D" w14:textId="77777777" w:rsidR="00D41FD6" w:rsidRPr="00232E40" w:rsidRDefault="00D41FD6" w:rsidP="00232E40">
      <w:pPr>
        <w:pStyle w:val="normalwithoutspacing"/>
        <w:spacing w:line="360" w:lineRule="auto"/>
        <w:rPr>
          <w:rFonts w:ascii="Cambria" w:hAnsi="Cambria"/>
          <w:szCs w:val="22"/>
        </w:rPr>
      </w:pPr>
      <w:r w:rsidRPr="00232E40">
        <w:rPr>
          <w:rFonts w:ascii="Cambria" w:hAnsi="Cambria"/>
          <w:b/>
          <w:szCs w:val="22"/>
        </w:rPr>
        <w:t xml:space="preserve">Στοιχεία Επικοινωνίας </w:t>
      </w:r>
    </w:p>
    <w:p w14:paraId="32C3E301" w14:textId="77777777" w:rsidR="00D41FD6" w:rsidRPr="00232E40" w:rsidRDefault="00D41FD6" w:rsidP="00232E40">
      <w:pPr>
        <w:pStyle w:val="normalwithoutspacing"/>
        <w:spacing w:line="360" w:lineRule="auto"/>
        <w:rPr>
          <w:rFonts w:ascii="Cambria" w:hAnsi="Cambria"/>
          <w:szCs w:val="22"/>
        </w:rPr>
      </w:pPr>
      <w:r w:rsidRPr="00232E40">
        <w:rPr>
          <w:rFonts w:ascii="Cambria" w:hAnsi="Cambria"/>
          <w:szCs w:val="22"/>
        </w:rPr>
        <w:t xml:space="preserve">Τα έγγραφα της σύμβασης είναι διαθέσιμα για ελεύθερη, πλήρη, άμεση &amp; δωρεάν ηλεκτρονική πρόσβαση  </w:t>
      </w:r>
      <w:r w:rsidR="000716CC" w:rsidRPr="00232E40">
        <w:rPr>
          <w:rFonts w:ascii="Cambria" w:hAnsi="Cambria"/>
          <w:szCs w:val="22"/>
        </w:rPr>
        <w:t>στη διαδικτυακή πύλη</w:t>
      </w:r>
      <w:r w:rsidR="00DB4AD7" w:rsidRPr="00232E40">
        <w:rPr>
          <w:rFonts w:ascii="Cambria" w:hAnsi="Cambria"/>
          <w:szCs w:val="22"/>
        </w:rPr>
        <w:t xml:space="preserve"> </w:t>
      </w:r>
      <w:r w:rsidR="000716CC" w:rsidRPr="00232E40">
        <w:rPr>
          <w:rFonts w:ascii="Cambria" w:hAnsi="Cambria"/>
          <w:szCs w:val="22"/>
        </w:rPr>
        <w:t>της Βουλής των Ελλήνων (</w:t>
      </w:r>
      <w:hyperlink r:id="rId11" w:history="1">
        <w:r w:rsidR="006561C3" w:rsidRPr="00232E40">
          <w:rPr>
            <w:rStyle w:val="-"/>
            <w:rFonts w:ascii="Cambria" w:hAnsi="Cambria"/>
            <w:szCs w:val="22"/>
          </w:rPr>
          <w:t>www.hellenicparliament.gr</w:t>
        </w:r>
      </w:hyperlink>
      <w:r w:rsidR="000716CC" w:rsidRPr="00232E40">
        <w:rPr>
          <w:rFonts w:ascii="Cambria" w:hAnsi="Cambria"/>
          <w:szCs w:val="22"/>
        </w:rPr>
        <w:t xml:space="preserve">). </w:t>
      </w:r>
    </w:p>
    <w:p w14:paraId="1FE87EB3" w14:textId="77777777" w:rsidR="00D41FD6" w:rsidRPr="00232E40" w:rsidRDefault="00D41FD6" w:rsidP="00232E40">
      <w:pPr>
        <w:pStyle w:val="20"/>
        <w:spacing w:line="360" w:lineRule="auto"/>
        <w:rPr>
          <w:rFonts w:ascii="Cambria" w:hAnsi="Cambria"/>
          <w:sz w:val="22"/>
          <w:lang w:val="el-GR"/>
        </w:rPr>
      </w:pPr>
      <w:bookmarkStart w:id="8" w:name="_Toc511640875"/>
      <w:r w:rsidRPr="00232E40">
        <w:rPr>
          <w:rFonts w:ascii="Cambria" w:hAnsi="Cambria"/>
          <w:sz w:val="22"/>
          <w:lang w:val="el-GR"/>
        </w:rPr>
        <w:t>1.2</w:t>
      </w:r>
      <w:r w:rsidRPr="00232E40">
        <w:rPr>
          <w:rFonts w:ascii="Cambria" w:hAnsi="Cambria"/>
          <w:sz w:val="22"/>
          <w:lang w:val="el-GR"/>
        </w:rPr>
        <w:tab/>
        <w:t>Στοιχεία Διαδικασίας-Χρηματοδότηση</w:t>
      </w:r>
      <w:bookmarkEnd w:id="8"/>
    </w:p>
    <w:p w14:paraId="35514AA1" w14:textId="77777777" w:rsidR="00D41FD6" w:rsidRPr="00232E40" w:rsidRDefault="00D41FD6" w:rsidP="00232E40">
      <w:pPr>
        <w:spacing w:line="360" w:lineRule="auto"/>
        <w:rPr>
          <w:rFonts w:ascii="Cambria" w:hAnsi="Cambria"/>
          <w:szCs w:val="22"/>
        </w:rPr>
      </w:pPr>
      <w:r w:rsidRPr="00232E40">
        <w:rPr>
          <w:rFonts w:ascii="Cambria" w:hAnsi="Cambria"/>
          <w:b/>
          <w:szCs w:val="22"/>
        </w:rPr>
        <w:t xml:space="preserve">Είδος διαδικασίας </w:t>
      </w:r>
    </w:p>
    <w:p w14:paraId="66F705B7" w14:textId="14E1F705" w:rsidR="007E7975" w:rsidRPr="00232E40" w:rsidRDefault="008F4FD9" w:rsidP="00232E40">
      <w:pPr>
        <w:pStyle w:val="normalwithoutspacing"/>
        <w:spacing w:line="360" w:lineRule="auto"/>
        <w:rPr>
          <w:rFonts w:ascii="Cambria" w:hAnsi="Cambria"/>
          <w:b/>
          <w:szCs w:val="22"/>
        </w:rPr>
      </w:pPr>
      <w:r w:rsidRPr="00232E40">
        <w:rPr>
          <w:rFonts w:ascii="Cambria" w:hAnsi="Cambria"/>
          <w:szCs w:val="22"/>
        </w:rPr>
        <w:t>Η διαπραγμάτευση</w:t>
      </w:r>
      <w:r w:rsidR="001845D4" w:rsidRPr="00232E40">
        <w:rPr>
          <w:rFonts w:ascii="Cambria" w:hAnsi="Cambria"/>
          <w:szCs w:val="22"/>
        </w:rPr>
        <w:t xml:space="preserve"> θα διεξαχθεί με την π</w:t>
      </w:r>
      <w:r w:rsidR="00317F01" w:rsidRPr="00232E40">
        <w:rPr>
          <w:rFonts w:ascii="Cambria" w:hAnsi="Cambria"/>
          <w:szCs w:val="22"/>
        </w:rPr>
        <w:t xml:space="preserve">ροσφυγή στη διαδικασία </w:t>
      </w:r>
      <w:r w:rsidR="00FC33F2" w:rsidRPr="00232E40">
        <w:rPr>
          <w:rFonts w:ascii="Cambria" w:hAnsi="Cambria"/>
          <w:szCs w:val="22"/>
        </w:rPr>
        <w:t>του άρθρου 32 του Ν. 4412/2016 «Προσφυγή στη διαδικασία με διαπραγμάτευση χωρίς προηγούμενη δημοσίευση» (άρθρο 32 της Οδηγίας</w:t>
      </w:r>
      <w:r w:rsidR="006561C3" w:rsidRPr="00232E40">
        <w:rPr>
          <w:rFonts w:ascii="Cambria" w:hAnsi="Cambria"/>
          <w:szCs w:val="22"/>
        </w:rPr>
        <w:t xml:space="preserve"> </w:t>
      </w:r>
      <w:r w:rsidR="00FC33F2" w:rsidRPr="00232E40">
        <w:rPr>
          <w:rFonts w:ascii="Cambria" w:hAnsi="Cambria"/>
          <w:szCs w:val="22"/>
        </w:rPr>
        <w:t>2014/24/ΕΕ), παρ. 2, περ. β, υποπερ. ββ) και γγ)</w:t>
      </w:r>
      <w:r w:rsidR="00D43DC8" w:rsidRPr="00232E40">
        <w:rPr>
          <w:rFonts w:ascii="Cambria" w:hAnsi="Cambria"/>
          <w:szCs w:val="22"/>
        </w:rPr>
        <w:t>, για υπηρεσίες που μπορούν να παρασχεθούν μόνον από έναν συγκεκριμένο οικονομικό φορέα λόγω: ββ) απουσίας ανταγωνισμού για τεχνικούς λόγους και γγ)</w:t>
      </w:r>
      <w:r w:rsidR="006561C3" w:rsidRPr="00232E40">
        <w:rPr>
          <w:rFonts w:ascii="Cambria" w:hAnsi="Cambria"/>
          <w:szCs w:val="22"/>
        </w:rPr>
        <w:t xml:space="preserve"> </w:t>
      </w:r>
      <w:r w:rsidR="00D43DC8" w:rsidRPr="00232E40">
        <w:rPr>
          <w:rFonts w:ascii="Cambria" w:hAnsi="Cambria"/>
          <w:szCs w:val="22"/>
        </w:rPr>
        <w:t>προστασίας αποκλειστικών δικαιωμάτων, συμπεριλαμβανομένων των δικαιωμάτων διανοητικής ιδιοκτησίας</w:t>
      </w:r>
      <w:r w:rsidR="00317F01" w:rsidRPr="00232E40">
        <w:rPr>
          <w:rFonts w:ascii="Cambria" w:hAnsi="Cambria"/>
          <w:szCs w:val="22"/>
        </w:rPr>
        <w:t xml:space="preserve">, </w:t>
      </w:r>
      <w:r w:rsidR="007E7975" w:rsidRPr="00232E40">
        <w:rPr>
          <w:rFonts w:ascii="Cambria" w:hAnsi="Cambria"/>
          <w:szCs w:val="22"/>
        </w:rPr>
        <w:t>σύμφωνα με την υπ’ αριθμ.</w:t>
      </w:r>
      <w:r w:rsidR="00F02B3B" w:rsidRPr="00232E40">
        <w:rPr>
          <w:rFonts w:ascii="Cambria" w:hAnsi="Cambria"/>
          <w:szCs w:val="22"/>
        </w:rPr>
        <w:t>4715/3247/02.04.2018 – ΑΔΑ : 03-055</w:t>
      </w:r>
      <w:r w:rsidR="00F02B3B" w:rsidRPr="00232E40">
        <w:rPr>
          <w:rFonts w:ascii="Cambria" w:hAnsi="Cambria"/>
          <w:szCs w:val="22"/>
          <w:lang w:val="en-US"/>
        </w:rPr>
        <w:t>Y</w:t>
      </w:r>
      <w:r w:rsidR="00F02B3B" w:rsidRPr="00232E40">
        <w:rPr>
          <w:rFonts w:ascii="Cambria" w:hAnsi="Cambria"/>
          <w:szCs w:val="22"/>
        </w:rPr>
        <w:t xml:space="preserve"> </w:t>
      </w:r>
      <w:r w:rsidR="00D43DC8" w:rsidRPr="00232E40">
        <w:rPr>
          <w:rFonts w:ascii="Cambria" w:hAnsi="Cambria"/>
          <w:szCs w:val="22"/>
        </w:rPr>
        <w:t xml:space="preserve">απόφαση </w:t>
      </w:r>
      <w:r w:rsidR="007E7975" w:rsidRPr="00232E40">
        <w:rPr>
          <w:rFonts w:ascii="Cambria" w:hAnsi="Cambria"/>
          <w:szCs w:val="22"/>
        </w:rPr>
        <w:t>του Προέδρου της Βουλής των Ελλήνων</w:t>
      </w:r>
      <w:r w:rsidR="007E7975" w:rsidRPr="00232E40">
        <w:rPr>
          <w:rFonts w:ascii="Cambria" w:hAnsi="Cambria"/>
          <w:b/>
          <w:szCs w:val="22"/>
        </w:rPr>
        <w:t>.</w:t>
      </w:r>
    </w:p>
    <w:p w14:paraId="0C8383E5" w14:textId="2DA332AB" w:rsidR="00D41FD6" w:rsidRPr="00232E40" w:rsidRDefault="00D41FD6" w:rsidP="00232E40">
      <w:pPr>
        <w:pStyle w:val="normalwithoutspacing"/>
        <w:spacing w:line="360" w:lineRule="auto"/>
        <w:rPr>
          <w:rFonts w:ascii="Cambria" w:hAnsi="Cambria"/>
          <w:szCs w:val="22"/>
        </w:rPr>
      </w:pPr>
      <w:r w:rsidRPr="00232E40">
        <w:rPr>
          <w:rFonts w:ascii="Cambria" w:hAnsi="Cambria"/>
          <w:b/>
          <w:szCs w:val="22"/>
        </w:rPr>
        <w:t>Χρηματοδότηση της σύμβασης</w:t>
      </w:r>
    </w:p>
    <w:p w14:paraId="2C67AD0D" w14:textId="77777777" w:rsidR="00B810CA" w:rsidRPr="00232E40" w:rsidRDefault="00DB4AD7" w:rsidP="00232E40">
      <w:pPr>
        <w:pStyle w:val="normalwithoutspacing"/>
        <w:spacing w:line="360" w:lineRule="auto"/>
        <w:rPr>
          <w:rFonts w:ascii="Cambria" w:hAnsi="Cambria"/>
          <w:szCs w:val="22"/>
        </w:rPr>
      </w:pPr>
      <w:r w:rsidRPr="00232E40">
        <w:rPr>
          <w:rFonts w:ascii="Cambria" w:hAnsi="Cambria"/>
          <w:szCs w:val="22"/>
        </w:rPr>
        <w:t>Φορέας χρηματοδότησης της παρούσας σύμβασης είναι η Βουλή των Ελλήνων. Η δαπάνη για την εν λόγω σύμβαση βαρύνει τ</w:t>
      </w:r>
      <w:r w:rsidR="00B810CA" w:rsidRPr="00232E40">
        <w:rPr>
          <w:rFonts w:ascii="Cambria" w:hAnsi="Cambria"/>
          <w:szCs w:val="22"/>
        </w:rPr>
        <w:t xml:space="preserve">ην με </w:t>
      </w:r>
      <w:r w:rsidRPr="00232E40">
        <w:rPr>
          <w:rFonts w:ascii="Cambria" w:hAnsi="Cambria"/>
          <w:b/>
          <w:szCs w:val="22"/>
        </w:rPr>
        <w:t>Κ.Α. 08</w:t>
      </w:r>
      <w:r w:rsidR="00B810CA" w:rsidRPr="00232E40">
        <w:rPr>
          <w:rFonts w:ascii="Cambria" w:hAnsi="Cambria"/>
          <w:b/>
          <w:szCs w:val="22"/>
        </w:rPr>
        <w:t>69</w:t>
      </w:r>
      <w:r w:rsidRPr="00232E40">
        <w:rPr>
          <w:rFonts w:ascii="Cambria" w:hAnsi="Cambria"/>
          <w:szCs w:val="22"/>
        </w:rPr>
        <w:t xml:space="preserve"> </w:t>
      </w:r>
      <w:r w:rsidR="00B810CA" w:rsidRPr="00232E40">
        <w:rPr>
          <w:rFonts w:ascii="Cambria" w:hAnsi="Cambria"/>
          <w:szCs w:val="22"/>
        </w:rPr>
        <w:t>σχετική</w:t>
      </w:r>
      <w:r w:rsidRPr="00232E40">
        <w:rPr>
          <w:rFonts w:ascii="Cambria" w:hAnsi="Cambria"/>
          <w:szCs w:val="22"/>
        </w:rPr>
        <w:t xml:space="preserve"> π</w:t>
      </w:r>
      <w:r w:rsidR="00B810CA" w:rsidRPr="00232E40">
        <w:rPr>
          <w:rFonts w:ascii="Cambria" w:hAnsi="Cambria"/>
          <w:szCs w:val="22"/>
        </w:rPr>
        <w:t xml:space="preserve">ίστωση </w:t>
      </w:r>
      <w:r w:rsidRPr="00232E40">
        <w:rPr>
          <w:rFonts w:ascii="Cambria" w:hAnsi="Cambria"/>
          <w:szCs w:val="22"/>
        </w:rPr>
        <w:t>του τακτικού προϋπολογισμού του οικονομικού έτους 2018 της Βουλής των Ελλήνων.</w:t>
      </w:r>
    </w:p>
    <w:p w14:paraId="2066A2CB" w14:textId="77777777" w:rsidR="00D41FD6" w:rsidRPr="00232E40" w:rsidRDefault="00D41FD6" w:rsidP="00232E40">
      <w:pPr>
        <w:pStyle w:val="20"/>
        <w:spacing w:line="360" w:lineRule="auto"/>
        <w:rPr>
          <w:rFonts w:ascii="Cambria" w:hAnsi="Cambria"/>
          <w:sz w:val="22"/>
          <w:lang w:val="el-GR"/>
        </w:rPr>
      </w:pPr>
      <w:bookmarkStart w:id="9" w:name="_Toc511640876"/>
      <w:r w:rsidRPr="00232E40">
        <w:rPr>
          <w:rFonts w:ascii="Cambria" w:hAnsi="Cambria"/>
          <w:sz w:val="22"/>
          <w:lang w:val="el-GR"/>
        </w:rPr>
        <w:lastRenderedPageBreak/>
        <w:t>1.3</w:t>
      </w:r>
      <w:r w:rsidRPr="00232E40">
        <w:rPr>
          <w:rFonts w:ascii="Cambria" w:hAnsi="Cambria"/>
          <w:sz w:val="22"/>
          <w:lang w:val="el-GR"/>
        </w:rPr>
        <w:tab/>
        <w:t>Συνοπτική Περιγραφή φυσικού και οικονομικού αντικειμένου της σύμβασης</w:t>
      </w:r>
      <w:bookmarkEnd w:id="9"/>
      <w:r w:rsidRPr="00232E40">
        <w:rPr>
          <w:rFonts w:ascii="Cambria" w:hAnsi="Cambria"/>
          <w:sz w:val="22"/>
          <w:lang w:val="el-GR"/>
        </w:rPr>
        <w:t xml:space="preserve"> </w:t>
      </w:r>
    </w:p>
    <w:p w14:paraId="1C7FFBC6" w14:textId="2D514331" w:rsidR="00F63D82" w:rsidRPr="00232E40" w:rsidRDefault="00F63D82" w:rsidP="00232E40">
      <w:pPr>
        <w:spacing w:line="360" w:lineRule="auto"/>
        <w:rPr>
          <w:rFonts w:ascii="Cambria" w:hAnsi="Cambria"/>
          <w:bCs/>
          <w:szCs w:val="22"/>
        </w:rPr>
      </w:pPr>
      <w:r w:rsidRPr="00232E40">
        <w:rPr>
          <w:rFonts w:ascii="Cambria" w:hAnsi="Cambria"/>
          <w:bCs/>
          <w:szCs w:val="22"/>
        </w:rPr>
        <w:t xml:space="preserve">Το αντικείμενο της σύμβασης είναι η παροχή υπηρεσιών συντήρησης και τεχνικής υποστήριξης του Ολοκληρωμένου Πληροφοριακού Συστήματος της Βουλής των Ελλήνων συνολικής χρονικής διάρκειας τριάντα έξι (36) μηνών. Οι ως άνω </w:t>
      </w:r>
      <w:r w:rsidR="00793380">
        <w:rPr>
          <w:rFonts w:ascii="Cambria" w:hAnsi="Cambria"/>
          <w:bCs/>
          <w:szCs w:val="22"/>
        </w:rPr>
        <w:t>απ</w:t>
      </w:r>
      <w:r w:rsidRPr="00232E40">
        <w:rPr>
          <w:rFonts w:ascii="Cambria" w:hAnsi="Cambria"/>
          <w:bCs/>
          <w:szCs w:val="22"/>
        </w:rPr>
        <w:t>αιτούμενες υπηρεσίες συνίστανται σε:</w:t>
      </w:r>
    </w:p>
    <w:p w14:paraId="74EA8CFB" w14:textId="6DD6A904" w:rsidR="00F63D82" w:rsidRPr="00232E40" w:rsidRDefault="00F63D82" w:rsidP="00232E40">
      <w:pPr>
        <w:pStyle w:val="afb"/>
        <w:numPr>
          <w:ilvl w:val="0"/>
          <w:numId w:val="36"/>
        </w:numPr>
        <w:spacing w:after="120" w:line="360" w:lineRule="auto"/>
        <w:contextualSpacing w:val="0"/>
        <w:rPr>
          <w:rFonts w:ascii="Cambria" w:hAnsi="Cambria"/>
          <w:bCs/>
          <w:szCs w:val="22"/>
        </w:rPr>
      </w:pPr>
      <w:r w:rsidRPr="00232E40">
        <w:rPr>
          <w:rFonts w:ascii="Cambria" w:hAnsi="Cambria"/>
          <w:bCs/>
          <w:szCs w:val="22"/>
        </w:rPr>
        <w:t>Υπηρεσίες συντήρησης και τεχνικής υποστήριξης των επιμέρους εφαρμογών και υποσυστημάτων του ΟΠΣ Βουλής συνολικής υποχρεωτικής ανθρωποεργασίας ενενήντα (9</w:t>
      </w:r>
      <w:r w:rsidR="008A1D69" w:rsidRPr="00232E40">
        <w:rPr>
          <w:rFonts w:ascii="Cambria" w:hAnsi="Cambria"/>
          <w:bCs/>
          <w:szCs w:val="22"/>
        </w:rPr>
        <w:t>0</w:t>
      </w:r>
      <w:r w:rsidRPr="00232E40">
        <w:rPr>
          <w:rFonts w:ascii="Cambria" w:hAnsi="Cambria"/>
          <w:bCs/>
          <w:szCs w:val="22"/>
        </w:rPr>
        <w:t>) ανθρωπομηνών.</w:t>
      </w:r>
      <w:r w:rsidRPr="00232E40">
        <w:rPr>
          <w:rFonts w:ascii="Cambria" w:hAnsi="Cambria"/>
          <w:szCs w:val="22"/>
        </w:rPr>
        <w:t xml:space="preserve"> </w:t>
      </w:r>
      <w:r w:rsidRPr="00232E40">
        <w:rPr>
          <w:rFonts w:ascii="Cambria" w:hAnsi="Cambria"/>
          <w:bCs/>
          <w:szCs w:val="22"/>
        </w:rPr>
        <w:t xml:space="preserve"> </w:t>
      </w:r>
    </w:p>
    <w:p w14:paraId="652F5FE9" w14:textId="782B0C6A" w:rsidR="00FF2CB7" w:rsidRPr="00232E40" w:rsidRDefault="00F63D82" w:rsidP="00232E40">
      <w:pPr>
        <w:pStyle w:val="afb"/>
        <w:numPr>
          <w:ilvl w:val="0"/>
          <w:numId w:val="36"/>
        </w:numPr>
        <w:spacing w:after="120" w:line="360" w:lineRule="auto"/>
        <w:contextualSpacing w:val="0"/>
        <w:rPr>
          <w:rFonts w:ascii="Cambria" w:hAnsi="Cambria"/>
          <w:bCs/>
          <w:szCs w:val="22"/>
        </w:rPr>
      </w:pPr>
      <w:r w:rsidRPr="00232E40">
        <w:rPr>
          <w:rFonts w:ascii="Cambria" w:hAnsi="Cambria"/>
          <w:bCs/>
          <w:szCs w:val="22"/>
        </w:rPr>
        <w:t xml:space="preserve">Υπηρεσίες συναφών έργων ανθρωποεργασίας έως </w:t>
      </w:r>
      <w:r w:rsidR="008A1D69" w:rsidRPr="00232E40">
        <w:rPr>
          <w:rFonts w:ascii="Cambria" w:hAnsi="Cambria"/>
          <w:bCs/>
          <w:szCs w:val="22"/>
        </w:rPr>
        <w:t>τριάντα</w:t>
      </w:r>
      <w:r w:rsidRPr="00232E40">
        <w:rPr>
          <w:rFonts w:ascii="Cambria" w:hAnsi="Cambria"/>
          <w:bCs/>
          <w:szCs w:val="22"/>
        </w:rPr>
        <w:t xml:space="preserve"> (≤ </w:t>
      </w:r>
      <w:r w:rsidR="00F0753C" w:rsidRPr="00232E40">
        <w:rPr>
          <w:rFonts w:ascii="Cambria" w:hAnsi="Cambria"/>
          <w:bCs/>
          <w:szCs w:val="22"/>
        </w:rPr>
        <w:t>30</w:t>
      </w:r>
      <w:r w:rsidRPr="00232E40">
        <w:rPr>
          <w:rFonts w:ascii="Cambria" w:hAnsi="Cambria"/>
          <w:bCs/>
          <w:szCs w:val="22"/>
        </w:rPr>
        <w:t>) ανθρωπομηνών</w:t>
      </w:r>
      <w:r w:rsidR="004735CF">
        <w:rPr>
          <w:rFonts w:ascii="Cambria" w:hAnsi="Cambria"/>
          <w:bCs/>
          <w:szCs w:val="22"/>
        </w:rPr>
        <w:t>.</w:t>
      </w:r>
    </w:p>
    <w:p w14:paraId="657F48AE" w14:textId="77777777" w:rsidR="00D41FD6" w:rsidRPr="00232E40" w:rsidRDefault="00D41FD6" w:rsidP="00232E40">
      <w:pPr>
        <w:spacing w:line="360" w:lineRule="auto"/>
        <w:rPr>
          <w:rFonts w:ascii="Cambria" w:hAnsi="Cambria"/>
          <w:szCs w:val="22"/>
        </w:rPr>
      </w:pPr>
      <w:r w:rsidRPr="00232E40">
        <w:rPr>
          <w:rFonts w:ascii="Cambria" w:hAnsi="Cambria"/>
          <w:szCs w:val="22"/>
        </w:rPr>
        <w:t>Οι παρεχόμενες υπηρεσίες κατατάσσονται στο</w:t>
      </w:r>
      <w:r w:rsidR="001071B7" w:rsidRPr="00232E40">
        <w:rPr>
          <w:rFonts w:ascii="Cambria" w:hAnsi="Cambria"/>
          <w:szCs w:val="22"/>
        </w:rPr>
        <w:t xml:space="preserve">ν  κωδικό </w:t>
      </w:r>
      <w:r w:rsidRPr="00232E40">
        <w:rPr>
          <w:rFonts w:ascii="Cambria" w:hAnsi="Cambria"/>
          <w:szCs w:val="22"/>
        </w:rPr>
        <w:t xml:space="preserve"> </w:t>
      </w:r>
      <w:r w:rsidR="001071B7" w:rsidRPr="00232E40">
        <w:rPr>
          <w:rFonts w:ascii="Cambria" w:hAnsi="Cambria"/>
          <w:szCs w:val="22"/>
        </w:rPr>
        <w:t xml:space="preserve">(CPV) : 72260000-5  - Υπηρεσίες σχετιζόμενες με λογισμικά </w:t>
      </w:r>
      <w:r w:rsidRPr="00232E40">
        <w:rPr>
          <w:rFonts w:ascii="Cambria" w:hAnsi="Cambria"/>
          <w:szCs w:val="22"/>
        </w:rPr>
        <w:t>του Κοινού Λεξιλογίου δημοσίων συμβάσεων</w:t>
      </w:r>
      <w:r w:rsidR="00E61E15" w:rsidRPr="00232E40">
        <w:rPr>
          <w:rFonts w:ascii="Cambria" w:hAnsi="Cambria"/>
          <w:szCs w:val="22"/>
        </w:rPr>
        <w:t>.</w:t>
      </w:r>
    </w:p>
    <w:p w14:paraId="5F142FA6" w14:textId="77777777" w:rsidR="00D41FD6" w:rsidRPr="00232E40" w:rsidRDefault="00D41FD6" w:rsidP="00232E40">
      <w:pPr>
        <w:pStyle w:val="normalwithoutspacing"/>
        <w:spacing w:line="360" w:lineRule="auto"/>
        <w:rPr>
          <w:rFonts w:ascii="Cambria" w:hAnsi="Cambria"/>
          <w:szCs w:val="22"/>
        </w:rPr>
      </w:pPr>
      <w:r w:rsidRPr="00232E40">
        <w:rPr>
          <w:rFonts w:ascii="Cambria" w:hAnsi="Cambria"/>
          <w:szCs w:val="22"/>
        </w:rPr>
        <w:t xml:space="preserve">Η εκτιμώμενη αξία της </w:t>
      </w:r>
      <w:r w:rsidR="00E61E15" w:rsidRPr="00232E40">
        <w:rPr>
          <w:rFonts w:ascii="Cambria" w:hAnsi="Cambria"/>
          <w:szCs w:val="22"/>
        </w:rPr>
        <w:t xml:space="preserve">σύμβασης ανέρχεται στο ποσό του </w:t>
      </w:r>
      <w:r w:rsidR="00E61E15" w:rsidRPr="00232E40">
        <w:rPr>
          <w:rFonts w:ascii="Cambria" w:hAnsi="Cambria"/>
          <w:b/>
          <w:szCs w:val="22"/>
        </w:rPr>
        <w:t xml:space="preserve">ενός </w:t>
      </w:r>
      <w:r w:rsidR="00061B66" w:rsidRPr="00232E40">
        <w:rPr>
          <w:rFonts w:ascii="Cambria" w:hAnsi="Cambria"/>
          <w:b/>
          <w:szCs w:val="22"/>
        </w:rPr>
        <w:t>εκατομμύριου</w:t>
      </w:r>
      <w:r w:rsidR="00E61E15" w:rsidRPr="00232E40">
        <w:rPr>
          <w:rFonts w:ascii="Cambria" w:hAnsi="Cambria"/>
          <w:b/>
          <w:szCs w:val="22"/>
        </w:rPr>
        <w:t xml:space="preserve"> σαράντα μία χιλιάδων εξακοσίων ευρώ (1.</w:t>
      </w:r>
      <w:r w:rsidR="00061B66" w:rsidRPr="00232E40">
        <w:rPr>
          <w:rFonts w:ascii="Cambria" w:hAnsi="Cambria"/>
          <w:b/>
          <w:szCs w:val="22"/>
        </w:rPr>
        <w:t>041.600,00€)</w:t>
      </w:r>
      <w:r w:rsidRPr="00232E40">
        <w:rPr>
          <w:rFonts w:ascii="Cambria" w:hAnsi="Cambria"/>
          <w:szCs w:val="22"/>
        </w:rPr>
        <w:t xml:space="preserve"> € συμπεριλαμβανομένου ΦΠΑ </w:t>
      </w:r>
      <w:r w:rsidR="00E61E15" w:rsidRPr="00232E40">
        <w:rPr>
          <w:rFonts w:ascii="Cambria" w:hAnsi="Cambria"/>
          <w:b/>
          <w:szCs w:val="22"/>
        </w:rPr>
        <w:t>24</w:t>
      </w:r>
      <w:r w:rsidRPr="00232E40">
        <w:rPr>
          <w:rFonts w:ascii="Cambria" w:hAnsi="Cambria"/>
          <w:b/>
          <w:szCs w:val="22"/>
        </w:rPr>
        <w:t xml:space="preserve"> %</w:t>
      </w:r>
      <w:r w:rsidRPr="00232E40">
        <w:rPr>
          <w:rFonts w:ascii="Cambria" w:hAnsi="Cambria"/>
          <w:szCs w:val="22"/>
        </w:rPr>
        <w:t xml:space="preserve"> (προϋπολογισμός χωρίς ΦΠΑ: € </w:t>
      </w:r>
      <w:r w:rsidR="00061B66" w:rsidRPr="00232E40">
        <w:rPr>
          <w:rFonts w:ascii="Cambria" w:hAnsi="Cambria"/>
          <w:szCs w:val="22"/>
        </w:rPr>
        <w:t>840.000,00</w:t>
      </w:r>
      <w:r w:rsidRPr="00232E40">
        <w:rPr>
          <w:rFonts w:ascii="Cambria" w:hAnsi="Cambria"/>
          <w:szCs w:val="22"/>
        </w:rPr>
        <w:t xml:space="preserve">  ΦΠΑ : </w:t>
      </w:r>
      <w:r w:rsidR="00061B66" w:rsidRPr="00232E40">
        <w:rPr>
          <w:rFonts w:ascii="Cambria" w:hAnsi="Cambria"/>
          <w:szCs w:val="22"/>
        </w:rPr>
        <w:t>201.600,00</w:t>
      </w:r>
      <w:r w:rsidRPr="00232E40">
        <w:rPr>
          <w:rFonts w:ascii="Cambria" w:hAnsi="Cambria"/>
          <w:szCs w:val="22"/>
        </w:rPr>
        <w:t>).</w:t>
      </w:r>
    </w:p>
    <w:p w14:paraId="2474D77C"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Η διάρκεια της σύμβασης ορίζεται  σε </w:t>
      </w:r>
      <w:r w:rsidR="007E6D00" w:rsidRPr="00232E40">
        <w:rPr>
          <w:rFonts w:ascii="Cambria" w:hAnsi="Cambria"/>
          <w:b/>
          <w:szCs w:val="22"/>
        </w:rPr>
        <w:t xml:space="preserve">τριάντα έξι (36) </w:t>
      </w:r>
      <w:r w:rsidRPr="00232E40">
        <w:rPr>
          <w:rFonts w:ascii="Cambria" w:hAnsi="Cambria"/>
          <w:b/>
          <w:szCs w:val="22"/>
        </w:rPr>
        <w:t>μήνες</w:t>
      </w:r>
      <w:r w:rsidR="007E6D00" w:rsidRPr="00232E40">
        <w:rPr>
          <w:rFonts w:ascii="Cambria" w:hAnsi="Cambria"/>
          <w:szCs w:val="22"/>
        </w:rPr>
        <w:t xml:space="preserve">. </w:t>
      </w:r>
    </w:p>
    <w:p w14:paraId="317B8444"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Αναλυτική περιγραφή του φυσικού και οικονομικού αντικειμένου της σύμβασης δίδεται στο ΠΑΡΑΡΤΗΜΑ </w:t>
      </w:r>
      <w:r w:rsidR="001845D4" w:rsidRPr="00232E40">
        <w:rPr>
          <w:rFonts w:ascii="Cambria" w:hAnsi="Cambria"/>
          <w:szCs w:val="22"/>
          <w:lang w:val="en-US"/>
        </w:rPr>
        <w:t>I</w:t>
      </w:r>
      <w:r w:rsidR="001845D4" w:rsidRPr="00232E40">
        <w:rPr>
          <w:rFonts w:ascii="Cambria" w:hAnsi="Cambria"/>
          <w:szCs w:val="22"/>
        </w:rPr>
        <w:t xml:space="preserve"> </w:t>
      </w:r>
      <w:r w:rsidRPr="00232E40">
        <w:rPr>
          <w:rFonts w:ascii="Cambria" w:hAnsi="Cambria"/>
          <w:szCs w:val="22"/>
        </w:rPr>
        <w:t xml:space="preserve">της παρούσας διακήρυξης. </w:t>
      </w:r>
    </w:p>
    <w:p w14:paraId="6A8E04D5" w14:textId="736677CE" w:rsidR="00D41FD6" w:rsidRPr="00232E40" w:rsidRDefault="00D41FD6" w:rsidP="00232E40">
      <w:pPr>
        <w:pStyle w:val="normalwithoutspacing"/>
        <w:spacing w:line="360" w:lineRule="auto"/>
        <w:rPr>
          <w:rFonts w:ascii="Cambria" w:hAnsi="Cambria"/>
          <w:szCs w:val="22"/>
        </w:rPr>
      </w:pPr>
      <w:r w:rsidRPr="00232E40">
        <w:rPr>
          <w:rFonts w:ascii="Cambria" w:hAnsi="Cambria"/>
          <w:szCs w:val="22"/>
        </w:rPr>
        <w:t xml:space="preserve">Η σύμβαση θα ανατεθεί </w:t>
      </w:r>
      <w:r w:rsidR="00015EB7" w:rsidRPr="00232E40">
        <w:rPr>
          <w:rFonts w:ascii="Cambria" w:hAnsi="Cambria"/>
          <w:szCs w:val="22"/>
        </w:rPr>
        <w:t>μετά από διαδικασία διαπραγμάτευσης της προσφερόμενης τιμής</w:t>
      </w:r>
      <w:r w:rsidR="00A66A5F" w:rsidRPr="00232E40">
        <w:rPr>
          <w:rFonts w:ascii="Cambria" w:hAnsi="Cambria"/>
          <w:szCs w:val="22"/>
        </w:rPr>
        <w:t>.</w:t>
      </w:r>
    </w:p>
    <w:p w14:paraId="655C614D" w14:textId="77777777" w:rsidR="00D41FD6" w:rsidRPr="00232E40" w:rsidRDefault="00D41FD6" w:rsidP="00232E40">
      <w:pPr>
        <w:pStyle w:val="20"/>
        <w:spacing w:line="360" w:lineRule="auto"/>
        <w:rPr>
          <w:rFonts w:ascii="Cambria" w:hAnsi="Cambria"/>
          <w:sz w:val="22"/>
          <w:lang w:val="el-GR"/>
        </w:rPr>
      </w:pPr>
      <w:bookmarkStart w:id="10" w:name="_Toc511640877"/>
      <w:r w:rsidRPr="00232E40">
        <w:rPr>
          <w:rFonts w:ascii="Cambria" w:hAnsi="Cambria"/>
          <w:sz w:val="22"/>
          <w:lang w:val="el-GR"/>
        </w:rPr>
        <w:t>1.4</w:t>
      </w:r>
      <w:r w:rsidRPr="00232E40">
        <w:rPr>
          <w:rFonts w:ascii="Cambria" w:hAnsi="Cambria"/>
          <w:sz w:val="22"/>
          <w:lang w:val="el-GR"/>
        </w:rPr>
        <w:tab/>
        <w:t>Θεσμικό πλαίσιο</w:t>
      </w:r>
      <w:bookmarkEnd w:id="10"/>
      <w:r w:rsidRPr="00232E40">
        <w:rPr>
          <w:rFonts w:ascii="Cambria" w:hAnsi="Cambria"/>
          <w:sz w:val="22"/>
          <w:lang w:val="el-GR"/>
        </w:rPr>
        <w:t xml:space="preserve"> </w:t>
      </w:r>
    </w:p>
    <w:p w14:paraId="240DC5D4" w14:textId="77777777" w:rsidR="006C0B60" w:rsidRPr="00232E40" w:rsidRDefault="006C0B60" w:rsidP="00232E40">
      <w:pPr>
        <w:spacing w:line="360" w:lineRule="auto"/>
        <w:rPr>
          <w:rFonts w:ascii="Cambria" w:hAnsi="Cambria"/>
          <w:szCs w:val="22"/>
        </w:rPr>
      </w:pPr>
      <w:r w:rsidRPr="00232E40">
        <w:rPr>
          <w:rFonts w:ascii="Cambria" w:hAnsi="Cambria"/>
          <w:szCs w:val="22"/>
        </w:rPr>
        <w:t>Η ανάθεση και εκτέλεση της Σύμβασης διέπεται από την κείμενη νομοθεσία και τις κατ΄ εξουσιοδότηση αυτής εκδοθείσες κανονιστικές πράξεις, όπως ισχύουν και ιδίως :</w:t>
      </w:r>
    </w:p>
    <w:p w14:paraId="3F6B1D59" w14:textId="77777777" w:rsidR="006C0B60" w:rsidRPr="00232E40" w:rsidRDefault="006C0B60" w:rsidP="00232E40">
      <w:pPr>
        <w:pStyle w:val="afb"/>
        <w:numPr>
          <w:ilvl w:val="0"/>
          <w:numId w:val="25"/>
        </w:numPr>
        <w:spacing w:line="360" w:lineRule="auto"/>
        <w:rPr>
          <w:rFonts w:ascii="Cambria" w:hAnsi="Cambria"/>
          <w:szCs w:val="22"/>
        </w:rPr>
      </w:pPr>
      <w:r w:rsidRPr="00232E40">
        <w:rPr>
          <w:rFonts w:ascii="Cambria" w:hAnsi="Cambria"/>
          <w:szCs w:val="22"/>
        </w:rPr>
        <w:t>Των άρθρων 19, 147 έως 149 και 164 ΣΤ του Κανονισμού της Βουλής- Μέρος Β’, όπως ισχύει (ΦΕΚ Α’ 224/2013, 122/2016, 3/2017).</w:t>
      </w:r>
    </w:p>
    <w:p w14:paraId="0B51B62D" w14:textId="77777777" w:rsidR="006C0B60" w:rsidRPr="00232E40" w:rsidRDefault="006C0B60" w:rsidP="00232E40">
      <w:pPr>
        <w:pStyle w:val="afb"/>
        <w:numPr>
          <w:ilvl w:val="0"/>
          <w:numId w:val="25"/>
        </w:numPr>
        <w:spacing w:line="360" w:lineRule="auto"/>
        <w:rPr>
          <w:rFonts w:ascii="Cambria" w:hAnsi="Cambria"/>
          <w:szCs w:val="22"/>
        </w:rPr>
      </w:pPr>
      <w:r w:rsidRPr="00232E40">
        <w:rPr>
          <w:rFonts w:ascii="Cambria" w:hAnsi="Cambria"/>
          <w:szCs w:val="22"/>
        </w:rPr>
        <w:t>Του Ν. 4412/2016 ( ΦΕΚ Α' 147) “Δημόσιες Συμβάσεις Έργων, Προμηθειών και Υπηρεσιών (προσαρμογή στις Οδηγίες 2014/24/ ΕΕ και 2014/25/ΕΕ)».</w:t>
      </w:r>
    </w:p>
    <w:p w14:paraId="58C6A3D4" w14:textId="77777777" w:rsidR="006C0B60" w:rsidRPr="00232E40" w:rsidRDefault="006C0B60" w:rsidP="00232E40">
      <w:pPr>
        <w:pStyle w:val="afb"/>
        <w:numPr>
          <w:ilvl w:val="0"/>
          <w:numId w:val="25"/>
        </w:numPr>
        <w:spacing w:line="360" w:lineRule="auto"/>
        <w:rPr>
          <w:rFonts w:ascii="Cambria" w:hAnsi="Cambria"/>
          <w:szCs w:val="22"/>
        </w:rPr>
      </w:pPr>
      <w:r w:rsidRPr="00232E40">
        <w:rPr>
          <w:rFonts w:ascii="Cambria" w:hAnsi="Cambria"/>
          <w:szCs w:val="22"/>
        </w:rPr>
        <w:t>Του Ν. 4270/2014 (ΦΕΚ Α' 143) «Αρχές δημοσιονομικής διαχείρισης και εποπτείας (ενσωμάτωση της Οδηγίας 2011/85/ΕΕ) – δημόσιο λογιστικό και άλλες διατάξεις».</w:t>
      </w:r>
    </w:p>
    <w:p w14:paraId="5787E0CB" w14:textId="3D0F2042" w:rsidR="006C0B60" w:rsidRPr="00232E40" w:rsidRDefault="006C0B60" w:rsidP="00232E40">
      <w:pPr>
        <w:pStyle w:val="afb"/>
        <w:numPr>
          <w:ilvl w:val="0"/>
          <w:numId w:val="25"/>
        </w:numPr>
        <w:spacing w:line="360" w:lineRule="auto"/>
        <w:rPr>
          <w:rFonts w:ascii="Cambria" w:hAnsi="Cambria"/>
          <w:szCs w:val="22"/>
        </w:rPr>
      </w:pPr>
      <w:r w:rsidRPr="00232E40">
        <w:rPr>
          <w:rFonts w:ascii="Cambria" w:hAnsi="Cambria"/>
          <w:szCs w:val="22"/>
        </w:rPr>
        <w:t xml:space="preserve">Του Ν. 4250/2014 (ΦΕΚ Α' 74) «Διοικητικές Απλουστεύσεις - Καταργήσεις, Συγχωνεύσεις Νομικών Προσώπων και Υπηρεσιών του Δημοσίου Τομέα-Τροποποίηση Διατάξεων του </w:t>
      </w:r>
      <w:r w:rsidR="007E7975" w:rsidRPr="00232E40">
        <w:rPr>
          <w:rFonts w:ascii="Cambria" w:hAnsi="Cambria"/>
          <w:szCs w:val="22"/>
        </w:rPr>
        <w:t>Π.Δ.</w:t>
      </w:r>
      <w:r w:rsidRPr="00232E40">
        <w:rPr>
          <w:rFonts w:ascii="Cambria" w:hAnsi="Cambria"/>
          <w:szCs w:val="22"/>
        </w:rPr>
        <w:t xml:space="preserve"> 318/1992 (Α΄161) και λοιπές ρυθμίσεις» και ειδικότερα τις διατάξεις του άρθρου 1.</w:t>
      </w:r>
    </w:p>
    <w:p w14:paraId="4401D354" w14:textId="5F2D85EE" w:rsidR="00E86748" w:rsidRPr="00232E40" w:rsidRDefault="006C0B60" w:rsidP="00232E40">
      <w:pPr>
        <w:pStyle w:val="afb"/>
        <w:numPr>
          <w:ilvl w:val="0"/>
          <w:numId w:val="25"/>
        </w:numPr>
        <w:spacing w:line="360" w:lineRule="auto"/>
        <w:rPr>
          <w:rFonts w:ascii="Cambria" w:hAnsi="Cambria"/>
          <w:szCs w:val="22"/>
        </w:rPr>
      </w:pPr>
      <w:r w:rsidRPr="00232E40">
        <w:rPr>
          <w:rFonts w:ascii="Cambria" w:hAnsi="Cambria"/>
          <w:szCs w:val="22"/>
        </w:rPr>
        <w:t>Του Ν. 4129/2013 (ΦΕΚ Α’ 52) «Κύρωση του Κώδικα Νόμων για το Ελεγκτικό Συνέδριο».</w:t>
      </w:r>
    </w:p>
    <w:p w14:paraId="35DFD75D" w14:textId="77777777" w:rsidR="006C0B60" w:rsidRPr="00232E40" w:rsidRDefault="006C0B60" w:rsidP="00232E40">
      <w:pPr>
        <w:pStyle w:val="afb"/>
        <w:numPr>
          <w:ilvl w:val="0"/>
          <w:numId w:val="25"/>
        </w:numPr>
        <w:spacing w:line="360" w:lineRule="auto"/>
        <w:rPr>
          <w:rFonts w:ascii="Cambria" w:hAnsi="Cambria"/>
          <w:szCs w:val="22"/>
        </w:rPr>
      </w:pPr>
      <w:r w:rsidRPr="00232E40">
        <w:rPr>
          <w:rFonts w:ascii="Cambria" w:hAnsi="Cambria"/>
          <w:szCs w:val="22"/>
        </w:rPr>
        <w:t>Του Ν. 2859/2000 (ΦΕΚ Α’ 248) «Κύρωση Κώδικα Φόρου Προστιθέμενης Αξίας».</w:t>
      </w:r>
    </w:p>
    <w:p w14:paraId="6755ED17" w14:textId="77777777" w:rsidR="006C0B60" w:rsidRPr="00232E40" w:rsidRDefault="006C0B60" w:rsidP="00232E40">
      <w:pPr>
        <w:pStyle w:val="afb"/>
        <w:numPr>
          <w:ilvl w:val="0"/>
          <w:numId w:val="25"/>
        </w:numPr>
        <w:spacing w:line="360" w:lineRule="auto"/>
        <w:rPr>
          <w:rFonts w:ascii="Cambria" w:hAnsi="Cambria"/>
          <w:szCs w:val="22"/>
        </w:rPr>
      </w:pPr>
      <w:r w:rsidRPr="00232E40">
        <w:rPr>
          <w:rFonts w:ascii="Cambria" w:hAnsi="Cambria"/>
          <w:szCs w:val="22"/>
        </w:rPr>
        <w:t>Του Ν. 2690/1999 (ΦΕΚ Α' 45) “Κύρωση του Κώδικα Διοικητικής Διαδικασίας και άλλες διατάξεις».</w:t>
      </w:r>
    </w:p>
    <w:p w14:paraId="6675712E" w14:textId="77777777" w:rsidR="006C0B60" w:rsidRPr="00232E40" w:rsidRDefault="006C0B60" w:rsidP="00232E40">
      <w:pPr>
        <w:pStyle w:val="afb"/>
        <w:numPr>
          <w:ilvl w:val="0"/>
          <w:numId w:val="25"/>
        </w:numPr>
        <w:spacing w:line="360" w:lineRule="auto"/>
        <w:rPr>
          <w:rFonts w:ascii="Cambria" w:hAnsi="Cambria"/>
          <w:szCs w:val="22"/>
        </w:rPr>
      </w:pPr>
      <w:r w:rsidRPr="00232E40">
        <w:rPr>
          <w:rFonts w:ascii="Cambria" w:hAnsi="Cambria"/>
          <w:szCs w:val="22"/>
        </w:rPr>
        <w:t>του Π.Δ.. 80/2016 (ΦΕΚ Α’ 145), «Ανάληψη υποχρεώσεων από τους διατάκτες»,</w:t>
      </w:r>
    </w:p>
    <w:p w14:paraId="4283EC25" w14:textId="77777777" w:rsidR="006C0B60" w:rsidRPr="00232E40" w:rsidRDefault="006C0B60" w:rsidP="00232E40">
      <w:pPr>
        <w:pStyle w:val="afb"/>
        <w:numPr>
          <w:ilvl w:val="0"/>
          <w:numId w:val="25"/>
        </w:numPr>
        <w:spacing w:line="360" w:lineRule="auto"/>
        <w:rPr>
          <w:rFonts w:ascii="Cambria" w:hAnsi="Cambria"/>
          <w:szCs w:val="22"/>
        </w:rPr>
      </w:pPr>
      <w:r w:rsidRPr="00232E40">
        <w:rPr>
          <w:rFonts w:ascii="Cambria" w:hAnsi="Cambria"/>
          <w:szCs w:val="22"/>
        </w:rPr>
        <w:lastRenderedPageBreak/>
        <w:t>Του Π.Δ. 28/2015 ( ΦΕΚ Α' 34) «Κωδικοποίηση διατάξεων για την πρόσβαση σε δημόσια έγγραφα και στοιχεία»,</w:t>
      </w:r>
    </w:p>
    <w:p w14:paraId="5A0719A3" w14:textId="77777777" w:rsidR="006C0B60" w:rsidRPr="00232E40" w:rsidRDefault="006C0B60" w:rsidP="00232E40">
      <w:pPr>
        <w:pStyle w:val="afb"/>
        <w:numPr>
          <w:ilvl w:val="0"/>
          <w:numId w:val="25"/>
        </w:numPr>
        <w:spacing w:line="360" w:lineRule="auto"/>
        <w:rPr>
          <w:rFonts w:ascii="Cambria" w:hAnsi="Cambria"/>
          <w:szCs w:val="22"/>
        </w:rPr>
      </w:pPr>
      <w:r w:rsidRPr="00232E40">
        <w:rPr>
          <w:rFonts w:ascii="Cambria" w:hAnsi="Cambria"/>
          <w:szCs w:val="22"/>
        </w:rPr>
        <w:t>Της παρ. Ζ του Ν. 4152/2013 ( ΦΕΚ Α' 107) «Προσαρμογή της ελληνικής νομοθεσίας στην Οδηγία 2011/7 της 16.2.2011 για την καταπολέμηση των καθυστερήσεων πληρωμών στις εμπορικές συναλλαγές»,</w:t>
      </w:r>
    </w:p>
    <w:p w14:paraId="5D6F6605" w14:textId="111EECDF" w:rsidR="006C0B60" w:rsidRPr="00232E40" w:rsidRDefault="006C0B60" w:rsidP="00232E40">
      <w:pPr>
        <w:pStyle w:val="afb"/>
        <w:numPr>
          <w:ilvl w:val="0"/>
          <w:numId w:val="25"/>
        </w:numPr>
        <w:spacing w:line="360" w:lineRule="auto"/>
        <w:rPr>
          <w:rFonts w:ascii="Cambria" w:hAnsi="Cambria"/>
          <w:szCs w:val="22"/>
        </w:rPr>
      </w:pPr>
      <w:r w:rsidRPr="00232E40">
        <w:rPr>
          <w:rFonts w:ascii="Cambria" w:hAnsi="Cambria"/>
          <w:szCs w:val="22"/>
        </w:rPr>
        <w:t>Το</w:t>
      </w:r>
      <w:r w:rsidR="004735CF">
        <w:rPr>
          <w:rFonts w:ascii="Cambria" w:hAnsi="Cambria"/>
          <w:szCs w:val="22"/>
        </w:rPr>
        <w:t>υ</w:t>
      </w:r>
      <w:r w:rsidRPr="00232E40">
        <w:rPr>
          <w:rFonts w:ascii="Cambria" w:hAnsi="Cambria"/>
          <w:szCs w:val="22"/>
        </w:rPr>
        <w:t xml:space="preserve"> άρθρο</w:t>
      </w:r>
      <w:r w:rsidR="003F52A6">
        <w:rPr>
          <w:rFonts w:ascii="Cambria" w:hAnsi="Cambria"/>
          <w:szCs w:val="22"/>
        </w:rPr>
        <w:t>υ</w:t>
      </w:r>
      <w:r w:rsidRPr="00232E40">
        <w:rPr>
          <w:rFonts w:ascii="Cambria" w:hAnsi="Cambria"/>
          <w:szCs w:val="22"/>
        </w:rPr>
        <w:t xml:space="preserve"> 221 παρ. 3 του Ν. 4412/2016 για τη συγκρότηση γνωμοδοτικών οργάνων</w:t>
      </w:r>
      <w:r w:rsidR="004735CF">
        <w:rPr>
          <w:rFonts w:ascii="Cambria" w:hAnsi="Cambria"/>
          <w:szCs w:val="22"/>
        </w:rPr>
        <w:t>,</w:t>
      </w:r>
    </w:p>
    <w:p w14:paraId="15A9A58F" w14:textId="77777777" w:rsidR="00FD7874" w:rsidRPr="00232E40" w:rsidRDefault="006C0B60" w:rsidP="00232E40">
      <w:pPr>
        <w:pStyle w:val="afb"/>
        <w:numPr>
          <w:ilvl w:val="0"/>
          <w:numId w:val="25"/>
        </w:numPr>
        <w:spacing w:line="360" w:lineRule="auto"/>
        <w:rPr>
          <w:rFonts w:ascii="Cambria" w:hAnsi="Cambria"/>
          <w:szCs w:val="22"/>
        </w:rPr>
      </w:pPr>
      <w:r w:rsidRPr="00232E40">
        <w:rPr>
          <w:rFonts w:ascii="Cambria" w:hAnsi="Cambria"/>
          <w:szCs w:val="22"/>
        </w:rPr>
        <w:t>Του Ν. 2121/1993 ( ΦΕΚ Α' 25) “Πνευματική Ιδιοκτησία, Συγγενικά Δικαιώματα και Πολιτιστικά Θέματα”.</w:t>
      </w:r>
    </w:p>
    <w:p w14:paraId="28412D53" w14:textId="73085D12" w:rsidR="00D41FD6" w:rsidRPr="00232E40" w:rsidRDefault="00D41FD6" w:rsidP="00232E40">
      <w:pPr>
        <w:pStyle w:val="20"/>
        <w:spacing w:line="360" w:lineRule="auto"/>
        <w:rPr>
          <w:rFonts w:ascii="Cambria" w:hAnsi="Cambria"/>
          <w:sz w:val="22"/>
          <w:lang w:val="el-GR"/>
        </w:rPr>
      </w:pPr>
      <w:bookmarkStart w:id="11" w:name="_Toc511640878"/>
      <w:r w:rsidRPr="00232E40">
        <w:rPr>
          <w:rFonts w:ascii="Cambria" w:hAnsi="Cambria"/>
          <w:sz w:val="22"/>
          <w:lang w:val="el-GR"/>
        </w:rPr>
        <w:t>1.5</w:t>
      </w:r>
      <w:r w:rsidRPr="00232E40">
        <w:rPr>
          <w:rFonts w:ascii="Cambria" w:hAnsi="Cambria"/>
          <w:sz w:val="22"/>
          <w:lang w:val="el-GR"/>
        </w:rPr>
        <w:tab/>
        <w:t>Προθεσμία παραλαβής προσφορ</w:t>
      </w:r>
      <w:r w:rsidR="000F27BF" w:rsidRPr="00232E40">
        <w:rPr>
          <w:rFonts w:ascii="Cambria" w:hAnsi="Cambria"/>
          <w:sz w:val="22"/>
          <w:lang w:val="el-GR"/>
        </w:rPr>
        <w:t>άς</w:t>
      </w:r>
      <w:r w:rsidRPr="00232E40">
        <w:rPr>
          <w:rFonts w:ascii="Cambria" w:hAnsi="Cambria"/>
          <w:sz w:val="22"/>
          <w:lang w:val="el-GR"/>
        </w:rPr>
        <w:t xml:space="preserve"> και διενέργεια </w:t>
      </w:r>
      <w:r w:rsidR="002D7E7A">
        <w:rPr>
          <w:rFonts w:ascii="Cambria" w:hAnsi="Cambria"/>
          <w:sz w:val="22"/>
          <w:lang w:val="el-GR"/>
        </w:rPr>
        <w:t>διαπραγμάτευσης</w:t>
      </w:r>
      <w:bookmarkEnd w:id="11"/>
    </w:p>
    <w:p w14:paraId="13C36EA5" w14:textId="727D839A" w:rsidR="007E7975" w:rsidRPr="00232E40" w:rsidRDefault="00D41FD6" w:rsidP="00232E40">
      <w:pPr>
        <w:spacing w:line="360" w:lineRule="auto"/>
        <w:rPr>
          <w:rFonts w:ascii="Cambria" w:hAnsi="Cambria"/>
          <w:szCs w:val="22"/>
        </w:rPr>
      </w:pPr>
      <w:r w:rsidRPr="00232E40">
        <w:rPr>
          <w:rFonts w:ascii="Cambria" w:hAnsi="Cambria"/>
          <w:szCs w:val="22"/>
          <w:lang w:eastAsia="el-GR"/>
        </w:rPr>
        <w:t xml:space="preserve">Η καταληκτική ημερομηνία παραλαβής </w:t>
      </w:r>
      <w:r w:rsidR="000F27BF" w:rsidRPr="00232E40">
        <w:rPr>
          <w:rFonts w:ascii="Cambria" w:hAnsi="Cambria"/>
          <w:szCs w:val="22"/>
          <w:lang w:eastAsia="el-GR"/>
        </w:rPr>
        <w:t xml:space="preserve">της </w:t>
      </w:r>
      <w:r w:rsidRPr="00232E40">
        <w:rPr>
          <w:rFonts w:ascii="Cambria" w:hAnsi="Cambria"/>
          <w:szCs w:val="22"/>
          <w:lang w:eastAsia="el-GR"/>
        </w:rPr>
        <w:t>προσφορ</w:t>
      </w:r>
      <w:r w:rsidR="000F27BF" w:rsidRPr="00232E40">
        <w:rPr>
          <w:rFonts w:ascii="Cambria" w:hAnsi="Cambria"/>
          <w:szCs w:val="22"/>
          <w:lang w:eastAsia="el-GR"/>
        </w:rPr>
        <w:t>άς</w:t>
      </w:r>
      <w:r w:rsidRPr="00232E40">
        <w:rPr>
          <w:rFonts w:ascii="Cambria" w:hAnsi="Cambria"/>
          <w:szCs w:val="22"/>
          <w:lang w:eastAsia="el-GR"/>
        </w:rPr>
        <w:t xml:space="preserve"> είναι η </w:t>
      </w:r>
      <w:r w:rsidR="00E312E1" w:rsidRPr="00232E40">
        <w:rPr>
          <w:rFonts w:ascii="Cambria" w:hAnsi="Cambria"/>
          <w:szCs w:val="22"/>
          <w:u w:val="single"/>
          <w:lang w:eastAsia="el-GR"/>
        </w:rPr>
        <w:t>Δευτέρα 30 Απριλίου 2</w:t>
      </w:r>
      <w:r w:rsidR="007E7975" w:rsidRPr="00232E40">
        <w:rPr>
          <w:rFonts w:ascii="Cambria" w:hAnsi="Cambria"/>
          <w:szCs w:val="22"/>
          <w:u w:val="single"/>
          <w:lang w:eastAsia="el-GR"/>
        </w:rPr>
        <w:t>018</w:t>
      </w:r>
      <w:r w:rsidR="007E7975" w:rsidRPr="00232E40">
        <w:rPr>
          <w:rFonts w:ascii="Cambria" w:hAnsi="Cambria"/>
          <w:szCs w:val="22"/>
          <w:lang w:eastAsia="el-GR"/>
        </w:rPr>
        <w:t xml:space="preserve"> </w:t>
      </w:r>
      <w:r w:rsidRPr="00232E40">
        <w:rPr>
          <w:rFonts w:ascii="Cambria" w:hAnsi="Cambria"/>
          <w:szCs w:val="22"/>
          <w:lang w:eastAsia="el-GR"/>
        </w:rPr>
        <w:t xml:space="preserve">και ώρα </w:t>
      </w:r>
      <w:r w:rsidR="007E7975" w:rsidRPr="00232E40">
        <w:rPr>
          <w:rFonts w:ascii="Cambria" w:hAnsi="Cambria"/>
          <w:szCs w:val="22"/>
        </w:rPr>
        <w:t>14.00</w:t>
      </w:r>
      <w:r w:rsidR="004735CF">
        <w:rPr>
          <w:rFonts w:ascii="Cambria" w:hAnsi="Cambria"/>
          <w:szCs w:val="22"/>
        </w:rPr>
        <w:t>.</w:t>
      </w:r>
    </w:p>
    <w:p w14:paraId="0097FC35" w14:textId="4B787639" w:rsidR="00D41FD6" w:rsidRPr="00712D19" w:rsidRDefault="00D41FD6" w:rsidP="00712D19">
      <w:pPr>
        <w:pStyle w:val="20"/>
        <w:spacing w:line="360" w:lineRule="auto"/>
        <w:rPr>
          <w:rFonts w:ascii="Cambria" w:hAnsi="Cambria"/>
          <w:lang w:val="el-GR"/>
        </w:rPr>
      </w:pPr>
      <w:bookmarkStart w:id="12" w:name="_Toc511640879"/>
      <w:r w:rsidRPr="00712D19">
        <w:rPr>
          <w:rFonts w:ascii="Cambria" w:hAnsi="Cambria"/>
          <w:sz w:val="22"/>
          <w:lang w:val="el-GR"/>
        </w:rPr>
        <w:t>1.6</w:t>
      </w:r>
      <w:r w:rsidRPr="00712D19">
        <w:rPr>
          <w:rFonts w:ascii="Cambria" w:hAnsi="Cambria"/>
          <w:sz w:val="22"/>
          <w:lang w:val="el-GR"/>
        </w:rPr>
        <w:tab/>
        <w:t>Δημοσιότητα</w:t>
      </w:r>
      <w:bookmarkEnd w:id="12"/>
    </w:p>
    <w:p w14:paraId="61B33885" w14:textId="0C253F22" w:rsidR="00D41FD6" w:rsidRPr="00232E40" w:rsidRDefault="00D41FD6" w:rsidP="00232E40">
      <w:pPr>
        <w:spacing w:line="360" w:lineRule="auto"/>
        <w:rPr>
          <w:rFonts w:ascii="Cambria" w:hAnsi="Cambria"/>
          <w:szCs w:val="22"/>
        </w:rPr>
      </w:pPr>
      <w:r w:rsidRPr="00232E40">
        <w:rPr>
          <w:rFonts w:ascii="Cambria" w:hAnsi="Cambria"/>
          <w:szCs w:val="22"/>
        </w:rPr>
        <w:t xml:space="preserve">Η </w:t>
      </w:r>
      <w:r w:rsidR="00E86748" w:rsidRPr="00232E40">
        <w:rPr>
          <w:rFonts w:ascii="Cambria" w:hAnsi="Cambria"/>
          <w:szCs w:val="22"/>
        </w:rPr>
        <w:t>Διακήρυξη</w:t>
      </w:r>
      <w:r w:rsidR="004A59FD" w:rsidRPr="00232E40">
        <w:rPr>
          <w:rFonts w:ascii="Cambria" w:hAnsi="Cambria"/>
          <w:szCs w:val="22"/>
        </w:rPr>
        <w:t xml:space="preserve"> </w:t>
      </w:r>
      <w:r w:rsidRPr="00232E40">
        <w:rPr>
          <w:rFonts w:ascii="Cambria" w:hAnsi="Cambria"/>
          <w:szCs w:val="22"/>
          <w:lang w:eastAsia="el-GR"/>
        </w:rPr>
        <w:t xml:space="preserve">αναρτήθηκε στο διαδίκτυο, στον ιστότοπο </w:t>
      </w:r>
      <w:hyperlink r:id="rId12" w:history="1">
        <w:r w:rsidR="004A59FD" w:rsidRPr="00232E40">
          <w:rPr>
            <w:rStyle w:val="-"/>
            <w:rFonts w:ascii="Cambria" w:hAnsi="Cambria"/>
            <w:szCs w:val="22"/>
          </w:rPr>
          <w:t>http://diafaneia.hellenicparliament.gr/</w:t>
        </w:r>
      </w:hyperlink>
      <w:r w:rsidR="004A59FD" w:rsidRPr="00232E40">
        <w:rPr>
          <w:rFonts w:ascii="Cambria" w:hAnsi="Cambria"/>
          <w:szCs w:val="22"/>
        </w:rPr>
        <w:t xml:space="preserve"> </w:t>
      </w:r>
      <w:r w:rsidRPr="00232E40">
        <w:rPr>
          <w:rFonts w:ascii="Cambria" w:hAnsi="Cambria"/>
          <w:szCs w:val="22"/>
          <w:lang w:eastAsia="el-GR"/>
        </w:rPr>
        <w:t xml:space="preserve"> (</w:t>
      </w:r>
      <w:r w:rsidR="004A59FD" w:rsidRPr="00232E40">
        <w:rPr>
          <w:rFonts w:ascii="Cambria" w:hAnsi="Cambria"/>
          <w:szCs w:val="22"/>
          <w:lang w:eastAsia="el-GR"/>
        </w:rPr>
        <w:t>ΚΟΙΝΟΒΟΥΛΕΥΤΙΚΗ ΔΙΑΦΑΝΕΙΑ</w:t>
      </w:r>
      <w:r w:rsidRPr="00232E40">
        <w:rPr>
          <w:rFonts w:ascii="Cambria" w:hAnsi="Cambria"/>
          <w:szCs w:val="22"/>
          <w:lang w:eastAsia="el-GR"/>
        </w:rPr>
        <w:t xml:space="preserve">) </w:t>
      </w:r>
    </w:p>
    <w:p w14:paraId="259FEECB" w14:textId="77777777" w:rsidR="00D41FD6" w:rsidRPr="00232E40" w:rsidRDefault="00D41FD6" w:rsidP="00232E40">
      <w:pPr>
        <w:pStyle w:val="20"/>
        <w:spacing w:line="360" w:lineRule="auto"/>
        <w:rPr>
          <w:rFonts w:ascii="Cambria" w:hAnsi="Cambria"/>
          <w:sz w:val="22"/>
          <w:lang w:val="el-GR"/>
        </w:rPr>
      </w:pPr>
      <w:bookmarkStart w:id="13" w:name="_Toc511640880"/>
      <w:r w:rsidRPr="00232E40">
        <w:rPr>
          <w:rFonts w:ascii="Cambria" w:hAnsi="Cambria"/>
          <w:sz w:val="22"/>
          <w:lang w:val="el-GR"/>
        </w:rPr>
        <w:t>1.7</w:t>
      </w:r>
      <w:r w:rsidRPr="00232E40">
        <w:rPr>
          <w:rFonts w:ascii="Cambria" w:hAnsi="Cambria"/>
          <w:sz w:val="22"/>
          <w:lang w:val="el-GR"/>
        </w:rPr>
        <w:tab/>
        <w:t>Αρχές εφαρμοζόμενες στη διαδικασία σύναψης</w:t>
      </w:r>
      <w:bookmarkEnd w:id="13"/>
      <w:r w:rsidRPr="00232E40">
        <w:rPr>
          <w:rFonts w:ascii="Cambria" w:hAnsi="Cambria"/>
          <w:sz w:val="22"/>
          <w:lang w:val="el-GR"/>
        </w:rPr>
        <w:t xml:space="preserve"> </w:t>
      </w:r>
    </w:p>
    <w:p w14:paraId="0398A88F" w14:textId="0E576B6A" w:rsidR="00D41FD6" w:rsidRPr="00232E40" w:rsidRDefault="00D41FD6" w:rsidP="00232E40">
      <w:pPr>
        <w:spacing w:line="360" w:lineRule="auto"/>
        <w:rPr>
          <w:rFonts w:ascii="Cambria" w:hAnsi="Cambria"/>
          <w:szCs w:val="22"/>
        </w:rPr>
      </w:pPr>
      <w:r w:rsidRPr="00232E40">
        <w:rPr>
          <w:rFonts w:ascii="Cambria" w:hAnsi="Cambria"/>
          <w:szCs w:val="22"/>
        </w:rPr>
        <w:t>Ο οικονομικ</w:t>
      </w:r>
      <w:r w:rsidR="000F27BF" w:rsidRPr="00232E40">
        <w:rPr>
          <w:rFonts w:ascii="Cambria" w:hAnsi="Cambria"/>
          <w:szCs w:val="22"/>
        </w:rPr>
        <w:t>ός</w:t>
      </w:r>
      <w:r w:rsidR="00427072" w:rsidRPr="00232E40">
        <w:rPr>
          <w:rFonts w:ascii="Cambria" w:hAnsi="Cambria"/>
          <w:szCs w:val="22"/>
        </w:rPr>
        <w:t xml:space="preserve"> φορέα</w:t>
      </w:r>
      <w:r w:rsidR="000F27BF" w:rsidRPr="00232E40">
        <w:rPr>
          <w:rFonts w:ascii="Cambria" w:hAnsi="Cambria"/>
          <w:szCs w:val="22"/>
        </w:rPr>
        <w:t xml:space="preserve">ς </w:t>
      </w:r>
      <w:r w:rsidRPr="00232E40">
        <w:rPr>
          <w:rFonts w:ascii="Cambria" w:hAnsi="Cambria"/>
          <w:szCs w:val="22"/>
        </w:rPr>
        <w:t>δεσμεύ</w:t>
      </w:r>
      <w:r w:rsidR="000F27BF" w:rsidRPr="00232E40">
        <w:rPr>
          <w:rFonts w:ascii="Cambria" w:hAnsi="Cambria"/>
          <w:szCs w:val="22"/>
        </w:rPr>
        <w:t>ε</w:t>
      </w:r>
      <w:r w:rsidRPr="00232E40">
        <w:rPr>
          <w:rFonts w:ascii="Cambria" w:hAnsi="Cambria"/>
          <w:szCs w:val="22"/>
        </w:rPr>
        <w:t>ται ότι:</w:t>
      </w:r>
    </w:p>
    <w:p w14:paraId="12871C04" w14:textId="202FF814" w:rsidR="00D41FD6" w:rsidRPr="00232E40" w:rsidRDefault="00D41FD6" w:rsidP="00232E40">
      <w:pPr>
        <w:spacing w:line="360" w:lineRule="auto"/>
        <w:rPr>
          <w:rFonts w:ascii="Cambria" w:hAnsi="Cambria"/>
          <w:szCs w:val="22"/>
        </w:rPr>
      </w:pPr>
      <w:r w:rsidRPr="00232E40">
        <w:rPr>
          <w:rFonts w:ascii="Cambria" w:hAnsi="Cambria"/>
          <w:szCs w:val="22"/>
        </w:rPr>
        <w:t>α) τηρ</w:t>
      </w:r>
      <w:r w:rsidR="000F27BF" w:rsidRPr="00232E40">
        <w:rPr>
          <w:rFonts w:ascii="Cambria" w:hAnsi="Cambria"/>
          <w:szCs w:val="22"/>
        </w:rPr>
        <w:t>εί</w:t>
      </w:r>
      <w:r w:rsidRPr="00232E40">
        <w:rPr>
          <w:rFonts w:ascii="Cambria" w:hAnsi="Cambria"/>
          <w:szCs w:val="22"/>
        </w:rPr>
        <w:t xml:space="preserve"> και θα εξακολουθήσ</w:t>
      </w:r>
      <w:r w:rsidR="000F27BF" w:rsidRPr="00232E40">
        <w:rPr>
          <w:rFonts w:ascii="Cambria" w:hAnsi="Cambria"/>
          <w:szCs w:val="22"/>
        </w:rPr>
        <w:t>ει</w:t>
      </w:r>
      <w:r w:rsidRPr="00232E40">
        <w:rPr>
          <w:rFonts w:ascii="Cambria" w:hAnsi="Cambria"/>
          <w:szCs w:val="22"/>
        </w:rPr>
        <w:t xml:space="preserve"> να τηρ</w:t>
      </w:r>
      <w:r w:rsidR="000F27BF" w:rsidRPr="00232E40">
        <w:rPr>
          <w:rFonts w:ascii="Cambria" w:hAnsi="Cambria"/>
          <w:szCs w:val="22"/>
        </w:rPr>
        <w:t>εί</w:t>
      </w:r>
      <w:r w:rsidRPr="00232E40">
        <w:rPr>
          <w:rFonts w:ascii="Cambria" w:hAnsi="Cambria"/>
          <w:szCs w:val="22"/>
        </w:rPr>
        <w:t xml:space="preserve"> κατά την εκτέλεση της σύμβασης, εφόσον επιλεγ</w:t>
      </w:r>
      <w:r w:rsidR="000F27BF" w:rsidRPr="00232E40">
        <w:rPr>
          <w:rFonts w:ascii="Cambria" w:hAnsi="Cambria"/>
          <w:szCs w:val="22"/>
        </w:rPr>
        <w:t>εί</w:t>
      </w:r>
      <w:r w:rsidRPr="00232E40">
        <w:rPr>
          <w:rFonts w:ascii="Cambria" w:hAnsi="Cambria"/>
          <w:szCs w:val="22"/>
        </w:rPr>
        <w:t>,  τις υποχρεώσεις του που απορρέ</w:t>
      </w:r>
      <w:r w:rsidR="000F27BF" w:rsidRPr="00232E40">
        <w:rPr>
          <w:rFonts w:ascii="Cambria" w:hAnsi="Cambria"/>
          <w:szCs w:val="22"/>
        </w:rPr>
        <w:t>ει</w:t>
      </w:r>
      <w:r w:rsidRPr="00232E40">
        <w:rPr>
          <w:rFonts w:ascii="Cambria" w:hAnsi="Cambria"/>
          <w:szCs w:val="22"/>
        </w:rPr>
        <w:t xml:space="preserve">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w:t>
      </w:r>
      <w:r w:rsidR="00FB5E8A" w:rsidRPr="00232E40">
        <w:rPr>
          <w:rFonts w:ascii="Cambria" w:hAnsi="Cambria"/>
          <w:szCs w:val="22"/>
        </w:rPr>
        <w:t>.</w:t>
      </w:r>
      <w:r w:rsidRPr="00232E40">
        <w:rPr>
          <w:rFonts w:ascii="Cambria" w:hAnsi="Cambria"/>
          <w:szCs w:val="22"/>
        </w:rPr>
        <w:t xml:space="preserve"> </w:t>
      </w:r>
    </w:p>
    <w:p w14:paraId="644A836B" w14:textId="583E1D1A" w:rsidR="00D41FD6" w:rsidRPr="00232E40" w:rsidRDefault="00D41FD6" w:rsidP="00232E40">
      <w:pPr>
        <w:spacing w:line="360" w:lineRule="auto"/>
        <w:rPr>
          <w:rFonts w:ascii="Cambria" w:hAnsi="Cambria"/>
          <w:szCs w:val="22"/>
        </w:rPr>
      </w:pPr>
      <w:r w:rsidRPr="00232E40">
        <w:rPr>
          <w:rFonts w:ascii="Cambria" w:hAnsi="Cambria"/>
          <w:szCs w:val="22"/>
        </w:rPr>
        <w:t>β) δεν θα ενεργήσ</w:t>
      </w:r>
      <w:r w:rsidR="000F27BF" w:rsidRPr="00232E40">
        <w:rPr>
          <w:rFonts w:ascii="Cambria" w:hAnsi="Cambria"/>
          <w:szCs w:val="22"/>
        </w:rPr>
        <w:t>ει</w:t>
      </w:r>
      <w:r w:rsidRPr="00232E40">
        <w:rPr>
          <w:rFonts w:ascii="Cambria" w:hAnsi="Cambria"/>
          <w:szCs w:val="22"/>
        </w:rPr>
        <w:t xml:space="preserve"> αθέμιτα, παράνομα ή καταχρηστικά </w:t>
      </w:r>
      <w:r w:rsidR="00FB5E8A" w:rsidRPr="00232E40">
        <w:rPr>
          <w:rFonts w:ascii="Cambria" w:hAnsi="Cambria"/>
          <w:szCs w:val="22"/>
        </w:rPr>
        <w:t>καθ΄ όλη</w:t>
      </w:r>
      <w:r w:rsidRPr="00232E40">
        <w:rPr>
          <w:rFonts w:ascii="Cambria" w:hAnsi="Cambria"/>
          <w:szCs w:val="22"/>
        </w:rPr>
        <w:t xml:space="preserve"> τη διάρκεια της διαδικασίας ανάθεσης, αλλά και κατά το στάδιο εκτέλεσης της σύμβασης, εφόσον επιλεγ</w:t>
      </w:r>
      <w:r w:rsidR="000F27BF" w:rsidRPr="00232E40">
        <w:rPr>
          <w:rFonts w:ascii="Cambria" w:hAnsi="Cambria"/>
          <w:szCs w:val="22"/>
        </w:rPr>
        <w:t>εί</w:t>
      </w:r>
    </w:p>
    <w:p w14:paraId="19A08208" w14:textId="276743FD" w:rsidR="00D41FD6" w:rsidRPr="00232E40" w:rsidRDefault="00D41FD6" w:rsidP="00232E40">
      <w:pPr>
        <w:spacing w:line="360" w:lineRule="auto"/>
        <w:rPr>
          <w:rFonts w:ascii="Cambria" w:hAnsi="Cambria"/>
          <w:szCs w:val="22"/>
        </w:rPr>
      </w:pPr>
      <w:r w:rsidRPr="00232E40">
        <w:rPr>
          <w:rFonts w:ascii="Cambria" w:hAnsi="Cambria"/>
          <w:szCs w:val="22"/>
        </w:rPr>
        <w:t>γ) λαμβάν</w:t>
      </w:r>
      <w:r w:rsidR="000F27BF" w:rsidRPr="00232E40">
        <w:rPr>
          <w:rFonts w:ascii="Cambria" w:hAnsi="Cambria"/>
          <w:szCs w:val="22"/>
        </w:rPr>
        <w:t>ει</w:t>
      </w:r>
      <w:r w:rsidRPr="00232E40">
        <w:rPr>
          <w:rFonts w:ascii="Cambria" w:hAnsi="Cambria"/>
          <w:szCs w:val="22"/>
        </w:rPr>
        <w:t xml:space="preserve"> τα κατάλληλα μέτρα για να διαφυλάξ</w:t>
      </w:r>
      <w:r w:rsidR="000F27BF" w:rsidRPr="00232E40">
        <w:rPr>
          <w:rFonts w:ascii="Cambria" w:hAnsi="Cambria"/>
          <w:szCs w:val="22"/>
        </w:rPr>
        <w:t>ει</w:t>
      </w:r>
      <w:r w:rsidRPr="00232E40">
        <w:rPr>
          <w:rFonts w:ascii="Cambria" w:hAnsi="Cambria"/>
          <w:szCs w:val="22"/>
        </w:rPr>
        <w:t xml:space="preserve"> την εμπιστευτικότητα των πληροφοριών που έχουν χαρακτηρισθεί ως τέτοιες.</w:t>
      </w:r>
    </w:p>
    <w:p w14:paraId="3DA91E6F" w14:textId="77777777" w:rsidR="00D41FD6" w:rsidRPr="00232E40" w:rsidRDefault="00D41FD6" w:rsidP="00232E40">
      <w:pPr>
        <w:pStyle w:val="1"/>
        <w:spacing w:line="360" w:lineRule="auto"/>
        <w:rPr>
          <w:rFonts w:ascii="Cambria" w:hAnsi="Cambria"/>
          <w:sz w:val="22"/>
          <w:szCs w:val="22"/>
          <w:lang w:val="el-GR"/>
        </w:rPr>
      </w:pPr>
      <w:bookmarkStart w:id="14" w:name="_Toc511640881"/>
      <w:r w:rsidRPr="00232E40">
        <w:rPr>
          <w:rFonts w:ascii="Cambria" w:hAnsi="Cambria"/>
          <w:sz w:val="22"/>
          <w:szCs w:val="22"/>
          <w:lang w:val="el-GR"/>
        </w:rPr>
        <w:lastRenderedPageBreak/>
        <w:t>2.</w:t>
      </w:r>
      <w:r w:rsidRPr="00232E40">
        <w:rPr>
          <w:rFonts w:ascii="Cambria" w:hAnsi="Cambria"/>
          <w:sz w:val="22"/>
          <w:szCs w:val="22"/>
          <w:lang w:val="el-GR"/>
        </w:rPr>
        <w:tab/>
        <w:t>ΓΕΝΙΚΟΙ ΚΑΙ ΕΙΔΙΚΟΙ ΟΡΟΙ ΣΥΜΜΕΤΟΧΗΣ</w:t>
      </w:r>
      <w:bookmarkEnd w:id="14"/>
    </w:p>
    <w:p w14:paraId="1C0164A3" w14:textId="77777777" w:rsidR="00D41FD6" w:rsidRPr="00232E40" w:rsidRDefault="00D41FD6" w:rsidP="00232E40">
      <w:pPr>
        <w:pStyle w:val="20"/>
        <w:spacing w:line="360" w:lineRule="auto"/>
        <w:rPr>
          <w:rFonts w:ascii="Cambria" w:hAnsi="Cambria"/>
          <w:sz w:val="22"/>
          <w:lang w:val="el-GR"/>
        </w:rPr>
      </w:pPr>
      <w:bookmarkStart w:id="15" w:name="_Toc511640882"/>
      <w:r w:rsidRPr="00232E40">
        <w:rPr>
          <w:rFonts w:ascii="Cambria" w:hAnsi="Cambria"/>
          <w:sz w:val="22"/>
          <w:lang w:val="el-GR"/>
        </w:rPr>
        <w:t>2.1</w:t>
      </w:r>
      <w:r w:rsidRPr="00232E40">
        <w:rPr>
          <w:rFonts w:ascii="Cambria" w:hAnsi="Cambria"/>
          <w:sz w:val="22"/>
          <w:lang w:val="el-GR"/>
        </w:rPr>
        <w:tab/>
        <w:t>Γενικές Πληροφορίες</w:t>
      </w:r>
      <w:bookmarkEnd w:id="15"/>
    </w:p>
    <w:p w14:paraId="7C7E92A9" w14:textId="77777777" w:rsidR="00D41FD6" w:rsidRPr="00232E40" w:rsidRDefault="00D41FD6" w:rsidP="00232E40">
      <w:pPr>
        <w:pStyle w:val="30"/>
        <w:spacing w:line="360" w:lineRule="auto"/>
        <w:rPr>
          <w:rFonts w:ascii="Cambria" w:hAnsi="Cambria"/>
          <w:szCs w:val="22"/>
        </w:rPr>
      </w:pPr>
      <w:bookmarkStart w:id="16" w:name="_Toc511640883"/>
      <w:r w:rsidRPr="00232E40">
        <w:rPr>
          <w:rFonts w:ascii="Cambria" w:hAnsi="Cambria"/>
          <w:szCs w:val="22"/>
        </w:rPr>
        <w:t>2.1.1</w:t>
      </w:r>
      <w:r w:rsidRPr="00232E40">
        <w:rPr>
          <w:rFonts w:ascii="Cambria" w:hAnsi="Cambria"/>
          <w:szCs w:val="22"/>
        </w:rPr>
        <w:tab/>
        <w:t>Έγγραφα της σύμβασης</w:t>
      </w:r>
      <w:bookmarkEnd w:id="16"/>
    </w:p>
    <w:p w14:paraId="1ECD483F" w14:textId="77777777" w:rsidR="00D41FD6" w:rsidRPr="00232E40" w:rsidRDefault="00D41FD6" w:rsidP="00232E40">
      <w:pPr>
        <w:spacing w:line="360" w:lineRule="auto"/>
        <w:rPr>
          <w:rFonts w:ascii="Cambria" w:hAnsi="Cambria"/>
          <w:szCs w:val="22"/>
        </w:rPr>
      </w:pPr>
      <w:r w:rsidRPr="00232E40">
        <w:rPr>
          <w:rFonts w:ascii="Cambria" w:hAnsi="Cambria"/>
          <w:szCs w:val="22"/>
        </w:rPr>
        <w:t>Τα έγγραφα της παρούσας διαδικασίας σύναψης  είναι τα ακόλουθα:</w:t>
      </w:r>
    </w:p>
    <w:p w14:paraId="09AE53CC" w14:textId="72F9A175" w:rsidR="00E86748" w:rsidRPr="00232E40" w:rsidRDefault="00E86748" w:rsidP="00232E40">
      <w:pPr>
        <w:spacing w:line="360" w:lineRule="auto"/>
        <w:rPr>
          <w:rFonts w:ascii="Cambria" w:hAnsi="Cambria"/>
          <w:szCs w:val="22"/>
        </w:rPr>
      </w:pPr>
      <w:r w:rsidRPr="00232E40">
        <w:rPr>
          <w:rFonts w:ascii="Cambria" w:hAnsi="Cambria"/>
          <w:szCs w:val="22"/>
        </w:rPr>
        <w:t>Η Υπ’ αριθμ.</w:t>
      </w:r>
      <w:r w:rsidR="00995938" w:rsidRPr="00232E40">
        <w:rPr>
          <w:rFonts w:ascii="Cambria" w:hAnsi="Cambria"/>
          <w:szCs w:val="22"/>
        </w:rPr>
        <w:t>4715/3247/02.04.2018 – ΑΔΑ : 03-055Υ Α</w:t>
      </w:r>
      <w:r w:rsidRPr="00232E40">
        <w:rPr>
          <w:rFonts w:ascii="Cambria" w:hAnsi="Cambria"/>
          <w:szCs w:val="22"/>
        </w:rPr>
        <w:t>πόφαση του Προέδρου της ΒτΕ</w:t>
      </w:r>
    </w:p>
    <w:p w14:paraId="152A0FD6" w14:textId="77777777" w:rsidR="00E86748" w:rsidRPr="00232E40" w:rsidRDefault="00E86748" w:rsidP="00232E40">
      <w:pPr>
        <w:spacing w:line="360" w:lineRule="auto"/>
        <w:rPr>
          <w:rFonts w:ascii="Cambria" w:hAnsi="Cambria"/>
          <w:szCs w:val="22"/>
        </w:rPr>
      </w:pPr>
    </w:p>
    <w:p w14:paraId="30F5DBE8" w14:textId="77777777" w:rsidR="00926447" w:rsidRPr="00232E40" w:rsidRDefault="00926447" w:rsidP="00232E40">
      <w:pPr>
        <w:spacing w:line="360" w:lineRule="auto"/>
        <w:rPr>
          <w:rFonts w:ascii="Cambria" w:hAnsi="Cambria"/>
          <w:szCs w:val="22"/>
        </w:rPr>
      </w:pPr>
      <w:r w:rsidRPr="00232E40">
        <w:rPr>
          <w:rFonts w:ascii="Cambria" w:hAnsi="Cambria"/>
          <w:szCs w:val="22"/>
        </w:rPr>
        <w:t>Η παρούσα Διακήρυξη με τα Παραρτήματα που αποτελούν αναπόσπαστο μέρος αυτής,</w:t>
      </w:r>
    </w:p>
    <w:p w14:paraId="63022194" w14:textId="77777777" w:rsidR="00926447" w:rsidRPr="00232E40" w:rsidRDefault="00926447" w:rsidP="00232E40">
      <w:pPr>
        <w:spacing w:line="360" w:lineRule="auto"/>
        <w:rPr>
          <w:rFonts w:ascii="Cambria" w:hAnsi="Cambria"/>
          <w:szCs w:val="22"/>
        </w:rPr>
      </w:pPr>
      <w:r w:rsidRPr="00232E40">
        <w:rPr>
          <w:rFonts w:ascii="Cambria" w:hAnsi="Cambria"/>
          <w:b/>
          <w:szCs w:val="22"/>
        </w:rPr>
        <w:t>ΠΑΡΑΡΤΗΜΑ I :</w:t>
      </w:r>
      <w:r w:rsidRPr="00232E40">
        <w:rPr>
          <w:rFonts w:ascii="Cambria" w:hAnsi="Cambria"/>
          <w:szCs w:val="22"/>
        </w:rPr>
        <w:t xml:space="preserve"> Αναλυτική Περιγραφή Φυσικού και Οικονομικού Αντικειμένου της Σύμβασης</w:t>
      </w:r>
    </w:p>
    <w:p w14:paraId="63CF23D9" w14:textId="77777777" w:rsidR="00FD7874" w:rsidRPr="00232E40" w:rsidRDefault="00926447" w:rsidP="00232E40">
      <w:pPr>
        <w:spacing w:line="360" w:lineRule="auto"/>
        <w:rPr>
          <w:rFonts w:ascii="Cambria" w:hAnsi="Cambria"/>
          <w:szCs w:val="22"/>
        </w:rPr>
      </w:pPr>
      <w:r w:rsidRPr="00232E40">
        <w:rPr>
          <w:rFonts w:ascii="Cambria" w:hAnsi="Cambria"/>
          <w:b/>
          <w:szCs w:val="22"/>
        </w:rPr>
        <w:t>ΠΑΡΑΡΤΗΜΑ II</w:t>
      </w:r>
      <w:r w:rsidRPr="00232E40">
        <w:rPr>
          <w:rFonts w:ascii="Cambria" w:hAnsi="Cambria"/>
          <w:szCs w:val="22"/>
        </w:rPr>
        <w:t xml:space="preserve"> </w:t>
      </w:r>
      <w:r w:rsidRPr="00232E40">
        <w:rPr>
          <w:rFonts w:ascii="Cambria" w:hAnsi="Cambria"/>
          <w:b/>
          <w:szCs w:val="22"/>
        </w:rPr>
        <w:t>:</w:t>
      </w:r>
      <w:r w:rsidRPr="00232E40">
        <w:rPr>
          <w:rFonts w:ascii="Cambria" w:hAnsi="Cambria"/>
          <w:szCs w:val="22"/>
        </w:rPr>
        <w:t xml:space="preserve"> </w:t>
      </w:r>
      <w:r w:rsidR="00FD7874" w:rsidRPr="00232E40">
        <w:rPr>
          <w:rFonts w:ascii="Cambria" w:hAnsi="Cambria"/>
          <w:szCs w:val="22"/>
        </w:rPr>
        <w:t xml:space="preserve">Πίνακας Συμμόρφωσης </w:t>
      </w:r>
    </w:p>
    <w:p w14:paraId="1C9F2A0E" w14:textId="77777777" w:rsidR="00926447" w:rsidRPr="00232E40" w:rsidRDefault="00926447" w:rsidP="00232E40">
      <w:pPr>
        <w:spacing w:line="360" w:lineRule="auto"/>
        <w:rPr>
          <w:rFonts w:ascii="Cambria" w:hAnsi="Cambria"/>
          <w:szCs w:val="22"/>
        </w:rPr>
      </w:pPr>
      <w:r w:rsidRPr="00232E40">
        <w:rPr>
          <w:rFonts w:ascii="Cambria" w:hAnsi="Cambria"/>
          <w:b/>
          <w:szCs w:val="22"/>
        </w:rPr>
        <w:t>ΠΑΡΑΡΤΗΜΑ ΙΙΙ :</w:t>
      </w:r>
      <w:r w:rsidRPr="00232E40">
        <w:rPr>
          <w:rFonts w:ascii="Cambria" w:hAnsi="Cambria"/>
          <w:szCs w:val="22"/>
        </w:rPr>
        <w:t xml:space="preserve"> ΕΕΕΣ</w:t>
      </w:r>
    </w:p>
    <w:p w14:paraId="211D15FB" w14:textId="77777777" w:rsidR="00926447" w:rsidRPr="00232E40" w:rsidRDefault="00926447" w:rsidP="00232E40">
      <w:pPr>
        <w:spacing w:line="360" w:lineRule="auto"/>
        <w:rPr>
          <w:rFonts w:ascii="Cambria" w:hAnsi="Cambria"/>
          <w:szCs w:val="22"/>
        </w:rPr>
      </w:pPr>
      <w:r w:rsidRPr="00232E40">
        <w:rPr>
          <w:rFonts w:ascii="Cambria" w:hAnsi="Cambria"/>
          <w:b/>
          <w:szCs w:val="22"/>
        </w:rPr>
        <w:t xml:space="preserve">ΠΑΡΑΡΤΗΜΑ </w:t>
      </w:r>
      <w:r w:rsidRPr="00232E40">
        <w:rPr>
          <w:rFonts w:ascii="Cambria" w:hAnsi="Cambria"/>
          <w:b/>
          <w:szCs w:val="22"/>
          <w:lang w:val="en-US"/>
        </w:rPr>
        <w:t>IV</w:t>
      </w:r>
      <w:r w:rsidRPr="00232E40">
        <w:rPr>
          <w:rFonts w:ascii="Cambria" w:hAnsi="Cambria"/>
          <w:b/>
          <w:szCs w:val="22"/>
        </w:rPr>
        <w:t xml:space="preserve"> :</w:t>
      </w:r>
      <w:r w:rsidRPr="00232E40">
        <w:rPr>
          <w:rFonts w:ascii="Cambria" w:hAnsi="Cambria"/>
          <w:szCs w:val="22"/>
        </w:rPr>
        <w:t xml:space="preserve">  </w:t>
      </w:r>
      <w:r w:rsidR="005F6F1B" w:rsidRPr="00232E40">
        <w:rPr>
          <w:rFonts w:ascii="Cambria" w:hAnsi="Cambria"/>
          <w:szCs w:val="22"/>
        </w:rPr>
        <w:t xml:space="preserve">Συγκεντρωτικός </w:t>
      </w:r>
      <w:r w:rsidRPr="00232E40">
        <w:rPr>
          <w:rFonts w:ascii="Cambria" w:hAnsi="Cambria"/>
          <w:szCs w:val="22"/>
        </w:rPr>
        <w:t xml:space="preserve">Πίνακας </w:t>
      </w:r>
      <w:r w:rsidR="00FD7874" w:rsidRPr="00232E40">
        <w:rPr>
          <w:rFonts w:ascii="Cambria" w:hAnsi="Cambria"/>
          <w:szCs w:val="22"/>
        </w:rPr>
        <w:t xml:space="preserve">Εφαρμογών και </w:t>
      </w:r>
      <w:r w:rsidRPr="00232E40">
        <w:rPr>
          <w:rFonts w:ascii="Cambria" w:hAnsi="Cambria"/>
          <w:szCs w:val="22"/>
        </w:rPr>
        <w:t xml:space="preserve">Υποσυστημάτων </w:t>
      </w:r>
      <w:r w:rsidR="009237F4" w:rsidRPr="00232E40">
        <w:rPr>
          <w:rFonts w:ascii="Cambria" w:hAnsi="Cambria"/>
          <w:szCs w:val="22"/>
        </w:rPr>
        <w:t xml:space="preserve">του </w:t>
      </w:r>
      <w:r w:rsidRPr="00232E40">
        <w:rPr>
          <w:rFonts w:ascii="Cambria" w:hAnsi="Cambria"/>
          <w:szCs w:val="22"/>
        </w:rPr>
        <w:t xml:space="preserve">ΟΠΣ </w:t>
      </w:r>
      <w:r w:rsidR="00FD7874" w:rsidRPr="00232E40">
        <w:rPr>
          <w:rFonts w:ascii="Cambria" w:hAnsi="Cambria"/>
          <w:szCs w:val="22"/>
        </w:rPr>
        <w:t>της ΒτΕ</w:t>
      </w:r>
    </w:p>
    <w:p w14:paraId="73E10F2E" w14:textId="77777777" w:rsidR="00926447" w:rsidRPr="00232E40" w:rsidRDefault="00926447" w:rsidP="00232E40">
      <w:pPr>
        <w:spacing w:line="360" w:lineRule="auto"/>
        <w:rPr>
          <w:rFonts w:ascii="Cambria" w:hAnsi="Cambria"/>
          <w:szCs w:val="22"/>
        </w:rPr>
      </w:pPr>
      <w:r w:rsidRPr="00232E40">
        <w:rPr>
          <w:rFonts w:ascii="Cambria" w:hAnsi="Cambria"/>
          <w:b/>
          <w:szCs w:val="22"/>
        </w:rPr>
        <w:t xml:space="preserve">ΠΑΡΑΡΤΗΜΑ </w:t>
      </w:r>
      <w:r w:rsidRPr="00232E40">
        <w:rPr>
          <w:rFonts w:ascii="Cambria" w:hAnsi="Cambria"/>
          <w:b/>
          <w:szCs w:val="22"/>
          <w:lang w:val="en-US"/>
        </w:rPr>
        <w:t>V</w:t>
      </w:r>
      <w:r w:rsidRPr="00232E40">
        <w:rPr>
          <w:rFonts w:ascii="Cambria" w:hAnsi="Cambria"/>
          <w:b/>
          <w:szCs w:val="22"/>
        </w:rPr>
        <w:t xml:space="preserve"> :</w:t>
      </w:r>
      <w:r w:rsidRPr="00232E40">
        <w:rPr>
          <w:rFonts w:ascii="Cambria" w:hAnsi="Cambria"/>
          <w:szCs w:val="22"/>
        </w:rPr>
        <w:t xml:space="preserve"> Υπόδειγμα Οικονομικής Προσφοράς</w:t>
      </w:r>
    </w:p>
    <w:p w14:paraId="1C103F1D" w14:textId="77777777" w:rsidR="00926447" w:rsidRPr="00232E40" w:rsidRDefault="00926447" w:rsidP="00232E40">
      <w:pPr>
        <w:spacing w:line="360" w:lineRule="auto"/>
        <w:rPr>
          <w:rFonts w:ascii="Cambria" w:hAnsi="Cambria"/>
          <w:szCs w:val="22"/>
        </w:rPr>
      </w:pPr>
      <w:r w:rsidRPr="00232E40">
        <w:rPr>
          <w:rFonts w:ascii="Cambria" w:hAnsi="Cambria"/>
          <w:b/>
          <w:szCs w:val="22"/>
        </w:rPr>
        <w:t xml:space="preserve">ΠΑΡΑΡΤΗΜΑ </w:t>
      </w:r>
      <w:r w:rsidRPr="00232E40">
        <w:rPr>
          <w:rFonts w:ascii="Cambria" w:hAnsi="Cambria"/>
          <w:b/>
          <w:szCs w:val="22"/>
          <w:lang w:val="en-US"/>
        </w:rPr>
        <w:t>VI</w:t>
      </w:r>
      <w:r w:rsidRPr="00232E40">
        <w:rPr>
          <w:rFonts w:ascii="Cambria" w:hAnsi="Cambria"/>
          <w:b/>
          <w:szCs w:val="22"/>
        </w:rPr>
        <w:t xml:space="preserve"> :</w:t>
      </w:r>
      <w:r w:rsidRPr="00232E40">
        <w:rPr>
          <w:rFonts w:ascii="Cambria" w:hAnsi="Cambria"/>
          <w:szCs w:val="22"/>
        </w:rPr>
        <w:t xml:space="preserve"> Υποδείγματα Εγγυητικών Επιστολών</w:t>
      </w:r>
    </w:p>
    <w:p w14:paraId="3652087D" w14:textId="77777777" w:rsidR="00926447" w:rsidRPr="00232E40" w:rsidRDefault="00926447" w:rsidP="00232E40">
      <w:pPr>
        <w:spacing w:line="360" w:lineRule="auto"/>
        <w:rPr>
          <w:rFonts w:ascii="Cambria" w:hAnsi="Cambria"/>
          <w:szCs w:val="22"/>
        </w:rPr>
      </w:pPr>
      <w:r w:rsidRPr="00232E40">
        <w:rPr>
          <w:rFonts w:ascii="Cambria" w:hAnsi="Cambria"/>
          <w:b/>
          <w:szCs w:val="22"/>
        </w:rPr>
        <w:t xml:space="preserve">ΠΑΡΑΡΤΗΜΑ </w:t>
      </w:r>
      <w:r w:rsidRPr="00232E40">
        <w:rPr>
          <w:rFonts w:ascii="Cambria" w:hAnsi="Cambria"/>
          <w:b/>
          <w:szCs w:val="22"/>
          <w:lang w:val="en-US"/>
        </w:rPr>
        <w:t>VII</w:t>
      </w:r>
      <w:r w:rsidRPr="00232E40">
        <w:rPr>
          <w:rFonts w:ascii="Cambria" w:hAnsi="Cambria"/>
          <w:b/>
          <w:szCs w:val="22"/>
        </w:rPr>
        <w:t xml:space="preserve"> :</w:t>
      </w:r>
      <w:r w:rsidRPr="00232E40">
        <w:rPr>
          <w:rFonts w:ascii="Cambria" w:hAnsi="Cambria"/>
          <w:szCs w:val="22"/>
        </w:rPr>
        <w:t xml:space="preserve"> Υπ</w:t>
      </w:r>
      <w:r w:rsidR="00FB5E8A" w:rsidRPr="00232E40">
        <w:rPr>
          <w:rFonts w:ascii="Cambria" w:hAnsi="Cambria"/>
          <w:szCs w:val="22"/>
        </w:rPr>
        <w:t>ό</w:t>
      </w:r>
      <w:r w:rsidRPr="00232E40">
        <w:rPr>
          <w:rFonts w:ascii="Cambria" w:hAnsi="Cambria"/>
          <w:szCs w:val="22"/>
        </w:rPr>
        <w:t>δ</w:t>
      </w:r>
      <w:r w:rsidR="00FB5E8A" w:rsidRPr="00232E40">
        <w:rPr>
          <w:rFonts w:ascii="Cambria" w:hAnsi="Cambria"/>
          <w:szCs w:val="22"/>
        </w:rPr>
        <w:t xml:space="preserve">ειγμα </w:t>
      </w:r>
      <w:r w:rsidRPr="00232E40">
        <w:rPr>
          <w:rFonts w:ascii="Cambria" w:hAnsi="Cambria"/>
          <w:szCs w:val="22"/>
        </w:rPr>
        <w:t>Βιογραφικού Σημειώματος</w:t>
      </w:r>
    </w:p>
    <w:p w14:paraId="041C6BCB" w14:textId="77777777" w:rsidR="00926447" w:rsidRPr="00232E40" w:rsidRDefault="00926447" w:rsidP="00232E40">
      <w:pPr>
        <w:spacing w:line="360" w:lineRule="auto"/>
        <w:rPr>
          <w:rFonts w:ascii="Cambria" w:hAnsi="Cambria"/>
          <w:szCs w:val="22"/>
        </w:rPr>
      </w:pPr>
      <w:r w:rsidRPr="00232E40">
        <w:rPr>
          <w:rFonts w:ascii="Cambria" w:hAnsi="Cambria"/>
          <w:b/>
          <w:szCs w:val="22"/>
        </w:rPr>
        <w:t>ΠΑΡΑΡΤΗΜΑ V</w:t>
      </w:r>
      <w:r w:rsidRPr="00232E40">
        <w:rPr>
          <w:rFonts w:ascii="Cambria" w:hAnsi="Cambria"/>
          <w:b/>
          <w:szCs w:val="22"/>
          <w:lang w:val="en-US"/>
        </w:rPr>
        <w:t>III</w:t>
      </w:r>
      <w:r w:rsidRPr="00232E40">
        <w:rPr>
          <w:rFonts w:ascii="Cambria" w:hAnsi="Cambria"/>
          <w:b/>
          <w:szCs w:val="22"/>
        </w:rPr>
        <w:t xml:space="preserve"> :</w:t>
      </w:r>
      <w:r w:rsidRPr="00232E40">
        <w:rPr>
          <w:rFonts w:ascii="Cambria" w:hAnsi="Cambria"/>
          <w:szCs w:val="22"/>
        </w:rPr>
        <w:t xml:space="preserve"> Σχέδιο Σύμβασης</w:t>
      </w:r>
    </w:p>
    <w:p w14:paraId="5160100E" w14:textId="77777777" w:rsidR="00D41FD6" w:rsidRPr="00232E40" w:rsidRDefault="00D41FD6" w:rsidP="00232E40">
      <w:pPr>
        <w:pStyle w:val="30"/>
        <w:spacing w:line="360" w:lineRule="auto"/>
        <w:rPr>
          <w:rFonts w:ascii="Cambria" w:hAnsi="Cambria"/>
          <w:szCs w:val="22"/>
        </w:rPr>
      </w:pPr>
      <w:bookmarkStart w:id="17" w:name="_Toc511640884"/>
      <w:r w:rsidRPr="00232E40">
        <w:rPr>
          <w:rFonts w:ascii="Cambria" w:hAnsi="Cambria"/>
          <w:szCs w:val="22"/>
        </w:rPr>
        <w:t>2.1.2</w:t>
      </w:r>
      <w:r w:rsidRPr="00232E40">
        <w:rPr>
          <w:rFonts w:ascii="Cambria" w:hAnsi="Cambria"/>
          <w:szCs w:val="22"/>
        </w:rPr>
        <w:tab/>
        <w:t>Επικοινωνία - Πρόσβαση στα έγγραφα της Σύμβασης</w:t>
      </w:r>
      <w:bookmarkEnd w:id="17"/>
    </w:p>
    <w:p w14:paraId="6D54C399"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Όλες οι επικοινωνίες σε σχέση με τα βασικά στοιχεία της διαδικασίας σύναψης της σύμβασης, καθώς και όλες οι ανταλλαγές πληροφοριών, εκτελούνται </w:t>
      </w:r>
      <w:r w:rsidR="00581A94" w:rsidRPr="00232E40">
        <w:rPr>
          <w:rFonts w:ascii="Cambria" w:hAnsi="Cambria"/>
          <w:szCs w:val="22"/>
        </w:rPr>
        <w:t xml:space="preserve">με τη χρήση της διαδικτυακής πύλης της Βουλής </w:t>
      </w:r>
      <w:r w:rsidR="00EF08F1" w:rsidRPr="00232E40">
        <w:rPr>
          <w:rFonts w:ascii="Cambria" w:hAnsi="Cambria"/>
          <w:szCs w:val="22"/>
        </w:rPr>
        <w:t xml:space="preserve">στη διεύθυνση </w:t>
      </w:r>
      <w:hyperlink r:id="rId13" w:history="1">
        <w:r w:rsidR="006F4A7B" w:rsidRPr="00232E40">
          <w:rPr>
            <w:rStyle w:val="-"/>
            <w:rFonts w:ascii="Cambria" w:hAnsi="Cambria"/>
            <w:szCs w:val="22"/>
          </w:rPr>
          <w:t>www.hellenicparliament.gr</w:t>
        </w:r>
      </w:hyperlink>
      <w:r w:rsidR="00EF08F1" w:rsidRPr="00232E40">
        <w:rPr>
          <w:rFonts w:ascii="Cambria" w:hAnsi="Cambria"/>
          <w:szCs w:val="22"/>
        </w:rPr>
        <w:t xml:space="preserve"> και του Τμήματος Γραμματείας (Πρωτόκολλο) της Βουλής των Ελλήνων.</w:t>
      </w:r>
    </w:p>
    <w:p w14:paraId="67E0AE9A" w14:textId="77777777" w:rsidR="00D41FD6" w:rsidRPr="00232E40" w:rsidRDefault="00D41FD6" w:rsidP="00232E40">
      <w:pPr>
        <w:pStyle w:val="30"/>
        <w:spacing w:line="360" w:lineRule="auto"/>
        <w:rPr>
          <w:rFonts w:ascii="Cambria" w:hAnsi="Cambria"/>
          <w:szCs w:val="22"/>
        </w:rPr>
      </w:pPr>
      <w:bookmarkStart w:id="18" w:name="_Toc511640885"/>
      <w:r w:rsidRPr="00232E40">
        <w:rPr>
          <w:rFonts w:ascii="Cambria" w:hAnsi="Cambria"/>
          <w:szCs w:val="22"/>
        </w:rPr>
        <w:t>2.1.3</w:t>
      </w:r>
      <w:r w:rsidRPr="00232E40">
        <w:rPr>
          <w:rFonts w:ascii="Cambria" w:hAnsi="Cambria"/>
          <w:szCs w:val="22"/>
        </w:rPr>
        <w:tab/>
        <w:t>Παροχή Διευκρινίσεων</w:t>
      </w:r>
      <w:bookmarkEnd w:id="18"/>
    </w:p>
    <w:p w14:paraId="1426E3ED" w14:textId="4E8E5740" w:rsidR="00D00F60" w:rsidRPr="00232E40" w:rsidRDefault="00D41FD6" w:rsidP="00232E40">
      <w:pPr>
        <w:spacing w:line="360" w:lineRule="auto"/>
        <w:rPr>
          <w:rFonts w:ascii="Cambria" w:hAnsi="Cambria"/>
          <w:szCs w:val="22"/>
        </w:rPr>
      </w:pPr>
      <w:r w:rsidRPr="00232E40">
        <w:rPr>
          <w:rFonts w:ascii="Cambria" w:hAnsi="Cambria"/>
          <w:szCs w:val="22"/>
        </w:rPr>
        <w:t>Τα σχετικά αιτήματα παροχής διευκρινίσεων υποβάλλονται ηλεκτρονικά</w:t>
      </w:r>
      <w:r w:rsidR="00EF08F1" w:rsidRPr="00232E40">
        <w:rPr>
          <w:rFonts w:ascii="Cambria" w:hAnsi="Cambria"/>
          <w:szCs w:val="22"/>
        </w:rPr>
        <w:t xml:space="preserve"> στους λογαριασμούς ηλεκτρονικού ταχυδρομείου </w:t>
      </w:r>
      <w:hyperlink r:id="rId14" w:history="1">
        <w:r w:rsidR="00EF08F1" w:rsidRPr="00232E40">
          <w:rPr>
            <w:rStyle w:val="-"/>
            <w:rFonts w:ascii="Cambria" w:hAnsi="Cambria"/>
            <w:szCs w:val="22"/>
            <w:lang w:val="en-US"/>
          </w:rPr>
          <w:t>ict</w:t>
        </w:r>
        <w:r w:rsidR="00EF08F1" w:rsidRPr="00232E40">
          <w:rPr>
            <w:rStyle w:val="-"/>
            <w:rFonts w:ascii="Cambria" w:hAnsi="Cambria"/>
            <w:szCs w:val="22"/>
          </w:rPr>
          <w:t>@</w:t>
        </w:r>
        <w:r w:rsidR="00EF08F1" w:rsidRPr="00232E40">
          <w:rPr>
            <w:rStyle w:val="-"/>
            <w:rFonts w:ascii="Cambria" w:hAnsi="Cambria"/>
            <w:szCs w:val="22"/>
            <w:lang w:val="en-US"/>
          </w:rPr>
          <w:t>parliament</w:t>
        </w:r>
        <w:r w:rsidR="00EF08F1" w:rsidRPr="00232E40">
          <w:rPr>
            <w:rStyle w:val="-"/>
            <w:rFonts w:ascii="Cambria" w:hAnsi="Cambria"/>
            <w:szCs w:val="22"/>
          </w:rPr>
          <w:t>.</w:t>
        </w:r>
        <w:r w:rsidR="00EF08F1" w:rsidRPr="00232E40">
          <w:rPr>
            <w:rStyle w:val="-"/>
            <w:rFonts w:ascii="Cambria" w:hAnsi="Cambria"/>
            <w:szCs w:val="22"/>
            <w:lang w:val="en-US"/>
          </w:rPr>
          <w:t>gr</w:t>
        </w:r>
      </w:hyperlink>
      <w:r w:rsidR="00EF08F1" w:rsidRPr="00232E40">
        <w:rPr>
          <w:rFonts w:ascii="Cambria" w:hAnsi="Cambria"/>
          <w:szCs w:val="22"/>
        </w:rPr>
        <w:t xml:space="preserve"> και </w:t>
      </w:r>
      <w:hyperlink r:id="rId15" w:history="1">
        <w:r w:rsidR="00EF08F1" w:rsidRPr="00232E40">
          <w:rPr>
            <w:rStyle w:val="-"/>
            <w:rFonts w:ascii="Cambria" w:hAnsi="Cambria"/>
            <w:szCs w:val="22"/>
            <w:lang w:val="en-US"/>
          </w:rPr>
          <w:t>promithies</w:t>
        </w:r>
        <w:r w:rsidR="00EF08F1" w:rsidRPr="00232E40">
          <w:rPr>
            <w:rStyle w:val="-"/>
            <w:rFonts w:ascii="Cambria" w:hAnsi="Cambria"/>
            <w:szCs w:val="22"/>
          </w:rPr>
          <w:t>@</w:t>
        </w:r>
        <w:r w:rsidR="00EF08F1" w:rsidRPr="00232E40">
          <w:rPr>
            <w:rStyle w:val="-"/>
            <w:rFonts w:ascii="Cambria" w:hAnsi="Cambria"/>
            <w:szCs w:val="22"/>
            <w:lang w:val="en-US"/>
          </w:rPr>
          <w:t>parliament</w:t>
        </w:r>
        <w:r w:rsidR="00EF08F1" w:rsidRPr="00232E40">
          <w:rPr>
            <w:rStyle w:val="-"/>
            <w:rFonts w:ascii="Cambria" w:hAnsi="Cambria"/>
            <w:szCs w:val="22"/>
          </w:rPr>
          <w:t>.</w:t>
        </w:r>
        <w:r w:rsidR="00EF08F1" w:rsidRPr="00232E40">
          <w:rPr>
            <w:rStyle w:val="-"/>
            <w:rFonts w:ascii="Cambria" w:hAnsi="Cambria"/>
            <w:szCs w:val="22"/>
            <w:lang w:val="en-US"/>
          </w:rPr>
          <w:t>gr</w:t>
        </w:r>
      </w:hyperlink>
      <w:r w:rsidRPr="00232E40">
        <w:rPr>
          <w:rFonts w:ascii="Cambria" w:hAnsi="Cambria"/>
          <w:szCs w:val="22"/>
        </w:rPr>
        <w:t>,  πριν την καταληκτική ημερομηνία υποβολής προσφο</w:t>
      </w:r>
      <w:r w:rsidR="00EF08F1" w:rsidRPr="00232E40">
        <w:rPr>
          <w:rFonts w:ascii="Cambria" w:hAnsi="Cambria"/>
          <w:szCs w:val="22"/>
        </w:rPr>
        <w:t>ρ</w:t>
      </w:r>
      <w:r w:rsidR="00434137" w:rsidRPr="00232E40">
        <w:rPr>
          <w:rFonts w:ascii="Cambria" w:hAnsi="Cambria"/>
          <w:szCs w:val="22"/>
        </w:rPr>
        <w:t>άς</w:t>
      </w:r>
      <w:r w:rsidR="00EF08F1" w:rsidRPr="00232E40">
        <w:rPr>
          <w:rFonts w:ascii="Cambria" w:hAnsi="Cambria"/>
          <w:szCs w:val="22"/>
        </w:rPr>
        <w:t xml:space="preserve"> </w:t>
      </w:r>
    </w:p>
    <w:p w14:paraId="3302C966" w14:textId="76B7CB92" w:rsidR="00D00F60" w:rsidRPr="00232E40" w:rsidRDefault="00D00F60" w:rsidP="00232E40">
      <w:pPr>
        <w:spacing w:line="360" w:lineRule="auto"/>
        <w:rPr>
          <w:rFonts w:ascii="Cambria" w:hAnsi="Cambria"/>
          <w:szCs w:val="22"/>
        </w:rPr>
      </w:pPr>
      <w:r w:rsidRPr="00232E40">
        <w:rPr>
          <w:rFonts w:ascii="Cambria" w:hAnsi="Cambria"/>
          <w:szCs w:val="22"/>
        </w:rPr>
        <w:t xml:space="preserve">Μετά την κατάθεση και την αποσφράγιση </w:t>
      </w:r>
      <w:r w:rsidR="00434137" w:rsidRPr="00232E40">
        <w:rPr>
          <w:rFonts w:ascii="Cambria" w:hAnsi="Cambria"/>
          <w:szCs w:val="22"/>
        </w:rPr>
        <w:t xml:space="preserve">της </w:t>
      </w:r>
      <w:r w:rsidRPr="00232E40">
        <w:rPr>
          <w:rFonts w:ascii="Cambria" w:hAnsi="Cambria"/>
          <w:szCs w:val="22"/>
        </w:rPr>
        <w:t>προσφορ</w:t>
      </w:r>
      <w:r w:rsidR="00434137" w:rsidRPr="00232E40">
        <w:rPr>
          <w:rFonts w:ascii="Cambria" w:hAnsi="Cambria"/>
          <w:szCs w:val="22"/>
        </w:rPr>
        <w:t>άς</w:t>
      </w:r>
      <w:r w:rsidRPr="00232E40">
        <w:rPr>
          <w:rFonts w:ascii="Cambria" w:hAnsi="Cambria"/>
          <w:szCs w:val="22"/>
        </w:rPr>
        <w:t xml:space="preserve"> καμία διευκρίνιση, τροποποίηση ή απόκρουση όρου της διακήρυξης ή των προσφορών, καθώς και υποβολή εγγράφων δεν γίνεται δεκτή, πλην των διευκρινίσεων που τυχόν θα ζητηθούν από την Επιτροπή Διενέργειας</w:t>
      </w:r>
      <w:r w:rsidR="00E86748" w:rsidRPr="00232E40">
        <w:rPr>
          <w:rFonts w:ascii="Cambria" w:hAnsi="Cambria"/>
          <w:szCs w:val="22"/>
        </w:rPr>
        <w:t xml:space="preserve"> της Διαπραγμάτευσης.</w:t>
      </w:r>
    </w:p>
    <w:p w14:paraId="0CF520C7" w14:textId="77777777" w:rsidR="00D41FD6" w:rsidRPr="00232E40" w:rsidRDefault="00D41FD6" w:rsidP="00232E40">
      <w:pPr>
        <w:pStyle w:val="30"/>
        <w:spacing w:line="360" w:lineRule="auto"/>
        <w:rPr>
          <w:rFonts w:ascii="Cambria" w:hAnsi="Cambria"/>
          <w:szCs w:val="22"/>
        </w:rPr>
      </w:pPr>
      <w:bookmarkStart w:id="19" w:name="_Toc511640886"/>
      <w:r w:rsidRPr="00232E40">
        <w:rPr>
          <w:rFonts w:ascii="Cambria" w:hAnsi="Cambria"/>
          <w:szCs w:val="22"/>
        </w:rPr>
        <w:t>2.1.4</w:t>
      </w:r>
      <w:r w:rsidRPr="00232E40">
        <w:rPr>
          <w:rFonts w:ascii="Cambria" w:hAnsi="Cambria"/>
          <w:szCs w:val="22"/>
        </w:rPr>
        <w:tab/>
        <w:t>Γλώσσα</w:t>
      </w:r>
      <w:bookmarkEnd w:id="19"/>
    </w:p>
    <w:p w14:paraId="32F73A26" w14:textId="04099814" w:rsidR="00D00F60" w:rsidRPr="00232E40" w:rsidRDefault="00D00F60" w:rsidP="00232E40">
      <w:pPr>
        <w:spacing w:line="360" w:lineRule="auto"/>
        <w:rPr>
          <w:rFonts w:ascii="Cambria" w:hAnsi="Cambria"/>
          <w:szCs w:val="22"/>
        </w:rPr>
      </w:pPr>
      <w:r w:rsidRPr="00232E40">
        <w:rPr>
          <w:rFonts w:ascii="Cambria" w:hAnsi="Cambria"/>
          <w:szCs w:val="22"/>
        </w:rPr>
        <w:t xml:space="preserve">H γλώσσα διενέργειας </w:t>
      </w:r>
      <w:r w:rsidR="007E7975" w:rsidRPr="00232E40">
        <w:rPr>
          <w:rFonts w:ascii="Cambria" w:hAnsi="Cambria"/>
          <w:szCs w:val="22"/>
        </w:rPr>
        <w:t>της διαπραγμάτευσης</w:t>
      </w:r>
      <w:r w:rsidRPr="00232E40">
        <w:rPr>
          <w:rFonts w:ascii="Cambria" w:hAnsi="Cambria"/>
          <w:szCs w:val="22"/>
        </w:rPr>
        <w:t xml:space="preserve"> και εκτέλεσης της Σύμβασης είναι, επί ποινή αποκλεισμού, η ελληνική.</w:t>
      </w:r>
    </w:p>
    <w:p w14:paraId="517EA510" w14:textId="77777777" w:rsidR="00D00F60" w:rsidRPr="00232E40" w:rsidRDefault="00D41FD6" w:rsidP="00232E40">
      <w:pPr>
        <w:spacing w:line="360" w:lineRule="auto"/>
        <w:rPr>
          <w:rFonts w:ascii="Cambria" w:hAnsi="Cambria"/>
          <w:szCs w:val="22"/>
        </w:rPr>
      </w:pPr>
      <w:r w:rsidRPr="00232E40">
        <w:rPr>
          <w:rFonts w:ascii="Cambria" w:hAnsi="Cambria"/>
          <w:szCs w:val="22"/>
        </w:rPr>
        <w:lastRenderedPageBreak/>
        <w:t xml:space="preserve">Τα έγγραφα της σύμβασης έχουν συνταχθεί στην ελληνική </w:t>
      </w:r>
      <w:r w:rsidR="00D00F60" w:rsidRPr="00232E40">
        <w:rPr>
          <w:rFonts w:ascii="Cambria" w:hAnsi="Cambria"/>
          <w:szCs w:val="22"/>
        </w:rPr>
        <w:t>γλώσσα.</w:t>
      </w:r>
    </w:p>
    <w:p w14:paraId="028F27D0" w14:textId="77777777" w:rsidR="00D41FD6" w:rsidRPr="00232E40" w:rsidRDefault="00D41FD6" w:rsidP="00232E40">
      <w:pPr>
        <w:spacing w:line="360" w:lineRule="auto"/>
        <w:rPr>
          <w:rFonts w:ascii="Cambria" w:hAnsi="Cambria"/>
          <w:szCs w:val="22"/>
        </w:rPr>
      </w:pPr>
      <w:r w:rsidRPr="00232E40">
        <w:rPr>
          <w:rFonts w:ascii="Cambria" w:hAnsi="Cambria"/>
          <w:szCs w:val="22"/>
        </w:rPr>
        <w:t>Τυχόν ενστάσεις ή προδικαστικές προσφυγές υποβάλλονται στην ελληνική γλώσσα.</w:t>
      </w:r>
    </w:p>
    <w:p w14:paraId="48F7179A" w14:textId="77777777" w:rsidR="00D00F60" w:rsidRPr="00232E40" w:rsidRDefault="00D41FD6" w:rsidP="00232E40">
      <w:pPr>
        <w:spacing w:line="360" w:lineRule="auto"/>
        <w:rPr>
          <w:rFonts w:ascii="Cambria" w:hAnsi="Cambria"/>
          <w:color w:val="000000"/>
          <w:szCs w:val="22"/>
        </w:rPr>
      </w:pPr>
      <w:r w:rsidRPr="00232E40">
        <w:rPr>
          <w:rFonts w:ascii="Cambria" w:hAnsi="Cambria"/>
          <w:color w:val="000000"/>
          <w:szCs w:val="22"/>
        </w:rPr>
        <w:t xml:space="preserve">Οι </w:t>
      </w:r>
      <w:r w:rsidRPr="00232E40">
        <w:rPr>
          <w:rFonts w:ascii="Cambria" w:hAnsi="Cambria"/>
          <w:b/>
          <w:bCs/>
          <w:color w:val="000000"/>
          <w:szCs w:val="22"/>
        </w:rPr>
        <w:t>προσφορές</w:t>
      </w:r>
      <w:r w:rsidRPr="00232E40">
        <w:rPr>
          <w:rFonts w:ascii="Cambria" w:hAnsi="Cambria"/>
          <w:color w:val="000000"/>
          <w:szCs w:val="22"/>
        </w:rPr>
        <w:t xml:space="preserve"> και τα περιλαμβανόμενα σε αυτές στοιχεία συντάσσονται στην ελληνική γλώσσα ή συνοδεύονται από επίσημη μετάφρασή τους στην ελληνική γλώσσα. </w:t>
      </w:r>
    </w:p>
    <w:p w14:paraId="4A513BE6" w14:textId="77777777" w:rsidR="009F4441" w:rsidRPr="00232E40" w:rsidRDefault="00D41FD6" w:rsidP="00232E40">
      <w:pPr>
        <w:spacing w:line="360" w:lineRule="auto"/>
        <w:rPr>
          <w:rFonts w:ascii="Cambria" w:hAnsi="Cambria"/>
          <w:color w:val="000000"/>
          <w:szCs w:val="22"/>
        </w:rPr>
      </w:pPr>
      <w:r w:rsidRPr="00232E40">
        <w:rPr>
          <w:rFonts w:ascii="Cambria" w:hAnsi="Cambria"/>
          <w:color w:val="000000"/>
          <w:szCs w:val="22"/>
        </w:rPr>
        <w:t xml:space="preserve">Τα </w:t>
      </w:r>
      <w:r w:rsidRPr="00232E40">
        <w:rPr>
          <w:rFonts w:ascii="Cambria" w:hAnsi="Cambria"/>
          <w:b/>
          <w:bCs/>
          <w:color w:val="000000"/>
          <w:szCs w:val="22"/>
        </w:rPr>
        <w:t>αποδεικτικά έγγραφα</w:t>
      </w:r>
      <w:r w:rsidRPr="00232E40">
        <w:rPr>
          <w:rFonts w:ascii="Cambria" w:hAnsi="Cambria"/>
          <w:color w:val="000000"/>
          <w:szCs w:val="22"/>
        </w:rPr>
        <w:t xml:space="preserve"> συντάσσονται στην ελληνική γλώσσα ή συνοδεύονται από επίσημη μετάφρασή τους στην ελληνική γλώσσα. Στα αλλοδαπά δημόσια έγγραφα και δικαιολογητικά εφαρμόζεται η Συνθήκη της Χάγης της 5.10.1961, που κυρώθηκε με το ν. 1497/1984 (Α΄188). </w:t>
      </w:r>
    </w:p>
    <w:p w14:paraId="2973C5F1" w14:textId="77777777" w:rsidR="009F4441" w:rsidRPr="00232E40" w:rsidRDefault="009F4441" w:rsidP="00232E40">
      <w:pPr>
        <w:spacing w:line="360" w:lineRule="auto"/>
        <w:rPr>
          <w:rFonts w:ascii="Cambria" w:hAnsi="Cambria"/>
          <w:color w:val="000000"/>
          <w:szCs w:val="22"/>
        </w:rPr>
      </w:pPr>
      <w:r w:rsidRPr="00232E40">
        <w:rPr>
          <w:rFonts w:ascii="Cambria" w:hAnsi="Cambria"/>
          <w:color w:val="000000"/>
          <w:szCs w:val="22"/>
        </w:rPr>
        <w:t>Ειδικότερα, όλα τα δημόσια έγγραφα που αφορούν αλλοδαπούς οικονομικούς φορείς και που θα κατατεθούν από τους προσφέροντες στην παρούσα διαδικασία, θα είναι νόμιμα επικυρωμένα, και η μετάφραση των εν λόγω εγγράφων μπορεί να γίνει είτε από τη μεταφραστική υπηρεσία του ΥΠ.ΕΞ., είτε από το αρμόδιο προξενείο, είτε από δικηγόρο κατά την έννοια των άρθρων 454 του Κ.Πολ.Δ. και 53 του Κώδικα περί Δικηγόρων, είτε από ορκωτό μεταφραστή της χώρας προέλευσης, αν υφίσταται στη χώρα αυτή τέτοια υπηρεσία.</w:t>
      </w:r>
    </w:p>
    <w:p w14:paraId="597D6ACB" w14:textId="77777777" w:rsidR="009F4441" w:rsidRPr="00232E40" w:rsidRDefault="009F4441" w:rsidP="00232E40">
      <w:pPr>
        <w:spacing w:line="360" w:lineRule="auto"/>
        <w:rPr>
          <w:rFonts w:ascii="Cambria" w:hAnsi="Cambria"/>
          <w:color w:val="000000"/>
          <w:szCs w:val="22"/>
        </w:rPr>
      </w:pPr>
      <w:r w:rsidRPr="00232E40">
        <w:rPr>
          <w:rFonts w:ascii="Cambria" w:hAnsi="Cambria"/>
          <w:color w:val="000000"/>
          <w:szCs w:val="22"/>
        </w:rPr>
        <w:t>Επιτρέπεται αντίστοιχα η κατάθεση οιουδήποτε δημόσιου εγγράφου και δικαιολογητικού που αφορά αλλοδαπή Επιχείρηση με τη μορφή επικυρωμένης φωτοτυπίας προερχόμενης είτε από το νόμιμο επικυρωμένο έγγραφο από το αρμόδιο Προξενείο της χώρας του προσφέροντος, είτε από το πρωτότυπο έγγραφο με την σφραγίδα ‘’Apostile” σύμφωνα με την συνθήκη της Χάγης της 05.10.1961. Η επικύρωση αυτή πρέπει να έχει γίνει από δικηγόρο κατά την έννοια των άρθρων 454 του Κ.Πολ.Δ. και 53 του Κώδικα περί Δικηγόρων.</w:t>
      </w:r>
    </w:p>
    <w:p w14:paraId="3B76C916" w14:textId="77777777" w:rsidR="009F4441" w:rsidRPr="00232E40" w:rsidRDefault="009F4441" w:rsidP="00232E40">
      <w:pPr>
        <w:spacing w:line="360" w:lineRule="auto"/>
        <w:rPr>
          <w:rFonts w:ascii="Cambria" w:hAnsi="Cambria"/>
          <w:color w:val="000000"/>
          <w:szCs w:val="22"/>
        </w:rPr>
      </w:pPr>
      <w:r w:rsidRPr="00232E40">
        <w:rPr>
          <w:rFonts w:ascii="Cambria" w:hAnsi="Cambria"/>
          <w:color w:val="000000"/>
          <w:szCs w:val="22"/>
        </w:rPr>
        <w:t>Ενημερωτικά και τεχνικά φυλλάδια και άλλα έντυπα -εταιρικά ή μη- με ειδικό τεχνικό περιεχόμενο μπορούν να υποβάλλονται και στην αγγλική γλώσσα, χωρίς να συνοδεύονται από συνολική μετάφραση στην ελληνική, εξαιρουμένων των τμημάτων, για τα οποία απαιτείται μετάφραση.</w:t>
      </w:r>
    </w:p>
    <w:p w14:paraId="570D1494" w14:textId="77777777" w:rsidR="00D41FD6" w:rsidRPr="00232E40" w:rsidRDefault="009F4441" w:rsidP="00232E40">
      <w:pPr>
        <w:spacing w:line="360" w:lineRule="auto"/>
        <w:rPr>
          <w:rFonts w:ascii="Cambria" w:hAnsi="Cambria"/>
          <w:color w:val="000000"/>
          <w:szCs w:val="22"/>
        </w:rPr>
      </w:pPr>
      <w:r w:rsidRPr="00232E40">
        <w:rPr>
          <w:rFonts w:ascii="Cambria" w:hAnsi="Cambria"/>
          <w:color w:val="000000"/>
          <w:szCs w:val="22"/>
        </w:rPr>
        <w:t>Κάθε μορφής επικοινωνία με την αναθέτουσα αρχή, καθώς και μεταξύ αυτής και του αναδόχου, θα γίνεται υποχρεωτικά στην ελληνική γλώσσα.</w:t>
      </w:r>
    </w:p>
    <w:p w14:paraId="2BDB4576" w14:textId="77777777" w:rsidR="00D41FD6" w:rsidRPr="00232E40" w:rsidRDefault="00D41FD6" w:rsidP="00232E40">
      <w:pPr>
        <w:pStyle w:val="30"/>
        <w:spacing w:line="360" w:lineRule="auto"/>
        <w:rPr>
          <w:rFonts w:ascii="Cambria" w:hAnsi="Cambria"/>
          <w:color w:val="000000"/>
          <w:szCs w:val="22"/>
        </w:rPr>
      </w:pPr>
      <w:bookmarkStart w:id="20" w:name="_Toc511640887"/>
      <w:r w:rsidRPr="00232E40">
        <w:rPr>
          <w:rFonts w:ascii="Cambria" w:hAnsi="Cambria"/>
          <w:szCs w:val="22"/>
        </w:rPr>
        <w:t>2.1.5</w:t>
      </w:r>
      <w:r w:rsidRPr="00232E40">
        <w:rPr>
          <w:rFonts w:ascii="Cambria" w:hAnsi="Cambria"/>
          <w:szCs w:val="22"/>
        </w:rPr>
        <w:tab/>
        <w:t>Εγγυήσεις</w:t>
      </w:r>
      <w:bookmarkEnd w:id="20"/>
    </w:p>
    <w:p w14:paraId="16049597" w14:textId="77777777" w:rsidR="00D41FD6" w:rsidRPr="00232E40" w:rsidRDefault="00D41FD6" w:rsidP="00232E40">
      <w:pPr>
        <w:spacing w:line="360" w:lineRule="auto"/>
        <w:rPr>
          <w:rFonts w:ascii="Cambria" w:hAnsi="Cambria"/>
          <w:szCs w:val="22"/>
        </w:rPr>
      </w:pPr>
      <w:r w:rsidRPr="00232E40">
        <w:rPr>
          <w:rFonts w:ascii="Cambria" w:hAnsi="Cambria"/>
          <w:color w:val="000000"/>
          <w:szCs w:val="22"/>
        </w:rPr>
        <w:t xml:space="preserve">Οι εγγυητικές επιστολές των παραγράφων 2.2.2 και 4.1. εκδίδονται από πιστωτικά ιδρύματα που λειτουργούν νόμιμα στα κράτη - μέλη της </w:t>
      </w:r>
      <w:r w:rsidR="00FB5E8A" w:rsidRPr="00232E40">
        <w:rPr>
          <w:rFonts w:ascii="Cambria" w:hAnsi="Cambria"/>
          <w:color w:val="000000"/>
          <w:szCs w:val="22"/>
        </w:rPr>
        <w:t>Ένωσης</w:t>
      </w:r>
      <w:r w:rsidRPr="00232E40">
        <w:rPr>
          <w:rFonts w:ascii="Cambria" w:hAnsi="Cambria"/>
          <w:color w:val="000000"/>
          <w:szCs w:val="22"/>
        </w:rPr>
        <w:t xml:space="preserve">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Ε.Τ.Α.Α. - Τ.Μ.Ε.Δ.Ε.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14:paraId="48EB6D8A" w14:textId="77777777" w:rsidR="00D41FD6" w:rsidRPr="00232E40" w:rsidRDefault="00D41FD6" w:rsidP="00232E40">
      <w:pPr>
        <w:spacing w:line="360" w:lineRule="auto"/>
        <w:rPr>
          <w:rFonts w:ascii="Cambria" w:hAnsi="Cambria"/>
          <w:szCs w:val="22"/>
        </w:rPr>
      </w:pPr>
      <w:r w:rsidRPr="00232E40">
        <w:rPr>
          <w:rFonts w:ascii="Cambria" w:hAnsi="Cambria"/>
          <w:color w:val="000000"/>
          <w:szCs w:val="22"/>
        </w:rPr>
        <w:lastRenderedPageBreak/>
        <w:t>Οι εγγυητικές επιστολές εκδίδονται κατ’ επιλογή των οικονομικών φορέων από έναν ή περισσότερους εκδότες της παραπάνω παραγράφου.</w:t>
      </w:r>
    </w:p>
    <w:p w14:paraId="0AD61D01" w14:textId="77777777" w:rsidR="00D41FD6" w:rsidRPr="00232E40" w:rsidRDefault="00D41FD6" w:rsidP="00232E40">
      <w:pPr>
        <w:spacing w:line="360" w:lineRule="auto"/>
        <w:rPr>
          <w:rFonts w:ascii="Cambria" w:hAnsi="Cambria"/>
          <w:szCs w:val="22"/>
        </w:rPr>
      </w:pPr>
      <w:r w:rsidRPr="00232E40">
        <w:rPr>
          <w:rFonts w:ascii="Cambria" w:hAnsi="Cambria"/>
          <w:color w:val="000000"/>
          <w:szCs w:val="22"/>
        </w:rPr>
        <w:t xml:space="preserve">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αα) η εγγύηση παρέχεται ανέκκλητα και ανεπιφύλακτα, ο δε εκδότης παραιτείται του δικαιώματος της διαιρέσεως και της διζήσεως, και ββ)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ια) στην περίπτωση των εγγυήσεων καλής εκτέλεσης και προκαταβολής, τον αριθμό και τον τίτλο της σχετικής σύμβασης. </w:t>
      </w:r>
    </w:p>
    <w:p w14:paraId="532368FB" w14:textId="77777777" w:rsidR="00D41FD6" w:rsidRPr="00232E40" w:rsidRDefault="00D41FD6" w:rsidP="00232E40">
      <w:pPr>
        <w:spacing w:line="360" w:lineRule="auto"/>
        <w:rPr>
          <w:rFonts w:ascii="Cambria" w:hAnsi="Cambria"/>
          <w:color w:val="000000"/>
          <w:szCs w:val="22"/>
        </w:rPr>
      </w:pPr>
      <w:r w:rsidRPr="00232E40">
        <w:rPr>
          <w:rFonts w:ascii="Cambria" w:hAnsi="Cambria"/>
          <w:color w:val="000000"/>
          <w:szCs w:val="22"/>
        </w:rPr>
        <w:t>Η αναθέτουσα αρχή επικοινωνεί με τους εκδότες των εγγυητικών επιστολών προκειμένου να διαπιστώσει την εγκυρότητά τους.</w:t>
      </w:r>
    </w:p>
    <w:p w14:paraId="107F592D" w14:textId="77777777" w:rsidR="001C4691" w:rsidRPr="00232E40" w:rsidRDefault="001C4691" w:rsidP="00232E40">
      <w:pPr>
        <w:spacing w:line="360" w:lineRule="auto"/>
        <w:rPr>
          <w:rFonts w:ascii="Cambria" w:hAnsi="Cambria"/>
          <w:szCs w:val="22"/>
        </w:rPr>
      </w:pPr>
      <w:r w:rsidRPr="00232E40">
        <w:rPr>
          <w:rFonts w:ascii="Cambria" w:hAnsi="Cambria"/>
          <w:szCs w:val="22"/>
        </w:rPr>
        <w:t>Σε περίπτωση αμφιβολιών για την εγκυρότητα του πιστωτικού ιδρύματος που εξέδωσε την εγγυητική επιστολή αποφαίνεται η Τράπεζα της Ελλάδος.</w:t>
      </w:r>
    </w:p>
    <w:p w14:paraId="008CCDB9" w14:textId="77777777" w:rsidR="00D41FD6" w:rsidRPr="00232E40" w:rsidRDefault="00D41FD6" w:rsidP="00232E40">
      <w:pPr>
        <w:pStyle w:val="20"/>
        <w:spacing w:line="360" w:lineRule="auto"/>
        <w:rPr>
          <w:rFonts w:ascii="Cambria" w:hAnsi="Cambria"/>
          <w:sz w:val="22"/>
          <w:lang w:val="el-GR"/>
        </w:rPr>
      </w:pPr>
      <w:bookmarkStart w:id="21" w:name="_Toc511640888"/>
      <w:r w:rsidRPr="00232E40">
        <w:rPr>
          <w:rFonts w:ascii="Cambria" w:hAnsi="Cambria"/>
          <w:sz w:val="22"/>
          <w:lang w:val="el-GR"/>
        </w:rPr>
        <w:t>2.2</w:t>
      </w:r>
      <w:r w:rsidRPr="00232E40">
        <w:rPr>
          <w:rFonts w:ascii="Cambria" w:hAnsi="Cambria"/>
          <w:sz w:val="22"/>
          <w:lang w:val="el-GR"/>
        </w:rPr>
        <w:tab/>
        <w:t>Δικαίωμα Συμμετοχής - Κριτήρια Ποιοτικής Επιλογής</w:t>
      </w:r>
      <w:bookmarkEnd w:id="21"/>
    </w:p>
    <w:p w14:paraId="34BCD26D" w14:textId="77777777" w:rsidR="00D41FD6" w:rsidRPr="00232E40" w:rsidRDefault="00D41FD6" w:rsidP="00232E40">
      <w:pPr>
        <w:pStyle w:val="30"/>
        <w:spacing w:line="360" w:lineRule="auto"/>
        <w:rPr>
          <w:rFonts w:ascii="Cambria" w:hAnsi="Cambria"/>
          <w:szCs w:val="22"/>
        </w:rPr>
      </w:pPr>
      <w:bookmarkStart w:id="22" w:name="_Toc511640889"/>
      <w:r w:rsidRPr="00232E40">
        <w:rPr>
          <w:rFonts w:ascii="Cambria" w:hAnsi="Cambria"/>
          <w:szCs w:val="22"/>
        </w:rPr>
        <w:t>2.2.1</w:t>
      </w:r>
      <w:r w:rsidRPr="00232E40">
        <w:rPr>
          <w:rFonts w:ascii="Cambria" w:hAnsi="Cambria"/>
          <w:szCs w:val="22"/>
        </w:rPr>
        <w:tab/>
        <w:t>Δικαίωμα συμμετοχής</w:t>
      </w:r>
      <w:bookmarkEnd w:id="22"/>
      <w:r w:rsidRPr="00232E40">
        <w:rPr>
          <w:rFonts w:ascii="Cambria" w:hAnsi="Cambria"/>
          <w:szCs w:val="22"/>
        </w:rPr>
        <w:t xml:space="preserve"> </w:t>
      </w:r>
    </w:p>
    <w:p w14:paraId="3432EC91" w14:textId="7139A50B" w:rsidR="002C65FF" w:rsidRPr="00232E40" w:rsidRDefault="002C65FF" w:rsidP="00232E40">
      <w:pPr>
        <w:spacing w:line="360" w:lineRule="auto"/>
        <w:rPr>
          <w:rFonts w:ascii="Cambria" w:hAnsi="Cambria"/>
          <w:b/>
          <w:szCs w:val="22"/>
        </w:rPr>
      </w:pPr>
      <w:r w:rsidRPr="00232E40">
        <w:rPr>
          <w:rFonts w:ascii="Cambria" w:hAnsi="Cambria"/>
          <w:szCs w:val="22"/>
        </w:rPr>
        <w:t xml:space="preserve">Δικαίωμα συμμετοχής στη διαδικασία σύναψης της παρούσας σύμβασης έχει η κατασκευάστρια εταιρία του προϊόντος ΠΑΠΥΡΟΣ σύμφωνα με την υπ’ αριθμ </w:t>
      </w:r>
      <w:r w:rsidR="009A4C38" w:rsidRPr="00232E40">
        <w:rPr>
          <w:rFonts w:ascii="Cambria" w:hAnsi="Cambria"/>
          <w:szCs w:val="22"/>
        </w:rPr>
        <w:t>4715/3247/02.04.2018 – ΑΔΑ : 03-055</w:t>
      </w:r>
      <w:r w:rsidR="009A4C38" w:rsidRPr="00232E40">
        <w:rPr>
          <w:rFonts w:ascii="Cambria" w:hAnsi="Cambria"/>
          <w:szCs w:val="22"/>
          <w:lang w:val="en-US"/>
        </w:rPr>
        <w:t>Y</w:t>
      </w:r>
      <w:r w:rsidRPr="00232E40">
        <w:rPr>
          <w:rFonts w:ascii="Cambria" w:hAnsi="Cambria"/>
          <w:szCs w:val="22"/>
        </w:rPr>
        <w:t xml:space="preserve"> </w:t>
      </w:r>
      <w:r w:rsidR="00E86748" w:rsidRPr="00232E40">
        <w:rPr>
          <w:rFonts w:ascii="Cambria" w:hAnsi="Cambria"/>
          <w:szCs w:val="22"/>
        </w:rPr>
        <w:t>Α</w:t>
      </w:r>
      <w:r w:rsidRPr="00232E40">
        <w:rPr>
          <w:rFonts w:ascii="Cambria" w:hAnsi="Cambria"/>
          <w:szCs w:val="22"/>
        </w:rPr>
        <w:t>πόφαση</w:t>
      </w:r>
      <w:r w:rsidR="00E86748" w:rsidRPr="00232E40">
        <w:rPr>
          <w:rFonts w:ascii="Cambria" w:hAnsi="Cambria"/>
          <w:szCs w:val="22"/>
        </w:rPr>
        <w:t xml:space="preserve"> του Προέδρου</w:t>
      </w:r>
      <w:r w:rsidRPr="00232E40">
        <w:rPr>
          <w:rFonts w:ascii="Cambria" w:hAnsi="Cambria"/>
          <w:szCs w:val="22"/>
        </w:rPr>
        <w:t xml:space="preserve"> της Βουλ</w:t>
      </w:r>
      <w:r w:rsidR="00262FE7" w:rsidRPr="00232E40">
        <w:rPr>
          <w:rFonts w:ascii="Cambria" w:hAnsi="Cambria"/>
          <w:szCs w:val="22"/>
        </w:rPr>
        <w:t>ής των Ελλήνων για ανάθεση των Υπηρεσιών Συντήρησης και Τεχνικής Υ</w:t>
      </w:r>
      <w:r w:rsidRPr="00232E40">
        <w:rPr>
          <w:rFonts w:ascii="Cambria" w:hAnsi="Cambria"/>
          <w:szCs w:val="22"/>
        </w:rPr>
        <w:t xml:space="preserve">ποστήριξης του </w:t>
      </w:r>
      <w:r w:rsidR="00B70AF3" w:rsidRPr="00232E40">
        <w:rPr>
          <w:rFonts w:ascii="Cambria" w:hAnsi="Cambria"/>
          <w:szCs w:val="22"/>
        </w:rPr>
        <w:t>Ολοκληρωμένου</w:t>
      </w:r>
      <w:r w:rsidRPr="00232E40">
        <w:rPr>
          <w:rFonts w:ascii="Cambria" w:hAnsi="Cambria"/>
          <w:szCs w:val="22"/>
        </w:rPr>
        <w:t xml:space="preserve"> Πληροφοριακού Συστήματος της Βουλής των Ελλήνων </w:t>
      </w:r>
      <w:r w:rsidR="007B3C3B" w:rsidRPr="00232E40">
        <w:rPr>
          <w:rFonts w:ascii="Cambria" w:hAnsi="Cambria"/>
          <w:szCs w:val="22"/>
        </w:rPr>
        <w:t xml:space="preserve">με τη διαδικασία διαπραγμάτευσης χωρίς προηγούμενη δημοσίευση </w:t>
      </w:r>
      <w:r w:rsidR="00B70AF3" w:rsidRPr="00232E40">
        <w:rPr>
          <w:rFonts w:ascii="Cambria" w:hAnsi="Cambria"/>
          <w:szCs w:val="22"/>
        </w:rPr>
        <w:t xml:space="preserve">για λόγους τεχνικούς και προστασίας αποκλειστικών δικαιωμάτων συμπεριλαμβανομένων των δικαιωμάτων διανοητικής ιδιοκτησίας (άρθρο 32 παρ.2, περ. β, υποπερ. ββ και γγ του Ν.4412/2016). </w:t>
      </w:r>
    </w:p>
    <w:p w14:paraId="20AA358B" w14:textId="77777777" w:rsidR="00D41FD6" w:rsidRPr="00232E40" w:rsidRDefault="00D41FD6" w:rsidP="00232E40">
      <w:pPr>
        <w:pStyle w:val="30"/>
        <w:spacing w:line="360" w:lineRule="auto"/>
        <w:rPr>
          <w:rFonts w:ascii="Cambria" w:hAnsi="Cambria"/>
          <w:szCs w:val="22"/>
        </w:rPr>
      </w:pPr>
      <w:bookmarkStart w:id="23" w:name="_Toc511640890"/>
      <w:r w:rsidRPr="00232E40">
        <w:rPr>
          <w:rFonts w:ascii="Cambria" w:hAnsi="Cambria"/>
          <w:szCs w:val="22"/>
        </w:rPr>
        <w:t>2.2.2</w:t>
      </w:r>
      <w:r w:rsidRPr="00232E40">
        <w:rPr>
          <w:rFonts w:ascii="Cambria" w:hAnsi="Cambria"/>
          <w:szCs w:val="22"/>
        </w:rPr>
        <w:tab/>
        <w:t>Εγγύηση συμμετοχής</w:t>
      </w:r>
      <w:bookmarkEnd w:id="23"/>
    </w:p>
    <w:p w14:paraId="3CD4D82F" w14:textId="4D9D4807" w:rsidR="000F4483" w:rsidRPr="00232E40" w:rsidRDefault="00D41FD6" w:rsidP="00232E40">
      <w:pPr>
        <w:spacing w:line="360" w:lineRule="auto"/>
        <w:rPr>
          <w:rFonts w:ascii="Cambria" w:hAnsi="Cambria"/>
          <w:i/>
          <w:iCs/>
          <w:color w:val="5B9BD5"/>
          <w:szCs w:val="22"/>
        </w:rPr>
      </w:pPr>
      <w:r w:rsidRPr="00232E40">
        <w:rPr>
          <w:rFonts w:ascii="Cambria" w:hAnsi="Cambria"/>
          <w:b/>
          <w:bCs/>
          <w:szCs w:val="22"/>
        </w:rPr>
        <w:t xml:space="preserve">2.2.2.1. </w:t>
      </w:r>
      <w:r w:rsidRPr="00232E40">
        <w:rPr>
          <w:rFonts w:ascii="Cambria" w:hAnsi="Cambria"/>
          <w:szCs w:val="22"/>
        </w:rPr>
        <w:t>Για την έγκυρη συμμετοχή στη διαδικασία σύναψης της παρούσας σύμβασης, κατατίθεται από το</w:t>
      </w:r>
      <w:r w:rsidR="00F06806" w:rsidRPr="00232E40">
        <w:rPr>
          <w:rFonts w:ascii="Cambria" w:hAnsi="Cambria"/>
          <w:szCs w:val="22"/>
        </w:rPr>
        <w:t xml:space="preserve">ν </w:t>
      </w:r>
      <w:r w:rsidRPr="00232E40">
        <w:rPr>
          <w:rFonts w:ascii="Cambria" w:hAnsi="Cambria"/>
          <w:szCs w:val="22"/>
        </w:rPr>
        <w:t>συμμετέχοντ</w:t>
      </w:r>
      <w:r w:rsidR="00F06806" w:rsidRPr="00232E40">
        <w:rPr>
          <w:rFonts w:ascii="Cambria" w:hAnsi="Cambria"/>
          <w:szCs w:val="22"/>
        </w:rPr>
        <w:t>α</w:t>
      </w:r>
      <w:r w:rsidRPr="00232E40">
        <w:rPr>
          <w:rFonts w:ascii="Cambria" w:hAnsi="Cambria"/>
          <w:szCs w:val="22"/>
        </w:rPr>
        <w:t xml:space="preserve"> οικονομικ</w:t>
      </w:r>
      <w:r w:rsidR="00F06806" w:rsidRPr="00232E40">
        <w:rPr>
          <w:rFonts w:ascii="Cambria" w:hAnsi="Cambria"/>
          <w:szCs w:val="22"/>
        </w:rPr>
        <w:t>ό</w:t>
      </w:r>
      <w:r w:rsidRPr="00232E40">
        <w:rPr>
          <w:rFonts w:ascii="Cambria" w:hAnsi="Cambria"/>
          <w:szCs w:val="22"/>
        </w:rPr>
        <w:t xml:space="preserve"> φορ</w:t>
      </w:r>
      <w:r w:rsidR="00F06806" w:rsidRPr="00232E40">
        <w:rPr>
          <w:rFonts w:ascii="Cambria" w:hAnsi="Cambria"/>
          <w:szCs w:val="22"/>
        </w:rPr>
        <w:t>έα</w:t>
      </w:r>
      <w:r w:rsidRPr="00232E40">
        <w:rPr>
          <w:rFonts w:ascii="Cambria" w:hAnsi="Cambria"/>
          <w:szCs w:val="22"/>
        </w:rPr>
        <w:t xml:space="preserve"> (προσφέρον</w:t>
      </w:r>
      <w:r w:rsidR="00F06806" w:rsidRPr="00232E40">
        <w:rPr>
          <w:rFonts w:ascii="Cambria" w:hAnsi="Cambria"/>
          <w:szCs w:val="22"/>
        </w:rPr>
        <w:t>τα</w:t>
      </w:r>
      <w:r w:rsidRPr="00232E40">
        <w:rPr>
          <w:rFonts w:ascii="Cambria" w:hAnsi="Cambria"/>
          <w:szCs w:val="22"/>
        </w:rPr>
        <w:t xml:space="preserve">),  εγγυητική επιστολή συμμετοχής, που ανέρχεται στο ποσό των </w:t>
      </w:r>
      <w:r w:rsidR="009573FC" w:rsidRPr="00232E40">
        <w:rPr>
          <w:rFonts w:ascii="Cambria" w:hAnsi="Cambria"/>
          <w:b/>
          <w:szCs w:val="22"/>
        </w:rPr>
        <w:t>δεκαέξι χιλιάδων οκτακοσίων ευρώ (16.800 €)</w:t>
      </w:r>
      <w:r w:rsidR="009573FC" w:rsidRPr="00232E40">
        <w:rPr>
          <w:rFonts w:ascii="Cambria" w:hAnsi="Cambria"/>
          <w:szCs w:val="22"/>
        </w:rPr>
        <w:t>, που αντιστοιχεί στο 2% της προϋπολογισθείσας αξίας χωρίς τον ΦΠΑ</w:t>
      </w:r>
      <w:r w:rsidRPr="00232E40">
        <w:rPr>
          <w:rFonts w:ascii="Cambria" w:hAnsi="Cambria"/>
          <w:i/>
          <w:iCs/>
          <w:color w:val="5B9BD5"/>
          <w:szCs w:val="22"/>
        </w:rPr>
        <w:t xml:space="preserve">. </w:t>
      </w:r>
    </w:p>
    <w:p w14:paraId="71E3252E" w14:textId="77777777" w:rsidR="00D41FD6" w:rsidRPr="00232E40" w:rsidRDefault="00D41FD6" w:rsidP="00232E40">
      <w:pPr>
        <w:spacing w:line="360" w:lineRule="auto"/>
        <w:rPr>
          <w:rFonts w:ascii="Cambria" w:hAnsi="Cambria"/>
          <w:szCs w:val="22"/>
        </w:rPr>
      </w:pPr>
      <w:r w:rsidRPr="00232E40">
        <w:rPr>
          <w:rFonts w:ascii="Cambria" w:hAnsi="Cambria"/>
          <w:bCs/>
          <w:szCs w:val="22"/>
        </w:rPr>
        <w:lastRenderedPageBreak/>
        <w:t>Η εγγύηση συμμετοχής πρέπει να ισχύει τουλάχιστον για τριάντα (30) ημέρες μετά τη λήξη του χρόνου ισχύος της προσφοράς του άρθρου 2.4.5 της παρούσας, άλλως η προσφορά απορρίπτεται. Η αναθέτουσα αρχή μπορεί, πριν τη λήξη της προσφοράς, να ζητά από τον προσφέροντα να παρατείνει, πριν τη λήξη τους, τη διάρκεια ισχύος της προσφοράς και της εγγύησης συμμετοχής.</w:t>
      </w:r>
    </w:p>
    <w:p w14:paraId="321649A0" w14:textId="77777777" w:rsidR="00D41FD6" w:rsidRPr="00232E40" w:rsidRDefault="00D41FD6" w:rsidP="00232E40">
      <w:pPr>
        <w:spacing w:line="360" w:lineRule="auto"/>
        <w:rPr>
          <w:rFonts w:ascii="Cambria" w:hAnsi="Cambria"/>
          <w:szCs w:val="22"/>
        </w:rPr>
      </w:pPr>
      <w:r w:rsidRPr="00232E40">
        <w:rPr>
          <w:rFonts w:ascii="Cambria" w:hAnsi="Cambria"/>
          <w:b/>
          <w:bCs/>
          <w:szCs w:val="22"/>
        </w:rPr>
        <w:t>2.2.2.2.</w:t>
      </w:r>
      <w:r w:rsidRPr="00232E40">
        <w:rPr>
          <w:rFonts w:ascii="Cambria" w:hAnsi="Cambria"/>
          <w:b/>
          <w:szCs w:val="22"/>
        </w:rPr>
        <w:t xml:space="preserve"> </w:t>
      </w:r>
      <w:r w:rsidRPr="00232E40">
        <w:rPr>
          <w:rFonts w:ascii="Cambria" w:hAnsi="Cambria"/>
          <w:szCs w:val="22"/>
        </w:rPr>
        <w:t xml:space="preserve">Η εγγύηση συμμετοχής επιστρέφεται στον </w:t>
      </w:r>
      <w:r w:rsidR="00C701AB" w:rsidRPr="00232E40">
        <w:rPr>
          <w:rFonts w:ascii="Cambria" w:hAnsi="Cambria"/>
          <w:szCs w:val="22"/>
        </w:rPr>
        <w:t>Ανάδοχο</w:t>
      </w:r>
      <w:r w:rsidRPr="00232E40">
        <w:rPr>
          <w:rFonts w:ascii="Cambria" w:hAnsi="Cambria"/>
          <w:szCs w:val="22"/>
        </w:rPr>
        <w:t xml:space="preserve"> με την προσκόμιση της εγγύησης καλής εκτέλεσης. </w:t>
      </w:r>
    </w:p>
    <w:p w14:paraId="1C1358F7" w14:textId="56922C67" w:rsidR="000F4483" w:rsidRPr="00232E40" w:rsidRDefault="000F4483" w:rsidP="00232E40">
      <w:pPr>
        <w:spacing w:line="360" w:lineRule="auto"/>
        <w:rPr>
          <w:rFonts w:ascii="Cambria" w:hAnsi="Cambria"/>
          <w:bCs/>
          <w:szCs w:val="22"/>
        </w:rPr>
      </w:pPr>
      <w:r w:rsidRPr="00232E40">
        <w:rPr>
          <w:rFonts w:ascii="Cambria" w:hAnsi="Cambria"/>
          <w:bCs/>
          <w:szCs w:val="22"/>
        </w:rPr>
        <w:t xml:space="preserve">Η εγγύηση συμμετοχής επιστρέφεται </w:t>
      </w:r>
      <w:r w:rsidR="008F4BC3" w:rsidRPr="00232E40">
        <w:rPr>
          <w:rFonts w:ascii="Cambria" w:hAnsi="Cambria"/>
          <w:bCs/>
          <w:szCs w:val="22"/>
        </w:rPr>
        <w:t>επίσης</w:t>
      </w:r>
      <w:r w:rsidRPr="00232E40">
        <w:rPr>
          <w:rFonts w:ascii="Cambria" w:hAnsi="Cambria"/>
          <w:bCs/>
          <w:szCs w:val="22"/>
        </w:rPr>
        <w:t xml:space="preserve"> μετά:</w:t>
      </w:r>
    </w:p>
    <w:p w14:paraId="2D48CD67" w14:textId="77777777" w:rsidR="000F4483" w:rsidRPr="00232E40" w:rsidRDefault="000F4483" w:rsidP="00232E40">
      <w:pPr>
        <w:spacing w:line="360" w:lineRule="auto"/>
        <w:rPr>
          <w:rFonts w:ascii="Cambria" w:hAnsi="Cambria"/>
          <w:bCs/>
          <w:szCs w:val="22"/>
        </w:rPr>
      </w:pPr>
      <w:r w:rsidRPr="00232E40">
        <w:rPr>
          <w:rFonts w:ascii="Cambria" w:hAnsi="Cambria"/>
          <w:bCs/>
          <w:szCs w:val="22"/>
        </w:rPr>
        <w:t>α) την άπρακτη πάροδο της προθεσμίας άσκησης προσφυγής ή την έκδοση απόφασης επί ασκηθείσας προσφυγής κατά της απόφασης κατακύρωσης,</w:t>
      </w:r>
    </w:p>
    <w:p w14:paraId="5CFCC1CE" w14:textId="77777777" w:rsidR="000F4483" w:rsidRPr="00232E40" w:rsidRDefault="000F4483" w:rsidP="00232E40">
      <w:pPr>
        <w:spacing w:line="360" w:lineRule="auto"/>
        <w:rPr>
          <w:rFonts w:ascii="Cambria" w:hAnsi="Cambria"/>
          <w:bCs/>
          <w:szCs w:val="22"/>
        </w:rPr>
      </w:pPr>
      <w:r w:rsidRPr="00232E40">
        <w:rPr>
          <w:rFonts w:ascii="Cambria" w:hAnsi="Cambria"/>
          <w:bCs/>
          <w:szCs w:val="22"/>
        </w:rPr>
        <w:t>β) την άπρακτη πάροδο της προθεσμίας άσκησης ασφαλιστικών μέτρων ή την έκδοση απόφασης επ’ αυτών και</w:t>
      </w:r>
    </w:p>
    <w:p w14:paraId="67A3F06C" w14:textId="77777777" w:rsidR="00D41FD6" w:rsidRPr="00232E40" w:rsidRDefault="000F4483" w:rsidP="00232E40">
      <w:pPr>
        <w:spacing w:line="360" w:lineRule="auto"/>
        <w:rPr>
          <w:rStyle w:val="WW-FootnoteReference17"/>
          <w:rFonts w:ascii="Cambria" w:hAnsi="Cambria"/>
          <w:szCs w:val="22"/>
        </w:rPr>
      </w:pPr>
      <w:r w:rsidRPr="00232E40">
        <w:rPr>
          <w:rFonts w:ascii="Cambria" w:hAnsi="Cambria"/>
          <w:bCs/>
          <w:szCs w:val="22"/>
        </w:rPr>
        <w:t>γ) την ολοκλήρωση του προσυμβατικού ελέγχου από τον επίτροπο του ελεγκτικού συνεδρίου που είναι αρμόδιος για τον προληπτικό έλεγχο των δαπανών της Βουλής των Ελλήνων.</w:t>
      </w:r>
      <w:r w:rsidR="00D41FD6" w:rsidRPr="00232E40">
        <w:rPr>
          <w:rStyle w:val="WW-FootnoteReference17"/>
          <w:rFonts w:ascii="Cambria" w:hAnsi="Cambria"/>
          <w:szCs w:val="22"/>
        </w:rPr>
        <w:t xml:space="preserve"> </w:t>
      </w:r>
    </w:p>
    <w:p w14:paraId="174B515A" w14:textId="57AB206F" w:rsidR="008F4BC3" w:rsidRPr="00232E40" w:rsidRDefault="008F4BC3" w:rsidP="00232E40">
      <w:pPr>
        <w:spacing w:line="360" w:lineRule="auto"/>
        <w:rPr>
          <w:rFonts w:ascii="Cambria" w:hAnsi="Cambria"/>
          <w:bCs/>
          <w:szCs w:val="22"/>
        </w:rPr>
      </w:pPr>
      <w:r w:rsidRPr="00232E40">
        <w:rPr>
          <w:rFonts w:ascii="Cambria" w:hAnsi="Cambria"/>
          <w:bCs/>
          <w:szCs w:val="22"/>
        </w:rPr>
        <w:t>δ) Σε περίπτωση που ακυρωθεί ο δ</w:t>
      </w:r>
      <w:r w:rsidR="00427072" w:rsidRPr="00232E40">
        <w:rPr>
          <w:rFonts w:ascii="Cambria" w:hAnsi="Cambria"/>
          <w:bCs/>
          <w:szCs w:val="22"/>
        </w:rPr>
        <w:t>ιαγωνισμός για οποιονδήποτε λόγο</w:t>
      </w:r>
      <w:r w:rsidRPr="00232E40">
        <w:rPr>
          <w:rFonts w:ascii="Cambria" w:hAnsi="Cambria"/>
          <w:bCs/>
          <w:szCs w:val="22"/>
        </w:rPr>
        <w:t>.</w:t>
      </w:r>
    </w:p>
    <w:p w14:paraId="3F7CB5AC" w14:textId="77777777" w:rsidR="00D41FD6" w:rsidRPr="00232E40" w:rsidRDefault="00D41FD6" w:rsidP="00232E40">
      <w:pPr>
        <w:spacing w:line="360" w:lineRule="auto"/>
        <w:rPr>
          <w:rFonts w:ascii="Cambria" w:hAnsi="Cambria"/>
          <w:szCs w:val="22"/>
        </w:rPr>
      </w:pPr>
      <w:r w:rsidRPr="00232E40">
        <w:rPr>
          <w:rFonts w:ascii="Cambria" w:hAnsi="Cambria"/>
          <w:b/>
          <w:bCs/>
          <w:szCs w:val="22"/>
        </w:rPr>
        <w:t xml:space="preserve">2.2.2.3. </w:t>
      </w:r>
      <w:r w:rsidRPr="00232E40">
        <w:rPr>
          <w:rFonts w:ascii="Cambria" w:hAnsi="Cambria"/>
          <w:szCs w:val="22"/>
        </w:rPr>
        <w:t>Η εγγύηση συμμετοχής καταπίπτει, αν ο προσφέρων αποσύρει την προσφορά του κατά τη διάρκεια ισχύος αυτής, παρέχει ψευδή στοιχεία ή πληροφορίες που αναφέρονται στα άρθρα 2.2.3 έως 2.2.8, δεν προσκομίσει εγκαίρως τα προβλεπόμενα από την παρούσα δικαιολογητικά ή δεν προσέλθει εγκαίρως για υπογραφή της σύμβασης.</w:t>
      </w:r>
    </w:p>
    <w:p w14:paraId="2E52685E" w14:textId="77777777" w:rsidR="00D41FD6" w:rsidRPr="00232E40" w:rsidRDefault="00D41FD6" w:rsidP="00232E40">
      <w:pPr>
        <w:pStyle w:val="30"/>
        <w:spacing w:line="360" w:lineRule="auto"/>
        <w:rPr>
          <w:rFonts w:ascii="Cambria" w:hAnsi="Cambria"/>
          <w:szCs w:val="22"/>
        </w:rPr>
      </w:pPr>
      <w:bookmarkStart w:id="24" w:name="_Toc511640891"/>
      <w:r w:rsidRPr="00232E40">
        <w:rPr>
          <w:rFonts w:ascii="Cambria" w:hAnsi="Cambria"/>
          <w:szCs w:val="22"/>
        </w:rPr>
        <w:t>2.2.3</w:t>
      </w:r>
      <w:r w:rsidRPr="00232E40">
        <w:rPr>
          <w:rFonts w:ascii="Cambria" w:hAnsi="Cambria"/>
          <w:szCs w:val="22"/>
        </w:rPr>
        <w:tab/>
        <w:t>Λόγοι αποκλεισμού</w:t>
      </w:r>
      <w:bookmarkEnd w:id="24"/>
      <w:r w:rsidRPr="00232E40">
        <w:rPr>
          <w:rFonts w:ascii="Cambria" w:hAnsi="Cambria"/>
          <w:szCs w:val="22"/>
        </w:rPr>
        <w:t xml:space="preserve"> </w:t>
      </w:r>
    </w:p>
    <w:p w14:paraId="2A7AB2AB" w14:textId="6CFDCD36" w:rsidR="00D41FD6" w:rsidRPr="00232E40" w:rsidRDefault="00D41FD6" w:rsidP="00232E40">
      <w:pPr>
        <w:spacing w:line="360" w:lineRule="auto"/>
        <w:rPr>
          <w:rFonts w:ascii="Cambria" w:hAnsi="Cambria"/>
          <w:szCs w:val="22"/>
        </w:rPr>
      </w:pPr>
      <w:r w:rsidRPr="00232E40">
        <w:rPr>
          <w:rFonts w:ascii="Cambria" w:hAnsi="Cambria"/>
          <w:szCs w:val="22"/>
        </w:rPr>
        <w:t xml:space="preserve">Αποκλείεται από τη συμμετοχή στην παρούσα διαδικασία σύναψης σύμβασης </w:t>
      </w:r>
      <w:r w:rsidR="00E86748" w:rsidRPr="00232E40">
        <w:rPr>
          <w:rFonts w:ascii="Cambria" w:hAnsi="Cambria"/>
          <w:szCs w:val="22"/>
        </w:rPr>
        <w:t>π</w:t>
      </w:r>
      <w:r w:rsidRPr="00232E40">
        <w:rPr>
          <w:rFonts w:ascii="Cambria" w:hAnsi="Cambria"/>
          <w:szCs w:val="22"/>
        </w:rPr>
        <w:t>ροσφέρων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14:paraId="40251FC4" w14:textId="77777777" w:rsidR="00D41FD6" w:rsidRPr="00232E40" w:rsidRDefault="00D41FD6" w:rsidP="00232E40">
      <w:pPr>
        <w:spacing w:line="360" w:lineRule="auto"/>
        <w:rPr>
          <w:rFonts w:ascii="Cambria" w:hAnsi="Cambria"/>
          <w:szCs w:val="22"/>
        </w:rPr>
      </w:pPr>
      <w:r w:rsidRPr="00232E40">
        <w:rPr>
          <w:rFonts w:ascii="Cambria" w:hAnsi="Cambria"/>
          <w:b/>
          <w:bCs/>
          <w:szCs w:val="22"/>
        </w:rPr>
        <w:t xml:space="preserve">2.2.3.1. </w:t>
      </w:r>
      <w:r w:rsidRPr="00232E40">
        <w:rPr>
          <w:rFonts w:ascii="Cambria" w:hAnsi="Cambria"/>
          <w:szCs w:val="22"/>
        </w:rPr>
        <w:t xml:space="preserve"> Όταν υπάρχει σε βάρος του αμετάκλητη καταδικαστική απόφαση για έναν από τους ακόλουθους λόγους: </w:t>
      </w:r>
    </w:p>
    <w:p w14:paraId="6B406D47"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L 300 της 11.11.2008 σ.42), </w:t>
      </w:r>
    </w:p>
    <w:p w14:paraId="21AD3D26"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β) δωροδοκία, όπως ορίζεται στο άρθρο 3 της σύμβασης περί της καταπολέμησης της διαφθοράς στην οποία ενέχονται υπάλληλοι των Ευρωπαϊκών Κοινοτήτων ή των κρατών-μελών της Ένωσης (ΕΕ C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L 192 της 31.7.2003, σ. 54), καθώς και όπως ορίζεται στην κείμενη νομοθεσία ή στο εθνικό δίκαιο του οικονομικού φορέα, </w:t>
      </w:r>
    </w:p>
    <w:p w14:paraId="0E0F9421" w14:textId="77777777" w:rsidR="00D41FD6" w:rsidRPr="00232E40" w:rsidRDefault="00D41FD6" w:rsidP="00232E40">
      <w:pPr>
        <w:spacing w:line="360" w:lineRule="auto"/>
        <w:rPr>
          <w:rFonts w:ascii="Cambria" w:hAnsi="Cambria"/>
          <w:szCs w:val="22"/>
        </w:rPr>
      </w:pPr>
      <w:r w:rsidRPr="00232E40">
        <w:rPr>
          <w:rFonts w:ascii="Cambria" w:hAnsi="Cambria"/>
          <w:szCs w:val="22"/>
        </w:rPr>
        <w:lastRenderedPageBreak/>
        <w:t xml:space="preserve">γ) απάτη, κατά την έννοια του άρθρου 1 της σύμβασης σχετικά με την προστασία των οικονομικών συμφερόντων των Ευρωπαϊκών Κοινοτήτων (ΕΕ C 316 της 27.11.1995, σ. 48), η οποία κυρώθηκε με το ν. 2803/2000 (Α΄ 48), </w:t>
      </w:r>
    </w:p>
    <w:p w14:paraId="06B267BF"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δ) τρομοκρατικά εγκλήματα ή εγκλήματα συνδεόμενα με τρομοκρατικές δραστηριότητες, όπως ορίζονται, αντιστοίχως, στα άρθρα 1 και 3 της απόφασης-πλαίσιο 2002/475/ΔΕΥ του Συμβουλίου της 13ης Ιουνίου 2002, για την καταπολέμηση της τρομοκρατίας (ΕΕ L 164 της 22.6.2002, σ. 3) ή ηθική αυτουργία ή συνέργεια ή απόπειρα διάπραξης εγκλήματος, όπως ορίζονται στο άρθρο 4 αυτής, </w:t>
      </w:r>
    </w:p>
    <w:p w14:paraId="0542AEE1" w14:textId="77777777" w:rsidR="00D41FD6" w:rsidRPr="00232E40" w:rsidRDefault="00D41FD6" w:rsidP="00232E40">
      <w:pPr>
        <w:spacing w:line="360" w:lineRule="auto"/>
        <w:rPr>
          <w:rFonts w:ascii="Cambria" w:hAnsi="Cambria"/>
          <w:szCs w:val="22"/>
        </w:rPr>
      </w:pPr>
      <w:r w:rsidRPr="00232E40">
        <w:rPr>
          <w:rFonts w:ascii="Cambria" w:hAnsi="Cambria"/>
          <w:szCs w:val="22"/>
        </w:rPr>
        <w:t>ε) νομιμοποίηση εσόδων από παράνομες δραστηριότητες ή χρηματοδότηση της τρομοκρατίας, όπως αυτές ορίζονται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 (ΕΕ L 309 της 25.11.2005, σ. 15), η οποία ενσωματώθηκε στην εθνική νομοθεσία με το ν. 3691/2008 (Α΄ 166),</w:t>
      </w:r>
    </w:p>
    <w:p w14:paraId="6A3BB2D2" w14:textId="77777777" w:rsidR="00D41FD6" w:rsidRPr="00232E40" w:rsidRDefault="00D41FD6" w:rsidP="00232E40">
      <w:pPr>
        <w:spacing w:line="360" w:lineRule="auto"/>
        <w:rPr>
          <w:rFonts w:ascii="Cambria" w:hAnsi="Cambria"/>
          <w:szCs w:val="22"/>
        </w:rPr>
      </w:pPr>
      <w:r w:rsidRPr="00232E40">
        <w:rPr>
          <w:rFonts w:ascii="Cambria" w:hAnsi="Cambria"/>
          <w:szCs w:val="22"/>
        </w:rPr>
        <w:t>στ)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L 101 της 15.4.2011, σ. 1), η οποία ενσωματώθηκε στην εθνική νομοθεσία με το ν. 4198/2013 (Α΄ 215).</w:t>
      </w:r>
    </w:p>
    <w:p w14:paraId="0F480E44" w14:textId="77777777" w:rsidR="00D41FD6" w:rsidRPr="00232E40" w:rsidRDefault="00D41FD6" w:rsidP="00232E40">
      <w:pPr>
        <w:spacing w:line="360" w:lineRule="auto"/>
        <w:rPr>
          <w:rFonts w:ascii="Cambria" w:hAnsi="Cambria"/>
          <w:szCs w:val="22"/>
        </w:rPr>
      </w:pPr>
      <w:r w:rsidRPr="00232E40">
        <w:rPr>
          <w:rFonts w:ascii="Cambria" w:hAnsi="Cambria"/>
          <w:szCs w:val="22"/>
        </w:rPr>
        <w:t>Ο οικονομικός φορέας αποκλείεται, επίσης, όταν το πρόσωπο εις βάρος του οποίου εκδόθηκε τελεσίδικη</w:t>
      </w:r>
      <w:r w:rsidR="001845D4" w:rsidRPr="00232E40">
        <w:rPr>
          <w:rFonts w:ascii="Cambria" w:hAnsi="Cambria"/>
          <w:szCs w:val="22"/>
        </w:rPr>
        <w:t xml:space="preserve"> </w:t>
      </w:r>
      <w:r w:rsidRPr="00232E40">
        <w:rPr>
          <w:rFonts w:ascii="Cambria" w:hAnsi="Cambria"/>
          <w:szCs w:val="22"/>
        </w:rPr>
        <w:t xml:space="preserve">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 </w:t>
      </w:r>
    </w:p>
    <w:p w14:paraId="5A57F05D" w14:textId="77777777" w:rsidR="00D41FD6" w:rsidRPr="00232E40" w:rsidRDefault="00D41FD6" w:rsidP="00232E40">
      <w:pPr>
        <w:spacing w:line="360" w:lineRule="auto"/>
        <w:rPr>
          <w:rFonts w:ascii="Cambria" w:hAnsi="Cambria"/>
          <w:szCs w:val="22"/>
        </w:rPr>
      </w:pPr>
      <w:r w:rsidRPr="00232E40">
        <w:rPr>
          <w:rFonts w:ascii="Cambria" w:hAnsi="Cambria"/>
          <w:szCs w:val="22"/>
        </w:rPr>
        <w:t>Στις περιπτώσεις εταιρειών περιορισμένης ευθύνης (Ε.Π.Ε.) και προσωπικών εταιρειών (Ο.Ε. και Ε.Ε.) και IKE ιδιωτικών κεφαλαιουχικών εταιρειών, η υποχρέωση του προηγούμενου εδαφίου  αφορά κατ’ ελάχιστον στους διαχειριστές.</w:t>
      </w:r>
    </w:p>
    <w:p w14:paraId="7AACF952" w14:textId="77777777" w:rsidR="00D41FD6" w:rsidRPr="00232E40" w:rsidRDefault="00D41FD6" w:rsidP="00232E40">
      <w:pPr>
        <w:suppressAutoHyphens w:val="0"/>
        <w:spacing w:after="160" w:line="360" w:lineRule="auto"/>
        <w:rPr>
          <w:rFonts w:ascii="Cambria" w:hAnsi="Cambria"/>
          <w:szCs w:val="22"/>
        </w:rPr>
      </w:pPr>
      <w:r w:rsidRPr="00232E40">
        <w:rPr>
          <w:rFonts w:ascii="Cambria" w:hAnsi="Cambria"/>
          <w:szCs w:val="22"/>
        </w:rPr>
        <w:t>Στις περιπτώσεις ανωνύμων εταιρειών (Α.Ε.), η υποχρέωση του προηγούμενου εδαφίου αφορά κατ’ ελάχιστον στον Διευθύνοντα Σύμβουλο, καθώς και σε όλα τα μέλη του Διοικητικού Συμβουλίου.</w:t>
      </w:r>
    </w:p>
    <w:p w14:paraId="58E5C150" w14:textId="77777777" w:rsidR="00D41FD6" w:rsidRPr="00232E40" w:rsidRDefault="00D41FD6" w:rsidP="00232E40">
      <w:pPr>
        <w:suppressAutoHyphens w:val="0"/>
        <w:spacing w:after="160" w:line="360" w:lineRule="auto"/>
        <w:rPr>
          <w:rFonts w:ascii="Cambria" w:hAnsi="Cambria"/>
          <w:szCs w:val="22"/>
        </w:rPr>
      </w:pPr>
      <w:r w:rsidRPr="00232E40">
        <w:rPr>
          <w:rFonts w:ascii="Cambria" w:hAnsi="Cambria"/>
          <w:szCs w:val="22"/>
        </w:rPr>
        <w:t>Στις περιπτώσεις Συνεταιρισμών, η υποχρέωση του προηγούμενου εδαφίου αφορά στα μέλη του Διοικητικού Συμβουλίου</w:t>
      </w:r>
      <w:r w:rsidR="00D92A07" w:rsidRPr="00232E40">
        <w:rPr>
          <w:rFonts w:ascii="Cambria" w:hAnsi="Cambria"/>
          <w:szCs w:val="22"/>
        </w:rPr>
        <w:t>.</w:t>
      </w:r>
    </w:p>
    <w:p w14:paraId="01360417" w14:textId="77777777" w:rsidR="00D41FD6" w:rsidRPr="00232E40" w:rsidRDefault="00D41FD6" w:rsidP="00232E40">
      <w:pPr>
        <w:suppressAutoHyphens w:val="0"/>
        <w:spacing w:after="160" w:line="360" w:lineRule="auto"/>
        <w:rPr>
          <w:rFonts w:ascii="Cambria" w:hAnsi="Cambria"/>
          <w:szCs w:val="22"/>
        </w:rPr>
      </w:pPr>
      <w:r w:rsidRPr="00232E40">
        <w:rPr>
          <w:rFonts w:ascii="Cambria" w:hAnsi="Cambria"/>
          <w:szCs w:val="22"/>
        </w:rPr>
        <w:t>Σε όλες τις υπόλοιπες περιπτώσεις νομικών προσώπων, η υποχρέωση των προηγούμενων εδαφίων αφορά στους νόμιμους εκπροσώπους τους.</w:t>
      </w:r>
    </w:p>
    <w:p w14:paraId="10479AA9" w14:textId="77777777" w:rsidR="00D41FD6" w:rsidRPr="00232E40" w:rsidRDefault="00D41FD6" w:rsidP="00232E40">
      <w:pPr>
        <w:suppressAutoHyphens w:val="0"/>
        <w:spacing w:after="160" w:line="360" w:lineRule="auto"/>
        <w:rPr>
          <w:rFonts w:ascii="Cambria" w:hAnsi="Cambria"/>
          <w:bCs/>
          <w:szCs w:val="22"/>
        </w:rPr>
      </w:pPr>
      <w:r w:rsidRPr="00232E40">
        <w:rPr>
          <w:rFonts w:ascii="Cambria" w:hAnsi="Cambria"/>
          <w:szCs w:val="22"/>
        </w:rPr>
        <w:t xml:space="preserve">Εάν στις ως άνω περιπτώσεις η,(α) έως (στ) η κατά τα ανωτέρω, περίοδος αποκλεισμού δεν έχει καθοριστεί με αμετάκλητη απόφαση, αυτή ανέρχεται σε πέντε (5) έτη από την ημερομηνία της καταδίκης με αμετάκλητη απόφαση. </w:t>
      </w:r>
    </w:p>
    <w:p w14:paraId="2604F0A2" w14:textId="77777777" w:rsidR="00D41FD6" w:rsidRPr="00232E40" w:rsidRDefault="00D41FD6" w:rsidP="00232E40">
      <w:pPr>
        <w:spacing w:line="360" w:lineRule="auto"/>
        <w:rPr>
          <w:rFonts w:ascii="Cambria" w:hAnsi="Cambria"/>
          <w:szCs w:val="22"/>
        </w:rPr>
      </w:pPr>
      <w:r w:rsidRPr="00232E40">
        <w:rPr>
          <w:rFonts w:ascii="Cambria" w:hAnsi="Cambria"/>
          <w:b/>
          <w:bCs/>
          <w:szCs w:val="22"/>
        </w:rPr>
        <w:t>2.2.3.2.</w:t>
      </w:r>
      <w:r w:rsidRPr="00232E40">
        <w:rPr>
          <w:rFonts w:ascii="Cambria" w:hAnsi="Cambria"/>
          <w:szCs w:val="22"/>
        </w:rPr>
        <w:t xml:space="preserve"> Στις ακόλουθες περιπτώσεις :</w:t>
      </w:r>
    </w:p>
    <w:p w14:paraId="26902E6A" w14:textId="77777777" w:rsidR="00D41FD6" w:rsidRPr="00232E40" w:rsidRDefault="00D41FD6" w:rsidP="00232E40">
      <w:pPr>
        <w:spacing w:line="360" w:lineRule="auto"/>
        <w:rPr>
          <w:rFonts w:ascii="Cambria" w:hAnsi="Cambria"/>
          <w:szCs w:val="22"/>
        </w:rPr>
      </w:pPr>
      <w:r w:rsidRPr="00232E40">
        <w:rPr>
          <w:rFonts w:ascii="Cambria" w:hAnsi="Cambria"/>
          <w:szCs w:val="22"/>
        </w:rPr>
        <w:lastRenderedPageBreak/>
        <w:t xml:space="preserve">α) όταν ο προσφέρων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ή/και  </w:t>
      </w:r>
    </w:p>
    <w:p w14:paraId="04515325" w14:textId="77777777" w:rsidR="00D41FD6" w:rsidRPr="00232E40" w:rsidRDefault="00D41FD6" w:rsidP="00232E40">
      <w:pPr>
        <w:spacing w:line="360" w:lineRule="auto"/>
        <w:rPr>
          <w:rFonts w:ascii="Cambria" w:hAnsi="Cambria"/>
          <w:szCs w:val="22"/>
        </w:rPr>
      </w:pPr>
      <w:r w:rsidRPr="00232E40">
        <w:rPr>
          <w:rFonts w:ascii="Cambria" w:hAnsi="Cambria"/>
          <w:szCs w:val="22"/>
        </w:rPr>
        <w:t>β) όταν η αναθέτουσα αρχή μπορεί να αποδείξει με τα κατάλληλα μέσα ότι ο προσφέρων έχει αθετήσει τις υποχρεώσεις του όσον αφορά την καταβολή φόρων ή εισφορών κοινωνικής ασφάλισης.</w:t>
      </w:r>
    </w:p>
    <w:p w14:paraId="3EEF57DE" w14:textId="77777777" w:rsidR="00D41FD6" w:rsidRPr="00232E40" w:rsidRDefault="00D41FD6" w:rsidP="00232E40">
      <w:pPr>
        <w:spacing w:line="360" w:lineRule="auto"/>
        <w:rPr>
          <w:rFonts w:ascii="Cambria" w:hAnsi="Cambria"/>
          <w:szCs w:val="22"/>
        </w:rPr>
      </w:pPr>
      <w:r w:rsidRPr="00232E40">
        <w:rPr>
          <w:rFonts w:ascii="Cambria" w:hAnsi="Cambria"/>
          <w:szCs w:val="22"/>
        </w:rPr>
        <w:t>Αν ο προσφέρων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w:t>
      </w:r>
    </w:p>
    <w:p w14:paraId="7F0AC24A"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Δεν αποκλείεται ο προσφέρων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 </w:t>
      </w:r>
    </w:p>
    <w:p w14:paraId="5ACC82EC" w14:textId="77777777" w:rsidR="00D41FD6" w:rsidRPr="00232E40" w:rsidRDefault="00D41FD6" w:rsidP="00232E40">
      <w:pPr>
        <w:pStyle w:val="afe"/>
        <w:spacing w:line="360" w:lineRule="auto"/>
        <w:rPr>
          <w:rFonts w:ascii="Cambria" w:hAnsi="Cambria"/>
          <w:szCs w:val="22"/>
        </w:rPr>
      </w:pPr>
      <w:r w:rsidRPr="00232E40">
        <w:rPr>
          <w:rFonts w:ascii="Cambria" w:hAnsi="Cambria"/>
          <w:szCs w:val="22"/>
        </w:rPr>
        <w:t>ή/και</w:t>
      </w:r>
    </w:p>
    <w:p w14:paraId="72C78341" w14:textId="77777777" w:rsidR="00D41FD6" w:rsidRPr="00232E40" w:rsidRDefault="00D41FD6" w:rsidP="00232E40">
      <w:pPr>
        <w:pStyle w:val="afe"/>
        <w:spacing w:line="360" w:lineRule="auto"/>
        <w:rPr>
          <w:rFonts w:ascii="Cambria" w:hAnsi="Cambria"/>
          <w:strike/>
          <w:szCs w:val="22"/>
        </w:rPr>
      </w:pPr>
      <w:r w:rsidRPr="00232E40">
        <w:rPr>
          <w:rFonts w:ascii="Cambria" w:hAnsi="Cambria"/>
          <w:szCs w:val="22"/>
        </w:rPr>
        <w:t xml:space="preserve">γ) η Αναθέτουσα Αρχή  γνωρίζει ή μπορεί να αποδείξει με τα κατάλληλα μέσα ότι έχουν επιβληθεί σε βάρος του οικονομικού φορέα, μέσα σε χρονικό διάστημα δύο (2) ετών πριν από την ημερομηνία λήξης της προθεσμίας υποβολής προσφοράς: αα) τρεις (3) πράξεις επιβολής προστίμου από τα αρμόδια ελεγκτικά όργανα του Σώματος Επιθεώρησης Εργασίας για παραβάσεις της εργατικής νομοθεσίας που χαρακτηρίζονται, σύμφωνα με την υπουργική απόφαση 2063/Δ1632/2011 (Β΄ 266), όπως εκάστοτε ισχύει, ως «υψηλής» ή «πολύ υψηλής» σοβαρότητας, οι οποίες προκύπτουν αθροιστικά από τρεις (3) διενεργηθέντες ελέγχους, ή ββ) δύο (2) πράξεις επιβολής προστίμου από τα αρμόδια ελεγκτικά όργανα του Σώματος Επιθεώρησης Εργασίας για παραβάσεις της εργατικής νομοθεσίας που αφορούν την αδήλωτη εργασία, οι οποίες προκύπτουν αθροιστικά από δύο (2) διενεργηθέντες ελέγχους. Οι υπό αα΄ και ββ΄ κυρώσεις πρέπει να έχουν αποκτήσει τελεσίδικη και δεσμευτική ισχύ. </w:t>
      </w:r>
    </w:p>
    <w:p w14:paraId="6B03478D" w14:textId="77777777" w:rsidR="00D41FD6" w:rsidRPr="00232E40" w:rsidRDefault="00D41FD6" w:rsidP="00232E40">
      <w:pPr>
        <w:pStyle w:val="foothanging"/>
        <w:spacing w:line="360" w:lineRule="auto"/>
        <w:ind w:left="0" w:firstLine="0"/>
        <w:rPr>
          <w:rFonts w:ascii="Cambria" w:hAnsi="Cambria"/>
          <w:sz w:val="22"/>
          <w:szCs w:val="22"/>
          <w:lang w:val="el-GR"/>
        </w:rPr>
      </w:pPr>
      <w:r w:rsidRPr="00232E40">
        <w:rPr>
          <w:rFonts w:ascii="Cambria" w:hAnsi="Cambria"/>
          <w:b/>
          <w:bCs/>
          <w:sz w:val="22"/>
          <w:szCs w:val="22"/>
          <w:lang w:val="el-GR"/>
        </w:rPr>
        <w:t xml:space="preserve">2.2.3.3 </w:t>
      </w:r>
      <w:r w:rsidRPr="00232E40">
        <w:rPr>
          <w:rFonts w:ascii="Cambria" w:hAnsi="Cambria"/>
          <w:sz w:val="22"/>
          <w:szCs w:val="22"/>
          <w:lang w:val="el-GR"/>
        </w:rPr>
        <w:t>α)</w:t>
      </w:r>
      <w:r w:rsidRPr="00232E40">
        <w:rPr>
          <w:rFonts w:ascii="Cambria" w:hAnsi="Cambria"/>
          <w:b/>
          <w:bCs/>
          <w:sz w:val="22"/>
          <w:szCs w:val="22"/>
          <w:lang w:val="el-GR"/>
        </w:rPr>
        <w:t xml:space="preserve"> </w:t>
      </w:r>
      <w:r w:rsidRPr="00232E40">
        <w:rPr>
          <w:rFonts w:ascii="Cambria" w:hAnsi="Cambria"/>
          <w:sz w:val="22"/>
          <w:szCs w:val="22"/>
          <w:lang w:val="el-GR"/>
        </w:rPr>
        <w:t>Κατ’ εξαίρεση, δεν αποκλείονται για τους λόγους των ανωτέρω παραγράφων, εφόσον συντρέχουν οι πιο κάτω επιτακτ</w:t>
      </w:r>
      <w:r w:rsidR="00D92A07" w:rsidRPr="00232E40">
        <w:rPr>
          <w:rFonts w:ascii="Cambria" w:hAnsi="Cambria"/>
          <w:sz w:val="22"/>
          <w:szCs w:val="22"/>
          <w:lang w:val="el-GR"/>
        </w:rPr>
        <w:t>ικοί λόγοι δημόσιου συμφέροντος</w:t>
      </w:r>
      <w:r w:rsidR="00D92A07" w:rsidRPr="00232E40">
        <w:rPr>
          <w:rFonts w:ascii="Cambria" w:hAnsi="Cambria"/>
          <w:i/>
          <w:color w:val="5B9BD5"/>
          <w:sz w:val="22"/>
          <w:szCs w:val="22"/>
          <w:lang w:val="el-GR"/>
        </w:rPr>
        <w:t>.</w:t>
      </w:r>
    </w:p>
    <w:p w14:paraId="77DCDEA3" w14:textId="77777777" w:rsidR="00D41FD6" w:rsidRPr="00232E40" w:rsidRDefault="00D41FD6" w:rsidP="00232E40">
      <w:pPr>
        <w:pStyle w:val="foothanging"/>
        <w:spacing w:after="120" w:line="360" w:lineRule="auto"/>
        <w:ind w:left="0" w:firstLine="0"/>
        <w:rPr>
          <w:rFonts w:ascii="Cambria" w:hAnsi="Cambria"/>
          <w:sz w:val="22"/>
          <w:szCs w:val="22"/>
          <w:lang w:val="el-GR"/>
        </w:rPr>
      </w:pPr>
      <w:r w:rsidRPr="00232E40">
        <w:rPr>
          <w:rFonts w:ascii="Cambria" w:hAnsi="Cambria"/>
          <w:b/>
          <w:bCs/>
          <w:sz w:val="22"/>
          <w:szCs w:val="22"/>
          <w:lang w:val="el-GR"/>
        </w:rPr>
        <w:t>β)</w:t>
      </w:r>
      <w:r w:rsidRPr="00232E40">
        <w:rPr>
          <w:rFonts w:ascii="Cambria" w:hAnsi="Cambria"/>
          <w:sz w:val="22"/>
          <w:szCs w:val="22"/>
          <w:lang w:val="el-GR"/>
        </w:rPr>
        <w:t xml:space="preserve"> Κατ' εξαίρεση, επίσης, ο προσφέρων δεν αποκλείεται, όταν ο αποκλεισμός, σύμφωνα με την παράγραφο 2.2.3.2,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 2 του άρθρου 73 ν. 4412/2016, πριν από την εκπνοή της προθεσμίας της προθεσμίας υποβολής προσφοράς. </w:t>
      </w:r>
    </w:p>
    <w:p w14:paraId="6F55FB23" w14:textId="77777777" w:rsidR="00D41FD6" w:rsidRPr="00232E40" w:rsidRDefault="00D41FD6" w:rsidP="00232E40">
      <w:pPr>
        <w:spacing w:line="360" w:lineRule="auto"/>
        <w:rPr>
          <w:rFonts w:ascii="Cambria" w:hAnsi="Cambria"/>
          <w:szCs w:val="22"/>
        </w:rPr>
      </w:pPr>
      <w:r w:rsidRPr="00232E40">
        <w:rPr>
          <w:rFonts w:ascii="Cambria" w:hAnsi="Cambria"/>
          <w:b/>
          <w:bCs/>
          <w:szCs w:val="22"/>
        </w:rPr>
        <w:t>2.2.3.4.</w:t>
      </w:r>
      <w:r w:rsidRPr="00232E40">
        <w:rPr>
          <w:rFonts w:ascii="Cambria" w:hAnsi="Cambria"/>
          <w:szCs w:val="22"/>
        </w:rPr>
        <w:t xml:space="preserve"> Αποκλείεται από τη συμμετοχή στη διαδικασία σύναψης της παρούσας σύμβασης, προσφέρων οικονομικός φορέας σε οποιαδήποτε από τις ακόλουθες καταστάσεις: </w:t>
      </w:r>
    </w:p>
    <w:p w14:paraId="50906B85" w14:textId="77777777" w:rsidR="00D41FD6" w:rsidRPr="00232E40" w:rsidRDefault="00D41FD6" w:rsidP="00232E40">
      <w:pPr>
        <w:spacing w:line="360" w:lineRule="auto"/>
        <w:rPr>
          <w:rFonts w:ascii="Cambria" w:hAnsi="Cambria"/>
          <w:szCs w:val="22"/>
        </w:rPr>
      </w:pPr>
      <w:r w:rsidRPr="00232E40">
        <w:rPr>
          <w:rFonts w:ascii="Cambria" w:hAnsi="Cambria"/>
          <w:szCs w:val="22"/>
        </w:rPr>
        <w:lastRenderedPageBreak/>
        <w:t xml:space="preserve">(α) εάν έχει αθετήσει τις υποχρεώσεις που προβλέπονται στην παρ. 2 του άρθρου 18 του ν. 4412/2016, </w:t>
      </w:r>
    </w:p>
    <w:p w14:paraId="4F79A641" w14:textId="77777777" w:rsidR="00D41FD6" w:rsidRPr="00232E40" w:rsidRDefault="00D41FD6" w:rsidP="00232E40">
      <w:pPr>
        <w:spacing w:line="360" w:lineRule="auto"/>
        <w:rPr>
          <w:rFonts w:ascii="Cambria" w:hAnsi="Cambria"/>
          <w:szCs w:val="22"/>
        </w:rPr>
      </w:pPr>
      <w:r w:rsidRPr="00232E40">
        <w:rPr>
          <w:rFonts w:ascii="Cambria" w:hAnsi="Cambria"/>
          <w:szCs w:val="22"/>
        </w:rPr>
        <w:t>(β) εάν τελεί υπό πτώχευση</w:t>
      </w:r>
      <w:r w:rsidRPr="00232E40">
        <w:rPr>
          <w:rFonts w:ascii="Cambria" w:hAnsi="Cambria"/>
          <w:b/>
          <w:szCs w:val="22"/>
        </w:rPr>
        <w:t xml:space="preserve"> </w:t>
      </w:r>
      <w:r w:rsidRPr="00232E40">
        <w:rPr>
          <w:rFonts w:ascii="Cambria" w:hAnsi="Cambria"/>
          <w:szCs w:val="22"/>
        </w:rPr>
        <w:t xml:space="preserve">ή έχει υπαχθεί σε διαδικασία εξυγίανσης ή ειδικής </w:t>
      </w:r>
      <w:r w:rsidRPr="00232E40">
        <w:rPr>
          <w:rFonts w:ascii="Cambria" w:hAnsi="Cambria"/>
          <w:b/>
          <w:szCs w:val="22"/>
        </w:rPr>
        <w:t xml:space="preserve">εκκαθάρισης </w:t>
      </w:r>
      <w:r w:rsidRPr="00232E40">
        <w:rPr>
          <w:rFonts w:ascii="Cambria" w:hAnsi="Cambria"/>
          <w:szCs w:val="22"/>
        </w:rPr>
        <w:t>ή τελεί υπό αναγκαστική διαχείριση</w:t>
      </w:r>
      <w:r w:rsidRPr="00232E40">
        <w:rPr>
          <w:rFonts w:ascii="Cambria" w:hAnsi="Cambria"/>
          <w:b/>
          <w:szCs w:val="22"/>
        </w:rPr>
        <w:t xml:space="preserve"> </w:t>
      </w:r>
      <w:r w:rsidRPr="00232E40">
        <w:rPr>
          <w:rFonts w:ascii="Cambria" w:hAnsi="Cambria"/>
          <w:szCs w:val="22"/>
        </w:rPr>
        <w:t xml:space="preserve">από εκκαθαριστή ή από το δικαστήριο ή έχει υπαχθεί σε διαδικασία πτωχευτικού συμβιβασμού ή έχει αναστείλει τις επιχειρηματικές του δραστηριότητες ή εάν βρίσκεται σε οποιαδήποτε ανάλογη κατάσταση προκύπτουσα από παρόμοια διαδικασία, προβλεπόμενη σε εθνικές διατάξεις νόμου. Η αναθέτουσα αρχή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 </w:t>
      </w:r>
    </w:p>
    <w:p w14:paraId="08EBFCC2"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(γ) 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 </w:t>
      </w:r>
    </w:p>
    <w:p w14:paraId="604C5C97"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δ) εάν μία κατάσταση σύγκρουσης συμφερόντων κατά την έννοια του άρθρου 24 του ν. 4412/2016 δεν μπορεί να θεραπευθεί αποτελεσματικά με άλλα, λιγότερο παρεμβατικά, μέσα, </w:t>
      </w:r>
    </w:p>
    <w:p w14:paraId="6C88FCF2"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κατά τα οριζόμενα στο άρθρο 48 του ν. 4412/2016, δεν μπορεί να θεραπευθεί με άλλα, λιγότερο παρεμβατικά, μέσα, </w:t>
      </w:r>
    </w:p>
    <w:p w14:paraId="5E5CC5ED"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(στ)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14:paraId="2821F23C"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(ζ) εάν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του άρθρου 2.2.9.2 της παρούσας, </w:t>
      </w:r>
    </w:p>
    <w:p w14:paraId="3956B92B"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p>
    <w:p w14:paraId="4F0A8A80"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(θ) εάν έχει διαπράξει σοβαρό επαγγελματικό παράπτωμα, το οποίο θέτει εν αμφιβόλω την ακεραιότητά του, για το οποίο του επιβλήθηκε ποινή που του στερεί το δικαίωμα συμμετοχής σε διαδικασία σύναψης σύμβασης δημοσίων έργων και καταλαμβάνει τη συγκεκριμένη διαδικασία. </w:t>
      </w:r>
    </w:p>
    <w:p w14:paraId="62702F35" w14:textId="77777777" w:rsidR="00D41FD6" w:rsidRPr="00232E40" w:rsidRDefault="00D41FD6" w:rsidP="00232E40">
      <w:pPr>
        <w:suppressAutoHyphens w:val="0"/>
        <w:spacing w:after="160" w:line="360" w:lineRule="auto"/>
        <w:rPr>
          <w:rFonts w:ascii="Cambria" w:hAnsi="Cambria"/>
          <w:szCs w:val="22"/>
        </w:rPr>
      </w:pPr>
      <w:r w:rsidRPr="00232E40">
        <w:rPr>
          <w:rFonts w:ascii="Cambria" w:hAnsi="Cambria"/>
          <w:b/>
          <w:color w:val="000000"/>
          <w:szCs w:val="22"/>
        </w:rPr>
        <w:t>Εάν στις ως άνω περιπτώσεις (α) έως (η)  η περίοδος αποκλεισμού δεν έχει καθοριστεί με αμετάκλητη απόφαση, αυτή ανέρχεται σε τρία (3) έτη από την ημερομηνία του σχετικού γεγονότος</w:t>
      </w:r>
      <w:r w:rsidRPr="00232E40">
        <w:rPr>
          <w:rFonts w:ascii="Cambria" w:hAnsi="Cambria"/>
          <w:color w:val="000000"/>
          <w:szCs w:val="22"/>
        </w:rPr>
        <w:t>.</w:t>
      </w:r>
    </w:p>
    <w:p w14:paraId="04CFF4E0" w14:textId="77777777" w:rsidR="00D41FD6" w:rsidRPr="00232E40" w:rsidRDefault="00D41FD6" w:rsidP="00232E40">
      <w:pPr>
        <w:spacing w:line="360" w:lineRule="auto"/>
        <w:rPr>
          <w:rFonts w:ascii="Cambria" w:hAnsi="Cambria"/>
          <w:szCs w:val="22"/>
        </w:rPr>
      </w:pPr>
      <w:r w:rsidRPr="00232E40">
        <w:rPr>
          <w:rFonts w:ascii="Cambria" w:hAnsi="Cambria"/>
          <w:szCs w:val="22"/>
        </w:rPr>
        <w:lastRenderedPageBreak/>
        <w:t>Η αναθέτουσα αρχή μπορεί να μην αποκλείει έναν οικονομικό φορέα, ο οποίος βρίσκεται σε μια εκ των καταστάσεων που αναφέρονται στην περίπτωση β΄ της παρ. 4, υπό την προϋπόθεση ότι αποδεδειγμένα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w:t>
      </w:r>
      <w:r w:rsidR="00D92A07" w:rsidRPr="00232E40">
        <w:rPr>
          <w:rFonts w:ascii="Cambria" w:hAnsi="Cambria"/>
          <w:color w:val="5B9BD5"/>
          <w:szCs w:val="22"/>
        </w:rPr>
        <w:t>.</w:t>
      </w:r>
    </w:p>
    <w:p w14:paraId="38F1E914" w14:textId="77777777" w:rsidR="00D41FD6" w:rsidRPr="00232E40" w:rsidRDefault="00D41FD6" w:rsidP="00232E40">
      <w:pPr>
        <w:suppressAutoHyphens w:val="0"/>
        <w:spacing w:after="160" w:line="360" w:lineRule="auto"/>
        <w:rPr>
          <w:rFonts w:ascii="Cambria" w:hAnsi="Cambria"/>
          <w:szCs w:val="22"/>
        </w:rPr>
      </w:pPr>
      <w:r w:rsidRPr="00232E40">
        <w:rPr>
          <w:rFonts w:ascii="Cambria" w:hAnsi="Cambria"/>
          <w:b/>
          <w:bCs/>
          <w:szCs w:val="22"/>
        </w:rPr>
        <w:t>2.2.3.5.</w:t>
      </w:r>
      <w:r w:rsidRPr="00232E40">
        <w:rPr>
          <w:rFonts w:ascii="Cambria" w:hAnsi="Cambria"/>
          <w:szCs w:val="22"/>
        </w:rPr>
        <w:t xml:space="preserve"> Αποκλείεται, επίσης, προσφέρων οικονομικός φορέας από τη συμμετοχή στη διαδικασία σύναψης της παρούσας  σύμβασης εάν συντρέχουν οι προϋποθέσεις εφαρμογής της παρ. 4 του άρθρου 8 του ν. 3310/2005, όπως ισχύει (αμιγώς εθνικός λόγος αποκλεισμού).</w:t>
      </w:r>
    </w:p>
    <w:p w14:paraId="3387647B" w14:textId="77777777" w:rsidR="00D41FD6" w:rsidRPr="00232E40" w:rsidRDefault="00D41FD6" w:rsidP="00232E40">
      <w:pPr>
        <w:spacing w:line="360" w:lineRule="auto"/>
        <w:rPr>
          <w:rFonts w:ascii="Cambria" w:hAnsi="Cambria"/>
          <w:szCs w:val="22"/>
        </w:rPr>
      </w:pPr>
      <w:r w:rsidRPr="00232E40">
        <w:rPr>
          <w:rFonts w:ascii="Cambria" w:hAnsi="Cambria"/>
          <w:b/>
          <w:bCs/>
          <w:szCs w:val="22"/>
        </w:rPr>
        <w:t xml:space="preserve">2.2.3.6. </w:t>
      </w:r>
      <w:r w:rsidRPr="00232E40">
        <w:rPr>
          <w:rFonts w:ascii="Cambria" w:hAnsi="Cambria"/>
          <w:szCs w:val="22"/>
        </w:rPr>
        <w:t xml:space="preserve">Ο προσφέρων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 μία από τις ως άνω περιπτώσεις </w:t>
      </w:r>
    </w:p>
    <w:p w14:paraId="6C268FB5" w14:textId="77777777" w:rsidR="00D41FD6" w:rsidRPr="00232E40" w:rsidRDefault="00D41FD6" w:rsidP="00232E40">
      <w:pPr>
        <w:spacing w:line="360" w:lineRule="auto"/>
        <w:rPr>
          <w:rFonts w:ascii="Cambria" w:hAnsi="Cambria"/>
          <w:szCs w:val="22"/>
        </w:rPr>
      </w:pPr>
      <w:r w:rsidRPr="00232E40">
        <w:rPr>
          <w:rFonts w:ascii="Cambria" w:hAnsi="Cambria"/>
          <w:b/>
          <w:bCs/>
          <w:szCs w:val="22"/>
        </w:rPr>
        <w:t>2.2.3.7.</w:t>
      </w:r>
      <w:r w:rsidRPr="00232E40">
        <w:rPr>
          <w:rFonts w:ascii="Cambria" w:hAnsi="Cambria"/>
          <w:szCs w:val="22"/>
        </w:rPr>
        <w:t xml:space="preserve"> Προσφέρων οικονομικός φορέας που εμπίπτει σε μια από τις καταστάσεις που αναφέρονται στις παραγράφους 2.2.3.1, 2.2.3.2. γ) και 2.2.3.4 μπορεί να προσκομίζει στοιχεία προκειμένου να αποδείξει ότι τα μέτρα που έλαβε επαρκούν για να αποδείξουν την αξιοπιστία του, παρότι συντρέχει ο σχετικός λόγος αποκλεισμού (</w:t>
      </w:r>
      <w:r w:rsidR="00FB5E8A" w:rsidRPr="00232E40">
        <w:rPr>
          <w:rFonts w:ascii="Cambria" w:hAnsi="Cambria"/>
          <w:szCs w:val="22"/>
        </w:rPr>
        <w:t>αυτοκάθαρση</w:t>
      </w:r>
      <w:r w:rsidRPr="00232E40">
        <w:rPr>
          <w:rFonts w:ascii="Cambria" w:hAnsi="Cambria"/>
          <w:szCs w:val="22"/>
        </w:rPr>
        <w:t>). Εάν τα στοιχεία κριθούν επαρκή, ο εν λόγω οικονομικός φορέας δεν αποκλείεται από τη διαδικασία σύναψης σύμβασης.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w:t>
      </w:r>
    </w:p>
    <w:p w14:paraId="1E640878" w14:textId="77777777" w:rsidR="00D41FD6" w:rsidRPr="00232E40" w:rsidRDefault="00D41FD6" w:rsidP="00232E40">
      <w:pPr>
        <w:spacing w:line="360" w:lineRule="auto"/>
        <w:rPr>
          <w:rFonts w:ascii="Cambria" w:hAnsi="Cambria"/>
          <w:szCs w:val="22"/>
        </w:rPr>
      </w:pPr>
      <w:r w:rsidRPr="00232E40">
        <w:rPr>
          <w:rFonts w:ascii="Cambria" w:hAnsi="Cambria"/>
          <w:b/>
          <w:bCs/>
          <w:szCs w:val="22"/>
        </w:rPr>
        <w:t>2.2.3.8.</w:t>
      </w:r>
      <w:r w:rsidRPr="00232E40">
        <w:rPr>
          <w:rFonts w:ascii="Cambria" w:hAnsi="Cambria"/>
          <w:szCs w:val="22"/>
        </w:rPr>
        <w:t xml:space="preserve"> 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p>
    <w:p w14:paraId="7EA5A4DA" w14:textId="77777777" w:rsidR="00D41FD6" w:rsidRPr="00232E40" w:rsidRDefault="00D41FD6" w:rsidP="00232E40">
      <w:pPr>
        <w:spacing w:line="360" w:lineRule="auto"/>
        <w:rPr>
          <w:rFonts w:ascii="Cambria" w:hAnsi="Cambria"/>
          <w:szCs w:val="22"/>
        </w:rPr>
      </w:pPr>
      <w:r w:rsidRPr="00232E40">
        <w:rPr>
          <w:rFonts w:ascii="Cambria" w:hAnsi="Cambria"/>
          <w:b/>
          <w:bCs/>
          <w:color w:val="000000"/>
          <w:szCs w:val="22"/>
        </w:rPr>
        <w:t xml:space="preserve">2.2.3.9. </w:t>
      </w:r>
      <w:r w:rsidRPr="00232E40">
        <w:rPr>
          <w:rFonts w:ascii="Cambria" w:hAnsi="Cambria"/>
          <w:color w:val="000000"/>
          <w:szCs w:val="22"/>
        </w:rPr>
        <w:t>Οικονομικός φορέας, στον οποίο έχει επιβληθεί, με την κοινή υπουργική απόφαση του άρθρου 74 του ν. 4412/2016, η ποινή του αποκλεισμού αποκλείεται αυτοδίκαια και από την παρούσα διαδικασία σύναψης της σύμβασης.</w:t>
      </w:r>
    </w:p>
    <w:p w14:paraId="33B2476B" w14:textId="77777777" w:rsidR="00D41FD6" w:rsidRPr="00232E40" w:rsidRDefault="00D41FD6" w:rsidP="00232E40">
      <w:pPr>
        <w:spacing w:line="360" w:lineRule="auto"/>
        <w:jc w:val="left"/>
        <w:rPr>
          <w:rFonts w:ascii="Cambria" w:hAnsi="Cambria"/>
          <w:szCs w:val="22"/>
        </w:rPr>
      </w:pPr>
      <w:r w:rsidRPr="00232E40">
        <w:rPr>
          <w:rFonts w:ascii="Cambria" w:hAnsi="Cambria"/>
          <w:b/>
          <w:bCs/>
          <w:color w:val="000000"/>
          <w:szCs w:val="22"/>
        </w:rPr>
        <w:t>Κριτήρια Επιλογής</w:t>
      </w:r>
      <w:r w:rsidRPr="00232E40">
        <w:rPr>
          <w:rStyle w:val="FootnoteReference2"/>
          <w:rFonts w:ascii="Cambria" w:hAnsi="Cambria"/>
          <w:b/>
          <w:bCs/>
          <w:color w:val="000000"/>
          <w:szCs w:val="22"/>
        </w:rPr>
        <w:t xml:space="preserve"> </w:t>
      </w:r>
    </w:p>
    <w:p w14:paraId="596A900A" w14:textId="77777777" w:rsidR="00D41FD6" w:rsidRPr="00232E40" w:rsidRDefault="00D41FD6" w:rsidP="00232E40">
      <w:pPr>
        <w:pStyle w:val="30"/>
        <w:spacing w:line="360" w:lineRule="auto"/>
        <w:rPr>
          <w:rFonts w:ascii="Cambria" w:hAnsi="Cambria"/>
          <w:szCs w:val="22"/>
        </w:rPr>
      </w:pPr>
      <w:bookmarkStart w:id="25" w:name="_Toc511640892"/>
      <w:r w:rsidRPr="00232E40">
        <w:rPr>
          <w:rFonts w:ascii="Cambria" w:hAnsi="Cambria"/>
          <w:szCs w:val="22"/>
        </w:rPr>
        <w:t>2.2.4</w:t>
      </w:r>
      <w:r w:rsidRPr="00232E40">
        <w:rPr>
          <w:rFonts w:ascii="Cambria" w:hAnsi="Cambria"/>
          <w:szCs w:val="22"/>
        </w:rPr>
        <w:tab/>
      </w:r>
      <w:r w:rsidR="00FB5E8A" w:rsidRPr="00232E40">
        <w:rPr>
          <w:rFonts w:ascii="Cambria" w:hAnsi="Cambria"/>
          <w:szCs w:val="22"/>
        </w:rPr>
        <w:t>Καταλληλόλητα</w:t>
      </w:r>
      <w:r w:rsidRPr="00232E40">
        <w:rPr>
          <w:rFonts w:ascii="Cambria" w:hAnsi="Cambria"/>
          <w:szCs w:val="22"/>
        </w:rPr>
        <w:t xml:space="preserve"> άσκησης επαγγελματικής δραστηριότητας</w:t>
      </w:r>
      <w:bookmarkEnd w:id="25"/>
      <w:r w:rsidRPr="00232E40">
        <w:rPr>
          <w:rFonts w:ascii="Cambria" w:hAnsi="Cambria"/>
          <w:szCs w:val="22"/>
        </w:rPr>
        <w:t xml:space="preserve"> </w:t>
      </w:r>
    </w:p>
    <w:p w14:paraId="6824A400" w14:textId="5FB67AA4" w:rsidR="0050412F" w:rsidRPr="00232E40" w:rsidRDefault="0050412F" w:rsidP="00232E40">
      <w:pPr>
        <w:spacing w:line="360" w:lineRule="auto"/>
        <w:rPr>
          <w:rFonts w:ascii="Cambria" w:hAnsi="Cambria"/>
          <w:color w:val="000000"/>
          <w:szCs w:val="22"/>
        </w:rPr>
      </w:pPr>
      <w:r w:rsidRPr="00232E40">
        <w:rPr>
          <w:rFonts w:ascii="Cambria" w:hAnsi="Cambria"/>
          <w:color w:val="000000"/>
          <w:szCs w:val="22"/>
        </w:rPr>
        <w:t>Ο οικονομικ</w:t>
      </w:r>
      <w:r w:rsidR="008F4BC3" w:rsidRPr="00232E40">
        <w:rPr>
          <w:rFonts w:ascii="Cambria" w:hAnsi="Cambria"/>
          <w:color w:val="000000"/>
          <w:szCs w:val="22"/>
        </w:rPr>
        <w:t>ός</w:t>
      </w:r>
      <w:r w:rsidRPr="00232E40">
        <w:rPr>
          <w:rFonts w:ascii="Cambria" w:hAnsi="Cambria"/>
          <w:color w:val="000000"/>
          <w:szCs w:val="22"/>
        </w:rPr>
        <w:t xml:space="preserve"> φορ</w:t>
      </w:r>
      <w:r w:rsidR="008F4BC3" w:rsidRPr="00232E40">
        <w:rPr>
          <w:rFonts w:ascii="Cambria" w:hAnsi="Cambria"/>
          <w:color w:val="000000"/>
          <w:szCs w:val="22"/>
        </w:rPr>
        <w:t>έας</w:t>
      </w:r>
      <w:r w:rsidRPr="00232E40">
        <w:rPr>
          <w:rFonts w:ascii="Cambria" w:hAnsi="Cambria"/>
          <w:color w:val="000000"/>
          <w:szCs w:val="22"/>
        </w:rPr>
        <w:t xml:space="preserve"> που συμμετέχ</w:t>
      </w:r>
      <w:r w:rsidR="008F4BC3" w:rsidRPr="00232E40">
        <w:rPr>
          <w:rFonts w:ascii="Cambria" w:hAnsi="Cambria"/>
          <w:color w:val="000000"/>
          <w:szCs w:val="22"/>
        </w:rPr>
        <w:t>ει</w:t>
      </w:r>
      <w:r w:rsidRPr="00232E40">
        <w:rPr>
          <w:rFonts w:ascii="Cambria" w:hAnsi="Cambria"/>
          <w:color w:val="000000"/>
          <w:szCs w:val="22"/>
        </w:rPr>
        <w:t xml:space="preserve"> στη διαδικασία σύναψης της παρούσας σύμβασης απαιτείται να ασκ</w:t>
      </w:r>
      <w:r w:rsidR="008F4BC3" w:rsidRPr="00232E40">
        <w:rPr>
          <w:rFonts w:ascii="Cambria" w:hAnsi="Cambria"/>
          <w:color w:val="000000"/>
          <w:szCs w:val="22"/>
        </w:rPr>
        <w:t>εί</w:t>
      </w:r>
      <w:r w:rsidRPr="00232E40">
        <w:rPr>
          <w:rFonts w:ascii="Cambria" w:hAnsi="Cambria"/>
          <w:color w:val="000000"/>
          <w:szCs w:val="22"/>
        </w:rPr>
        <w:t xml:space="preserve"> επαγγελματική δραστηριότητα συναφή με το αντικείμενο των προς παροχή υπηρεσιών. Ειδικότερα, απαιτείται να διαθέτ</w:t>
      </w:r>
      <w:r w:rsidR="008F4BC3" w:rsidRPr="00232E40">
        <w:rPr>
          <w:rFonts w:ascii="Cambria" w:hAnsi="Cambria"/>
          <w:color w:val="000000"/>
          <w:szCs w:val="22"/>
        </w:rPr>
        <w:t>ει</w:t>
      </w:r>
      <w:r w:rsidRPr="00232E40">
        <w:rPr>
          <w:rFonts w:ascii="Cambria" w:hAnsi="Cambria"/>
          <w:color w:val="000000"/>
          <w:szCs w:val="22"/>
        </w:rPr>
        <w:t xml:space="preserve"> άδεια λειτουργίας και πιστοποιητικό εγγραφής του σε ένα από τα επαγγελματικά ή εμπορικά μητρώα που τηρούνται στη χώρα εγκατάστασής του. </w:t>
      </w:r>
    </w:p>
    <w:p w14:paraId="60B48211" w14:textId="77777777" w:rsidR="0050412F" w:rsidRPr="00232E40" w:rsidRDefault="0050412F" w:rsidP="00232E40">
      <w:pPr>
        <w:spacing w:line="360" w:lineRule="auto"/>
        <w:rPr>
          <w:rFonts w:ascii="Cambria" w:hAnsi="Cambria"/>
          <w:color w:val="000000"/>
          <w:szCs w:val="22"/>
        </w:rPr>
      </w:pPr>
      <w:r w:rsidRPr="00232E40">
        <w:rPr>
          <w:rFonts w:ascii="Cambria" w:hAnsi="Cambria"/>
          <w:color w:val="000000"/>
          <w:szCs w:val="22"/>
        </w:rPr>
        <w:t xml:space="preserve">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w:t>
      </w:r>
      <w:r w:rsidRPr="00232E40">
        <w:rPr>
          <w:rFonts w:ascii="Cambria" w:hAnsi="Cambria"/>
          <w:color w:val="000000"/>
          <w:szCs w:val="22"/>
        </w:rPr>
        <w:lastRenderedPageBreak/>
        <w:t>εγκατάστασής τους ή να ικανοποιούν οποιαδήποτε άλλη απαίτηση ορίζεται στο Παράρτημα XI του Προσαρτήματος Α΄ του ν. 4412/2016. Στην περίπτωση οικονομικών φορέων εγκατεστημένων σε κράτος μέλους του Ευρωπαϊκού Οικονομικού Χώρου (Ε.Ο.Χ) ή σε τρίτες χώρες που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w:t>
      </w:r>
    </w:p>
    <w:p w14:paraId="07EEBFDD" w14:textId="77777777" w:rsidR="0050412F" w:rsidRPr="00232E40" w:rsidRDefault="0050412F" w:rsidP="00232E40">
      <w:pPr>
        <w:spacing w:line="360" w:lineRule="auto"/>
        <w:rPr>
          <w:rFonts w:ascii="Cambria" w:hAnsi="Cambria"/>
          <w:color w:val="000000"/>
          <w:szCs w:val="22"/>
        </w:rPr>
      </w:pPr>
      <w:r w:rsidRPr="00232E40">
        <w:rPr>
          <w:rFonts w:ascii="Cambria" w:hAnsi="Cambria"/>
          <w:color w:val="000000"/>
          <w:szCs w:val="22"/>
        </w:rPr>
        <w:t>Ειδικά για τους εγκατεστημένους στην Ελλάδα οικονομικούς φορείς απαιτείται να είναι εγγεγραμμένοι στο οικείο επιμελητήριο, με το οποίο θα πιστοποιείται η εγγραφή τους  σ’ αυτό και το ειδικό επάγγελμα τους που να είναι συναφές με το αντικείμενο της υπό ανάθεσης σύμβασης.</w:t>
      </w:r>
    </w:p>
    <w:p w14:paraId="6D433429" w14:textId="77777777" w:rsidR="00D41FD6" w:rsidRPr="00232E40" w:rsidRDefault="00D41FD6" w:rsidP="00232E40">
      <w:pPr>
        <w:pStyle w:val="30"/>
        <w:spacing w:line="360" w:lineRule="auto"/>
        <w:rPr>
          <w:rFonts w:ascii="Cambria" w:hAnsi="Cambria"/>
          <w:szCs w:val="22"/>
        </w:rPr>
      </w:pPr>
      <w:bookmarkStart w:id="26" w:name="_Toc511640893"/>
      <w:r w:rsidRPr="00232E40">
        <w:rPr>
          <w:rFonts w:ascii="Cambria" w:hAnsi="Cambria"/>
          <w:szCs w:val="22"/>
        </w:rPr>
        <w:t>2.2.5</w:t>
      </w:r>
      <w:r w:rsidRPr="00232E40">
        <w:rPr>
          <w:rFonts w:ascii="Cambria" w:hAnsi="Cambria"/>
          <w:szCs w:val="22"/>
        </w:rPr>
        <w:tab/>
        <w:t>Οικονομική και χρηματοοικονομική επάρκεια</w:t>
      </w:r>
      <w:bookmarkEnd w:id="26"/>
      <w:r w:rsidRPr="00232E40">
        <w:rPr>
          <w:rFonts w:ascii="Cambria" w:hAnsi="Cambria"/>
          <w:szCs w:val="22"/>
        </w:rPr>
        <w:t xml:space="preserve"> </w:t>
      </w:r>
    </w:p>
    <w:p w14:paraId="4634EF8C" w14:textId="21818727" w:rsidR="00AD66BA" w:rsidRPr="00232E40" w:rsidRDefault="00D41FD6" w:rsidP="00232E40">
      <w:pPr>
        <w:spacing w:line="360" w:lineRule="auto"/>
        <w:rPr>
          <w:rFonts w:ascii="Cambria" w:hAnsi="Cambria"/>
          <w:szCs w:val="22"/>
        </w:rPr>
      </w:pPr>
      <w:r w:rsidRPr="00232E40">
        <w:rPr>
          <w:rFonts w:ascii="Cambria" w:hAnsi="Cambria"/>
          <w:szCs w:val="22"/>
        </w:rPr>
        <w:t>Όσον αφορά την οικονομική και χρηματοοικονομική επάρκεια για την παρούσα διαδικασία σύναψης σύμβασης, ο οικονομικ</w:t>
      </w:r>
      <w:r w:rsidR="00500F46" w:rsidRPr="00232E40">
        <w:rPr>
          <w:rFonts w:ascii="Cambria" w:hAnsi="Cambria"/>
          <w:szCs w:val="22"/>
        </w:rPr>
        <w:t>ός</w:t>
      </w:r>
      <w:r w:rsidRPr="00232E40">
        <w:rPr>
          <w:rFonts w:ascii="Cambria" w:hAnsi="Cambria"/>
          <w:szCs w:val="22"/>
        </w:rPr>
        <w:t xml:space="preserve"> φορ</w:t>
      </w:r>
      <w:r w:rsidR="00500F46" w:rsidRPr="00232E40">
        <w:rPr>
          <w:rFonts w:ascii="Cambria" w:hAnsi="Cambria"/>
          <w:szCs w:val="22"/>
        </w:rPr>
        <w:t xml:space="preserve">έας </w:t>
      </w:r>
      <w:r w:rsidRPr="00232E40">
        <w:rPr>
          <w:rFonts w:ascii="Cambria" w:hAnsi="Cambria"/>
          <w:b/>
          <w:szCs w:val="22"/>
        </w:rPr>
        <w:t xml:space="preserve">απαιτείται να </w:t>
      </w:r>
      <w:r w:rsidRPr="00232E40">
        <w:rPr>
          <w:rStyle w:val="a3"/>
          <w:rFonts w:ascii="Cambria" w:hAnsi="Cambria"/>
          <w:b/>
          <w:sz w:val="22"/>
          <w:szCs w:val="22"/>
        </w:rPr>
        <w:t>διαθέτ</w:t>
      </w:r>
      <w:r w:rsidR="00500F46" w:rsidRPr="00232E40">
        <w:rPr>
          <w:rStyle w:val="a3"/>
          <w:rFonts w:ascii="Cambria" w:hAnsi="Cambria"/>
          <w:b/>
          <w:sz w:val="22"/>
          <w:szCs w:val="22"/>
        </w:rPr>
        <w:t>ει</w:t>
      </w:r>
      <w:r w:rsidR="00500F46" w:rsidRPr="00232E40">
        <w:rPr>
          <w:rFonts w:ascii="Cambria" w:hAnsi="Cambria"/>
          <w:szCs w:val="22"/>
        </w:rPr>
        <w:t xml:space="preserve"> </w:t>
      </w:r>
      <w:r w:rsidR="00AD66BA" w:rsidRPr="00232E40">
        <w:rPr>
          <w:rFonts w:ascii="Cambria" w:hAnsi="Cambria"/>
          <w:szCs w:val="22"/>
        </w:rPr>
        <w:t>κύκλο εργασιών κατά τη διάρκεια των τριών (3) τελευταίων διαχειριστικών χρήσεων (201</w:t>
      </w:r>
      <w:r w:rsidR="00500F46" w:rsidRPr="00232E40">
        <w:rPr>
          <w:rFonts w:ascii="Cambria" w:hAnsi="Cambria"/>
          <w:szCs w:val="22"/>
        </w:rPr>
        <w:t>4</w:t>
      </w:r>
      <w:r w:rsidR="00AD66BA" w:rsidRPr="00232E40">
        <w:rPr>
          <w:rFonts w:ascii="Cambria" w:hAnsi="Cambria"/>
          <w:szCs w:val="22"/>
        </w:rPr>
        <w:t>, 201</w:t>
      </w:r>
      <w:r w:rsidR="00500F46" w:rsidRPr="00232E40">
        <w:rPr>
          <w:rFonts w:ascii="Cambria" w:hAnsi="Cambria"/>
          <w:szCs w:val="22"/>
        </w:rPr>
        <w:t>5</w:t>
      </w:r>
      <w:r w:rsidR="00AD66BA" w:rsidRPr="00232E40">
        <w:rPr>
          <w:rFonts w:ascii="Cambria" w:hAnsi="Cambria"/>
          <w:szCs w:val="22"/>
        </w:rPr>
        <w:t>, 201</w:t>
      </w:r>
      <w:r w:rsidR="00500F46" w:rsidRPr="00232E40">
        <w:rPr>
          <w:rFonts w:ascii="Cambria" w:hAnsi="Cambria"/>
          <w:szCs w:val="22"/>
        </w:rPr>
        <w:t>6</w:t>
      </w:r>
      <w:r w:rsidR="00FB5E8A" w:rsidRPr="00232E40">
        <w:rPr>
          <w:rFonts w:ascii="Cambria" w:hAnsi="Cambria"/>
          <w:szCs w:val="22"/>
        </w:rPr>
        <w:t>), ίσο ή μεγαλύτερο από το 10</w:t>
      </w:r>
      <w:r w:rsidR="00AD66BA" w:rsidRPr="00232E40">
        <w:rPr>
          <w:rFonts w:ascii="Cambria" w:hAnsi="Cambria"/>
          <w:szCs w:val="22"/>
        </w:rPr>
        <w:t xml:space="preserve">0% του προϋπολογισμού της υπό ανάθεση σύμβασης (μη συμπεριλαμβανομένου του ΦΠΑ). Αν ο υποψήφιος </w:t>
      </w:r>
      <w:r w:rsidR="00C701AB" w:rsidRPr="00232E40">
        <w:rPr>
          <w:rFonts w:ascii="Cambria" w:hAnsi="Cambria"/>
          <w:szCs w:val="22"/>
        </w:rPr>
        <w:t>Ανάδοχο</w:t>
      </w:r>
      <w:r w:rsidR="00AD66BA" w:rsidRPr="00232E40">
        <w:rPr>
          <w:rFonts w:ascii="Cambria" w:hAnsi="Cambria"/>
          <w:szCs w:val="22"/>
        </w:rPr>
        <w:t xml:space="preserve">ς δραστηριοποιείται για χρονικό διάστημα μικρότερο των τριών (3) διαχειριστικών χρήσεων, τότε ο κύκλος εργασιών του για όσες διαχειριστικές χρήσεις δραστηριοποιείται πρέπει να είναι ίσος ή μεγαλύτερος από το 150% του προϋπολογισμού της υπό ανάθεση σύμβασης </w:t>
      </w:r>
    </w:p>
    <w:p w14:paraId="77D6A200" w14:textId="77777777" w:rsidR="00D41FD6" w:rsidRPr="00232E40" w:rsidRDefault="00D41FD6" w:rsidP="00232E40">
      <w:pPr>
        <w:pStyle w:val="30"/>
        <w:spacing w:line="360" w:lineRule="auto"/>
        <w:rPr>
          <w:rFonts w:ascii="Cambria" w:hAnsi="Cambria"/>
          <w:szCs w:val="22"/>
        </w:rPr>
      </w:pPr>
      <w:bookmarkStart w:id="27" w:name="_Toc511640894"/>
      <w:r w:rsidRPr="00232E40">
        <w:rPr>
          <w:rFonts w:ascii="Cambria" w:hAnsi="Cambria"/>
          <w:szCs w:val="22"/>
        </w:rPr>
        <w:t>2.2.6</w:t>
      </w:r>
      <w:r w:rsidRPr="00232E40">
        <w:rPr>
          <w:rFonts w:ascii="Cambria" w:hAnsi="Cambria"/>
          <w:szCs w:val="22"/>
        </w:rPr>
        <w:tab/>
        <w:t>Τεχνική και επαγγελματική ικανότητα</w:t>
      </w:r>
      <w:bookmarkEnd w:id="27"/>
      <w:r w:rsidRPr="00232E40">
        <w:rPr>
          <w:rFonts w:ascii="Cambria" w:hAnsi="Cambria"/>
          <w:szCs w:val="22"/>
        </w:rPr>
        <w:t xml:space="preserve"> </w:t>
      </w:r>
    </w:p>
    <w:p w14:paraId="0011D988" w14:textId="541DE581" w:rsidR="00D41FD6" w:rsidRPr="00232E40" w:rsidRDefault="00D41FD6" w:rsidP="00232E40">
      <w:pPr>
        <w:spacing w:line="360" w:lineRule="auto"/>
        <w:rPr>
          <w:rFonts w:ascii="Cambria" w:hAnsi="Cambria"/>
          <w:szCs w:val="22"/>
        </w:rPr>
      </w:pPr>
      <w:r w:rsidRPr="00232E40">
        <w:rPr>
          <w:rFonts w:ascii="Cambria" w:hAnsi="Cambria"/>
          <w:szCs w:val="22"/>
        </w:rPr>
        <w:t xml:space="preserve">Όσον αφορά στην τεχνική και επαγγελματική ικανότητα </w:t>
      </w:r>
      <w:r w:rsidR="0050412F" w:rsidRPr="00232E40">
        <w:rPr>
          <w:rFonts w:ascii="Cambria" w:hAnsi="Cambria"/>
          <w:szCs w:val="22"/>
        </w:rPr>
        <w:t xml:space="preserve">ως ελάχιστη προϋπόθεση για την παρούσα διαδικασία σύναψης σύμβασης, </w:t>
      </w:r>
      <w:r w:rsidRPr="00232E40">
        <w:rPr>
          <w:rFonts w:ascii="Cambria" w:hAnsi="Cambria"/>
          <w:szCs w:val="22"/>
        </w:rPr>
        <w:t>ο οικονομικ</w:t>
      </w:r>
      <w:r w:rsidR="008F4BC3" w:rsidRPr="00232E40">
        <w:rPr>
          <w:rFonts w:ascii="Cambria" w:hAnsi="Cambria"/>
          <w:szCs w:val="22"/>
        </w:rPr>
        <w:t>ός</w:t>
      </w:r>
      <w:r w:rsidRPr="00232E40">
        <w:rPr>
          <w:rFonts w:ascii="Cambria" w:hAnsi="Cambria"/>
          <w:szCs w:val="22"/>
        </w:rPr>
        <w:t xml:space="preserve"> φορ</w:t>
      </w:r>
      <w:r w:rsidR="008F4BC3" w:rsidRPr="00232E40">
        <w:rPr>
          <w:rFonts w:ascii="Cambria" w:hAnsi="Cambria"/>
          <w:szCs w:val="22"/>
        </w:rPr>
        <w:t>έας</w:t>
      </w:r>
      <w:r w:rsidRPr="00232E40">
        <w:rPr>
          <w:rFonts w:ascii="Cambria" w:hAnsi="Cambria"/>
          <w:szCs w:val="22"/>
        </w:rPr>
        <w:t xml:space="preserve"> </w:t>
      </w:r>
      <w:r w:rsidRPr="00232E40">
        <w:rPr>
          <w:rFonts w:ascii="Cambria" w:hAnsi="Cambria"/>
          <w:b/>
          <w:szCs w:val="22"/>
        </w:rPr>
        <w:t>απαιτείται</w:t>
      </w:r>
    </w:p>
    <w:p w14:paraId="50B92E35" w14:textId="32F65F81" w:rsidR="00C75677" w:rsidRPr="00232E40" w:rsidRDefault="00D41FD6" w:rsidP="00232E40">
      <w:pPr>
        <w:spacing w:line="360" w:lineRule="auto"/>
        <w:rPr>
          <w:rFonts w:ascii="Cambria" w:hAnsi="Cambria"/>
          <w:bCs/>
          <w:szCs w:val="22"/>
        </w:rPr>
      </w:pPr>
      <w:r w:rsidRPr="00232E40">
        <w:rPr>
          <w:rFonts w:ascii="Cambria" w:hAnsi="Cambria"/>
          <w:bCs/>
          <w:szCs w:val="22"/>
        </w:rPr>
        <w:t>να διαθέτ</w:t>
      </w:r>
      <w:r w:rsidR="00404B71" w:rsidRPr="00232E40">
        <w:rPr>
          <w:rFonts w:ascii="Cambria" w:hAnsi="Cambria"/>
          <w:bCs/>
          <w:szCs w:val="22"/>
        </w:rPr>
        <w:t>ει</w:t>
      </w:r>
      <w:r w:rsidRPr="00232E40">
        <w:rPr>
          <w:rFonts w:ascii="Cambria" w:hAnsi="Cambria"/>
          <w:bCs/>
          <w:szCs w:val="22"/>
        </w:rPr>
        <w:t xml:space="preserve"> </w:t>
      </w:r>
      <w:r w:rsidR="00C75677" w:rsidRPr="00232E40">
        <w:rPr>
          <w:rFonts w:ascii="Cambria" w:hAnsi="Cambria"/>
          <w:bCs/>
          <w:szCs w:val="22"/>
        </w:rPr>
        <w:t xml:space="preserve">προσωπικό επαρκές σε πλήθος και δεξιότητες για την ανάθεση της σύμβασης </w:t>
      </w:r>
    </w:p>
    <w:p w14:paraId="6B2E95B3" w14:textId="77777777" w:rsidR="00C75677" w:rsidRPr="00232E40" w:rsidRDefault="00C75677" w:rsidP="00232E40">
      <w:pPr>
        <w:spacing w:line="360" w:lineRule="auto"/>
        <w:rPr>
          <w:rFonts w:ascii="Cambria" w:hAnsi="Cambria"/>
          <w:bCs/>
          <w:szCs w:val="22"/>
        </w:rPr>
      </w:pPr>
      <w:r w:rsidRPr="00232E40">
        <w:rPr>
          <w:rFonts w:ascii="Cambria" w:hAnsi="Cambria"/>
          <w:bCs/>
          <w:szCs w:val="22"/>
        </w:rPr>
        <w:t>Συγκεκριμένα απαιτείται :</w:t>
      </w:r>
    </w:p>
    <w:p w14:paraId="7531DAD3" w14:textId="175514EC" w:rsidR="00C75677" w:rsidRPr="00232E40" w:rsidRDefault="00C75677" w:rsidP="00232E40">
      <w:pPr>
        <w:pStyle w:val="afb"/>
        <w:numPr>
          <w:ilvl w:val="0"/>
          <w:numId w:val="26"/>
        </w:numPr>
        <w:spacing w:line="360" w:lineRule="auto"/>
        <w:rPr>
          <w:rFonts w:ascii="Cambria" w:hAnsi="Cambria"/>
          <w:bCs/>
          <w:szCs w:val="22"/>
        </w:rPr>
      </w:pPr>
      <w:r w:rsidRPr="00232E40">
        <w:rPr>
          <w:rFonts w:ascii="Cambria" w:hAnsi="Cambria"/>
          <w:bCs/>
          <w:szCs w:val="22"/>
        </w:rPr>
        <w:t xml:space="preserve">Ένας (1) Υπεύθυνος Ομάδας Έργου με οκταετή (8) τουλάχιστον εργασιακή εμπειρία σε Διαχείριση και Διοίκηση Έργων Πληροφορικής και πενταετή (5) τουλάχιστον εργασιακή εμπειρία σε σχεδιασμό, ανάπτυξη, υλοποίηση και συντήρηση εφαρμογών λογισμικού. Ο Υπεύθυνος της Ομάδας Έργου του αναδόχου πρέπει να διαθέτει: Πτυχίο Πληροφορικής (ΑΕΙ), ή Μηχανικών </w:t>
      </w:r>
      <w:r w:rsidR="00096D48" w:rsidRPr="00232E40">
        <w:rPr>
          <w:rFonts w:ascii="Cambria" w:hAnsi="Cambria"/>
          <w:bCs/>
          <w:szCs w:val="22"/>
        </w:rPr>
        <w:t>τεχνολογίας υπολογιστών,</w:t>
      </w:r>
      <w:r w:rsidRPr="00232E40">
        <w:rPr>
          <w:rFonts w:ascii="Cambria" w:hAnsi="Cambria"/>
          <w:bCs/>
          <w:szCs w:val="22"/>
        </w:rPr>
        <w:t xml:space="preserve"> ή συναφούς αντικειμένου και Μεταπτυχιακό δίπλωμα στην πληροφορική.</w:t>
      </w:r>
    </w:p>
    <w:p w14:paraId="14A4D8F3" w14:textId="3AB38917" w:rsidR="00C75677" w:rsidRPr="00232E40" w:rsidRDefault="00C75677" w:rsidP="00232E40">
      <w:pPr>
        <w:pStyle w:val="afb"/>
        <w:numPr>
          <w:ilvl w:val="0"/>
          <w:numId w:val="26"/>
        </w:numPr>
        <w:spacing w:line="360" w:lineRule="auto"/>
        <w:rPr>
          <w:rFonts w:ascii="Cambria" w:hAnsi="Cambria"/>
          <w:bCs/>
          <w:szCs w:val="22"/>
        </w:rPr>
      </w:pPr>
      <w:r w:rsidRPr="00232E40">
        <w:rPr>
          <w:rFonts w:ascii="Cambria" w:hAnsi="Cambria"/>
          <w:bCs/>
          <w:szCs w:val="22"/>
        </w:rPr>
        <w:t xml:space="preserve">Ένας (1) Υπεύθυνος Ανάλυσης Πληροφοριακών Συστημάτων με πενταετή (5) τουλάχιστον εργασιακή εμπειρία σε ανάλυση, σχεδιασμό, υλοποίηση, συντήρηση και  υποστήριξη πληροφοριακών συστημάτων και τριετή (3) τουλάχιστον εμπειρία και ενασχόληση με επιχειρησιακές διαδικασίες χρηματοοικονομικής διαχείρισης. Ο Υπεύθυνος Ανάλυσης Πληροφοριακών Συστημάτων πρέπει να διαθέτει Πτυχίο Πληροφορικής (ΑΕΙ), ή Μηχανικών </w:t>
      </w:r>
      <w:r w:rsidR="00500F46" w:rsidRPr="00232E40">
        <w:rPr>
          <w:rFonts w:ascii="Cambria" w:hAnsi="Cambria"/>
          <w:bCs/>
          <w:szCs w:val="22"/>
        </w:rPr>
        <w:t xml:space="preserve">τεχνολογίας </w:t>
      </w:r>
      <w:r w:rsidR="00096D48" w:rsidRPr="00232E40">
        <w:rPr>
          <w:rFonts w:ascii="Cambria" w:hAnsi="Cambria"/>
          <w:bCs/>
          <w:szCs w:val="22"/>
        </w:rPr>
        <w:t>υπολογιστών,</w:t>
      </w:r>
      <w:r w:rsidR="00500F46" w:rsidRPr="00232E40">
        <w:rPr>
          <w:rFonts w:ascii="Cambria" w:hAnsi="Cambria"/>
          <w:bCs/>
          <w:szCs w:val="22"/>
        </w:rPr>
        <w:t xml:space="preserve"> </w:t>
      </w:r>
      <w:r w:rsidRPr="00232E40">
        <w:rPr>
          <w:rFonts w:ascii="Cambria" w:hAnsi="Cambria"/>
          <w:bCs/>
          <w:szCs w:val="22"/>
        </w:rPr>
        <w:t>ή συναφούς αντικειμένου.</w:t>
      </w:r>
    </w:p>
    <w:p w14:paraId="1323A557" w14:textId="4F34544E" w:rsidR="00C75677" w:rsidRPr="00232E40" w:rsidRDefault="00C75677" w:rsidP="00232E40">
      <w:pPr>
        <w:pStyle w:val="afb"/>
        <w:numPr>
          <w:ilvl w:val="0"/>
          <w:numId w:val="26"/>
        </w:numPr>
        <w:spacing w:line="360" w:lineRule="auto"/>
        <w:rPr>
          <w:rFonts w:ascii="Cambria" w:hAnsi="Cambria"/>
          <w:bCs/>
          <w:szCs w:val="22"/>
        </w:rPr>
      </w:pPr>
      <w:r w:rsidRPr="00232E40">
        <w:rPr>
          <w:rFonts w:ascii="Cambria" w:hAnsi="Cambria"/>
          <w:bCs/>
          <w:szCs w:val="22"/>
        </w:rPr>
        <w:lastRenderedPageBreak/>
        <w:t xml:space="preserve">Ένας (1) υπεύθυνος Ανάλυσης Πληροφοριακών Συστημάτων με πενταετή (5) τουλάχιστον εργασιακή εμπειρία σε ανάλυση, σχεδιασμό, υλοποίηση, συντήρηση και υποστήριξη πληροφοριακών συστημάτων και τριετή (3) τουλάχιστον εμπειρία και ενασχόληση με διαχείριση ηλεκτρονικών εγγραφών - ηλεκτρονικού πρωτόκολλου και επιχειρησιακών ροών εργασίας βασισμένο στο προϊόν Πάπυρος. Ο Υπεύθυνος Ανάλυσης Πληροφοριακών Συστημάτων πρέπει να διαθέτει Πτυχίο Πληροφορικής (ΑΕΙ), ή Μηχανικών </w:t>
      </w:r>
      <w:r w:rsidR="00500F46" w:rsidRPr="00232E40">
        <w:rPr>
          <w:rFonts w:ascii="Cambria" w:hAnsi="Cambria"/>
          <w:bCs/>
          <w:szCs w:val="22"/>
        </w:rPr>
        <w:t>τεχνολογίας υπολογιστών</w:t>
      </w:r>
      <w:r w:rsidRPr="00232E40">
        <w:rPr>
          <w:rFonts w:ascii="Cambria" w:hAnsi="Cambria"/>
          <w:bCs/>
          <w:szCs w:val="22"/>
        </w:rPr>
        <w:t>, ή συναφούς αντικειμένου.</w:t>
      </w:r>
    </w:p>
    <w:p w14:paraId="00D9C398" w14:textId="5DC1DAC0" w:rsidR="00404B71" w:rsidRPr="00232E40" w:rsidRDefault="00404B71" w:rsidP="00232E40">
      <w:pPr>
        <w:pStyle w:val="afb"/>
        <w:numPr>
          <w:ilvl w:val="0"/>
          <w:numId w:val="26"/>
        </w:numPr>
        <w:spacing w:line="360" w:lineRule="auto"/>
        <w:rPr>
          <w:rFonts w:ascii="Cambria" w:hAnsi="Cambria"/>
          <w:bCs/>
          <w:szCs w:val="22"/>
        </w:rPr>
      </w:pPr>
      <w:r w:rsidRPr="00232E40">
        <w:rPr>
          <w:rFonts w:ascii="Cambria" w:hAnsi="Cambria"/>
          <w:bCs/>
          <w:szCs w:val="22"/>
        </w:rPr>
        <w:t>Ένας (1) Τεχνικός Υπεύθυνος Βάσης Δεδομένων με εξειδίκευση και τουλάχιστον πενταετή (5) επαγγελματική εμπειρία στο σχεδιασμό, στην υλοποίηση, στη διαχείριση και στη βελτιστοποίηση επιδόσεών Βάσης Δεδομένων Oracle</w:t>
      </w:r>
      <w:r w:rsidR="00F94EB2" w:rsidRPr="00232E40">
        <w:rPr>
          <w:rFonts w:ascii="Cambria" w:hAnsi="Cambria"/>
          <w:bCs/>
          <w:szCs w:val="22"/>
        </w:rPr>
        <w:t xml:space="preserve"> και </w:t>
      </w:r>
      <w:r w:rsidR="008C38BA" w:rsidRPr="00232E40">
        <w:rPr>
          <w:rFonts w:ascii="Cambria" w:hAnsi="Cambria"/>
          <w:bCs/>
          <w:szCs w:val="22"/>
        </w:rPr>
        <w:t xml:space="preserve">διαχείρισης </w:t>
      </w:r>
      <w:r w:rsidR="002423CC" w:rsidRPr="00232E40">
        <w:rPr>
          <w:rFonts w:ascii="Cambria" w:hAnsi="Cambria"/>
          <w:bCs/>
          <w:szCs w:val="22"/>
        </w:rPr>
        <w:t xml:space="preserve">διάταξης </w:t>
      </w:r>
      <w:r w:rsidR="002423CC" w:rsidRPr="00232E40">
        <w:rPr>
          <w:rFonts w:ascii="Cambria" w:hAnsi="Cambria"/>
          <w:szCs w:val="22"/>
        </w:rPr>
        <w:t>RAC Oracle 11g</w:t>
      </w:r>
      <w:r w:rsidRPr="00232E40">
        <w:rPr>
          <w:rFonts w:ascii="Cambria" w:hAnsi="Cambria"/>
          <w:bCs/>
          <w:szCs w:val="22"/>
        </w:rPr>
        <w:t>. Ο Τεχνικός Υπεύθυνος Βάσης Δεδομένων πρέπει να διαθέτει Πτυχίο Πληροφορικής (ΑΕΙ), ή Μηχανικών Η/Υ, ή συναφούς αντικειμένου και σχετική πιστοποίηση (πχ Oracle certified database administrator).</w:t>
      </w:r>
    </w:p>
    <w:p w14:paraId="3B89A7AB" w14:textId="25931CA3" w:rsidR="00C75677" w:rsidRPr="00232E40" w:rsidRDefault="00C75677" w:rsidP="00232E40">
      <w:pPr>
        <w:pStyle w:val="afb"/>
        <w:numPr>
          <w:ilvl w:val="0"/>
          <w:numId w:val="26"/>
        </w:numPr>
        <w:spacing w:line="360" w:lineRule="auto"/>
        <w:rPr>
          <w:rFonts w:ascii="Cambria" w:hAnsi="Cambria"/>
          <w:bCs/>
          <w:szCs w:val="22"/>
        </w:rPr>
      </w:pPr>
      <w:r w:rsidRPr="00232E40">
        <w:rPr>
          <w:rFonts w:ascii="Cambria" w:hAnsi="Cambria"/>
          <w:bCs/>
          <w:szCs w:val="22"/>
        </w:rPr>
        <w:t>Τρείς (3) Αναλυτές/Προγραμματιστές με πενταετή (5) τουλάχιστον επαγγελματική εμπειρία ο καθένας σε σχεδίαση, ανάπτυξη, υλοποίηση και συντήρηση εφαρμογών λογισμικού και τριετή (3) τουλάχιστον επαγγελματική εμπειρία στη χρήση προγραμματιστικών εργαλείων vb, oracle developer suite, crystal reports, sql,</w:t>
      </w:r>
      <w:r w:rsidR="00500F46" w:rsidRPr="00232E40">
        <w:rPr>
          <w:rFonts w:ascii="Cambria" w:hAnsi="Cambria"/>
          <w:bCs/>
          <w:szCs w:val="22"/>
        </w:rPr>
        <w:t xml:space="preserve"> </w:t>
      </w:r>
      <w:r w:rsidRPr="00232E40">
        <w:rPr>
          <w:rFonts w:ascii="Cambria" w:hAnsi="Cambria"/>
          <w:bCs/>
          <w:szCs w:val="22"/>
        </w:rPr>
        <w:t xml:space="preserve">.net, C++, PHP, Java, </w:t>
      </w:r>
      <w:r w:rsidR="00500F46" w:rsidRPr="00232E40">
        <w:rPr>
          <w:rFonts w:ascii="Cambria" w:hAnsi="Cambria"/>
          <w:bCs/>
          <w:szCs w:val="22"/>
        </w:rPr>
        <w:t>J2EE, REST, ΠΑΠΥΡΟΣ</w:t>
      </w:r>
      <w:r w:rsidRPr="00232E40">
        <w:rPr>
          <w:rFonts w:ascii="Cambria" w:hAnsi="Cambria"/>
          <w:bCs/>
          <w:szCs w:val="22"/>
        </w:rPr>
        <w:t>.</w:t>
      </w:r>
    </w:p>
    <w:p w14:paraId="2AF21A8C" w14:textId="6ED3F558" w:rsidR="00D41FD6" w:rsidRPr="00232E40" w:rsidRDefault="00C75677" w:rsidP="00232E40">
      <w:pPr>
        <w:spacing w:line="360" w:lineRule="auto"/>
        <w:ind w:left="720"/>
        <w:rPr>
          <w:rFonts w:ascii="Cambria" w:hAnsi="Cambria"/>
          <w:bCs/>
          <w:szCs w:val="22"/>
        </w:rPr>
      </w:pPr>
      <w:r w:rsidRPr="00232E40">
        <w:rPr>
          <w:rFonts w:ascii="Cambria" w:hAnsi="Cambria"/>
          <w:bCs/>
          <w:szCs w:val="22"/>
        </w:rPr>
        <w:t>Η τριετής ειδική επαγγελματική εμπειρία στη χρήση των ως άνω προγραμματιστικών εργαλείων αρκεί να καλύπτεται σωρευτικά από τους τρείς (3) αναλυτές</w:t>
      </w:r>
      <w:r w:rsidR="008D54C3" w:rsidRPr="008D54C3">
        <w:rPr>
          <w:rFonts w:ascii="Cambria" w:hAnsi="Cambria"/>
          <w:bCs/>
          <w:szCs w:val="22"/>
        </w:rPr>
        <w:t xml:space="preserve"> </w:t>
      </w:r>
      <w:r w:rsidRPr="00232E40">
        <w:rPr>
          <w:rFonts w:ascii="Cambria" w:hAnsi="Cambria"/>
          <w:bCs/>
          <w:szCs w:val="22"/>
        </w:rPr>
        <w:t>/</w:t>
      </w:r>
      <w:r w:rsidR="008D54C3" w:rsidRPr="008D54C3">
        <w:rPr>
          <w:rFonts w:ascii="Cambria" w:hAnsi="Cambria"/>
          <w:bCs/>
          <w:szCs w:val="22"/>
        </w:rPr>
        <w:t xml:space="preserve"> </w:t>
      </w:r>
      <w:r w:rsidRPr="00232E40">
        <w:rPr>
          <w:rFonts w:ascii="Cambria" w:hAnsi="Cambria"/>
          <w:bCs/>
          <w:szCs w:val="22"/>
        </w:rPr>
        <w:t>προγραμματιστές για το σύνολο των ως άνω αναφερθέντων προγραμματιστικών εργαλείων. Οι Αναλυτές</w:t>
      </w:r>
      <w:r w:rsidR="008D54C3" w:rsidRPr="008D54C3">
        <w:rPr>
          <w:rFonts w:ascii="Cambria" w:hAnsi="Cambria"/>
          <w:bCs/>
          <w:szCs w:val="22"/>
        </w:rPr>
        <w:t xml:space="preserve"> </w:t>
      </w:r>
      <w:r w:rsidRPr="00232E40">
        <w:rPr>
          <w:rFonts w:ascii="Cambria" w:hAnsi="Cambria"/>
          <w:bCs/>
          <w:szCs w:val="22"/>
        </w:rPr>
        <w:t>/</w:t>
      </w:r>
      <w:r w:rsidR="008D54C3" w:rsidRPr="008D54C3">
        <w:rPr>
          <w:rFonts w:ascii="Cambria" w:hAnsi="Cambria"/>
          <w:bCs/>
          <w:szCs w:val="22"/>
        </w:rPr>
        <w:t xml:space="preserve"> </w:t>
      </w:r>
      <w:r w:rsidRPr="00232E40">
        <w:rPr>
          <w:rFonts w:ascii="Cambria" w:hAnsi="Cambria"/>
          <w:bCs/>
          <w:szCs w:val="22"/>
        </w:rPr>
        <w:t>Προγραμματιστές πρέπει να διαθέτουν αυτοτελώς Πτυχίο Πληροφορικής ή συναφούς αντικειμένου, (ΑΕΙ) ή (ΤΕΙ).</w:t>
      </w:r>
    </w:p>
    <w:p w14:paraId="24F13504" w14:textId="77777777" w:rsidR="008E014B" w:rsidRPr="00232E40" w:rsidRDefault="008E014B" w:rsidP="00232E40">
      <w:pPr>
        <w:pStyle w:val="30"/>
        <w:spacing w:line="360" w:lineRule="auto"/>
        <w:rPr>
          <w:rFonts w:ascii="Cambria" w:hAnsi="Cambria"/>
          <w:szCs w:val="22"/>
        </w:rPr>
      </w:pPr>
      <w:bookmarkStart w:id="28" w:name="_Toc511640895"/>
      <w:r w:rsidRPr="00232E40">
        <w:rPr>
          <w:rFonts w:ascii="Cambria" w:hAnsi="Cambria"/>
          <w:szCs w:val="22"/>
        </w:rPr>
        <w:t>2.2.7 Πρότυπα διασφάλισης ποιότητας</w:t>
      </w:r>
      <w:bookmarkEnd w:id="28"/>
      <w:r w:rsidRPr="00232E40">
        <w:rPr>
          <w:rFonts w:ascii="Cambria" w:hAnsi="Cambria"/>
          <w:szCs w:val="22"/>
        </w:rPr>
        <w:t xml:space="preserve"> </w:t>
      </w:r>
    </w:p>
    <w:p w14:paraId="548BB138" w14:textId="227326DD" w:rsidR="008E014B" w:rsidRPr="00232E40" w:rsidRDefault="008E014B" w:rsidP="00232E40">
      <w:pPr>
        <w:spacing w:line="360" w:lineRule="auto"/>
        <w:rPr>
          <w:rFonts w:ascii="Cambria" w:hAnsi="Cambria"/>
          <w:szCs w:val="22"/>
        </w:rPr>
      </w:pPr>
      <w:r w:rsidRPr="00232E40">
        <w:rPr>
          <w:rFonts w:ascii="Cambria" w:hAnsi="Cambria"/>
          <w:bCs/>
          <w:szCs w:val="22"/>
        </w:rPr>
        <w:t>Ο οικονομικ</w:t>
      </w:r>
      <w:r w:rsidR="008F4BC3" w:rsidRPr="00232E40">
        <w:rPr>
          <w:rFonts w:ascii="Cambria" w:hAnsi="Cambria"/>
          <w:bCs/>
          <w:szCs w:val="22"/>
        </w:rPr>
        <w:t>ός</w:t>
      </w:r>
      <w:r w:rsidRPr="00232E40">
        <w:rPr>
          <w:rFonts w:ascii="Cambria" w:hAnsi="Cambria"/>
          <w:bCs/>
          <w:szCs w:val="22"/>
        </w:rPr>
        <w:t xml:space="preserve"> φορ</w:t>
      </w:r>
      <w:r w:rsidR="008F4BC3" w:rsidRPr="00232E40">
        <w:rPr>
          <w:rFonts w:ascii="Cambria" w:hAnsi="Cambria"/>
          <w:bCs/>
          <w:szCs w:val="22"/>
        </w:rPr>
        <w:t>έα</w:t>
      </w:r>
      <w:r w:rsidRPr="00232E40">
        <w:rPr>
          <w:rFonts w:ascii="Cambria" w:hAnsi="Cambria"/>
          <w:bCs/>
          <w:szCs w:val="22"/>
        </w:rPr>
        <w:t>ς για την παρούσα διαδικασία σύναψης σύμβασης οφείλ</w:t>
      </w:r>
      <w:r w:rsidR="008F4BC3" w:rsidRPr="00232E40">
        <w:rPr>
          <w:rFonts w:ascii="Cambria" w:hAnsi="Cambria"/>
          <w:bCs/>
          <w:szCs w:val="22"/>
        </w:rPr>
        <w:t>ει</w:t>
      </w:r>
      <w:r w:rsidRPr="00232E40">
        <w:rPr>
          <w:rFonts w:ascii="Cambria" w:hAnsi="Cambria"/>
          <w:bCs/>
          <w:szCs w:val="22"/>
        </w:rPr>
        <w:t xml:space="preserve"> να διαθέτ</w:t>
      </w:r>
      <w:r w:rsidR="008F4BC3" w:rsidRPr="00232E40">
        <w:rPr>
          <w:rFonts w:ascii="Cambria" w:hAnsi="Cambria"/>
          <w:bCs/>
          <w:szCs w:val="22"/>
        </w:rPr>
        <w:t>ει</w:t>
      </w:r>
      <w:r w:rsidRPr="00232E40">
        <w:rPr>
          <w:rFonts w:ascii="Cambria" w:hAnsi="Cambria"/>
          <w:bCs/>
          <w:szCs w:val="22"/>
        </w:rPr>
        <w:t xml:space="preserve"> κατάλληλη πιστοποίηση για την εξασφάλιση της ποιότητας των υπηρεσιών που θα παρέχ</w:t>
      </w:r>
      <w:r w:rsidR="008F4BC3" w:rsidRPr="00232E40">
        <w:rPr>
          <w:rFonts w:ascii="Cambria" w:hAnsi="Cambria"/>
          <w:bCs/>
          <w:szCs w:val="22"/>
        </w:rPr>
        <w:t>ει</w:t>
      </w:r>
      <w:r w:rsidRPr="00232E40">
        <w:rPr>
          <w:rFonts w:ascii="Cambria" w:hAnsi="Cambria"/>
          <w:bCs/>
          <w:szCs w:val="22"/>
        </w:rPr>
        <w:t xml:space="preserve"> κατά την ανάπτυξη, σχεδιασμό, υλοποίηση, συντήρηση, διαχείριση και υποστήριξη των εφαρμογών λογισμικού και των υποσυστημάτων του ΟΠΣ της ΒτΕ</w:t>
      </w:r>
    </w:p>
    <w:p w14:paraId="0E1A9839" w14:textId="77777777" w:rsidR="00D41FD6" w:rsidRPr="00232E40" w:rsidRDefault="00D41FD6" w:rsidP="00232E40">
      <w:pPr>
        <w:pStyle w:val="30"/>
        <w:spacing w:line="360" w:lineRule="auto"/>
        <w:rPr>
          <w:rFonts w:ascii="Cambria" w:hAnsi="Cambria"/>
          <w:szCs w:val="22"/>
        </w:rPr>
      </w:pPr>
      <w:bookmarkStart w:id="29" w:name="_Toc511640896"/>
      <w:r w:rsidRPr="00232E40">
        <w:rPr>
          <w:rFonts w:ascii="Cambria" w:hAnsi="Cambria"/>
          <w:szCs w:val="22"/>
        </w:rPr>
        <w:t>2.2.8</w:t>
      </w:r>
      <w:r w:rsidRPr="00232E40">
        <w:rPr>
          <w:rFonts w:ascii="Cambria" w:hAnsi="Cambria"/>
          <w:szCs w:val="22"/>
        </w:rPr>
        <w:tab/>
        <w:t>Στήριξη στην ικανότητα τρίτων</w:t>
      </w:r>
      <w:bookmarkEnd w:id="29"/>
      <w:r w:rsidRPr="00232E40">
        <w:rPr>
          <w:rFonts w:ascii="Cambria" w:hAnsi="Cambria"/>
          <w:szCs w:val="22"/>
        </w:rPr>
        <w:t xml:space="preserve"> </w:t>
      </w:r>
    </w:p>
    <w:p w14:paraId="2D4E853F" w14:textId="4625362F" w:rsidR="00D41FD6" w:rsidRPr="00232E40" w:rsidRDefault="00D41FD6" w:rsidP="00232E40">
      <w:pPr>
        <w:spacing w:line="360" w:lineRule="auto"/>
        <w:rPr>
          <w:rFonts w:ascii="Cambria" w:hAnsi="Cambria"/>
          <w:szCs w:val="22"/>
        </w:rPr>
      </w:pPr>
      <w:r w:rsidRPr="00232E40">
        <w:rPr>
          <w:rFonts w:ascii="Cambria" w:hAnsi="Cambria"/>
          <w:szCs w:val="22"/>
        </w:rPr>
        <w:t xml:space="preserve">Ο </w:t>
      </w:r>
      <w:r w:rsidR="008F4BC3" w:rsidRPr="00232E40">
        <w:rPr>
          <w:rFonts w:ascii="Cambria" w:hAnsi="Cambria"/>
          <w:szCs w:val="22"/>
        </w:rPr>
        <w:t xml:space="preserve">οικονομικός φορέας </w:t>
      </w:r>
      <w:r w:rsidRPr="00232E40">
        <w:rPr>
          <w:rFonts w:ascii="Cambria" w:hAnsi="Cambria"/>
          <w:szCs w:val="22"/>
        </w:rPr>
        <w:t>μπορ</w:t>
      </w:r>
      <w:r w:rsidR="008F4BC3" w:rsidRPr="00232E40">
        <w:rPr>
          <w:rFonts w:ascii="Cambria" w:hAnsi="Cambria"/>
          <w:szCs w:val="22"/>
        </w:rPr>
        <w:t>εί</w:t>
      </w:r>
      <w:r w:rsidRPr="00232E40">
        <w:rPr>
          <w:rFonts w:ascii="Cambria" w:hAnsi="Cambria"/>
          <w:szCs w:val="22"/>
        </w:rPr>
        <w:t>, όσον αφορά τα κριτήρια της οικονομικής και χρηματοοικονομικής επάρκειας (της παραγράφου 2.2.5) και τα σχετικά με την τεχνική και επαγγελματική ικανότητα (της παραγράφου 2.2.6), να στηρίζ</w:t>
      </w:r>
      <w:r w:rsidR="008F4BC3" w:rsidRPr="00232E40">
        <w:rPr>
          <w:rFonts w:ascii="Cambria" w:hAnsi="Cambria"/>
          <w:szCs w:val="22"/>
        </w:rPr>
        <w:t>ε</w:t>
      </w:r>
      <w:r w:rsidRPr="00232E40">
        <w:rPr>
          <w:rFonts w:ascii="Cambria" w:hAnsi="Cambria"/>
          <w:szCs w:val="22"/>
        </w:rPr>
        <w:t xml:space="preserve">ται στις ικανότητες άλλων φορέων, ασχέτως της νομικής φύσης των δεσμών τους με αυτούς. Στην περίπτωση αυτή, αποδεικνύουν ότι θα έχουν στη διάθεσή τους τους αναγκαίους πόρους, με την προσκόμιση της σχετικής δέσμευσης των φορέων στην ικανότητα των οποίων στηρίζονται. </w:t>
      </w:r>
    </w:p>
    <w:p w14:paraId="385A80C1" w14:textId="77777777" w:rsidR="00D41FD6" w:rsidRPr="00232E40" w:rsidRDefault="00D41FD6" w:rsidP="00232E40">
      <w:pPr>
        <w:spacing w:line="360" w:lineRule="auto"/>
        <w:rPr>
          <w:rFonts w:ascii="Cambria" w:hAnsi="Cambria"/>
          <w:szCs w:val="22"/>
        </w:rPr>
      </w:pPr>
      <w:r w:rsidRPr="00232E40">
        <w:rPr>
          <w:rFonts w:ascii="Cambria" w:hAnsi="Cambria"/>
          <w:szCs w:val="22"/>
        </w:rPr>
        <w:lastRenderedPageBreak/>
        <w:t> Ειδικά, όσον αφορά στα κριτήρια επαγγελματικής ικανότητας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του ν. 4412/2016 ή με την σχετική επαγγελματική εμπειρία, οι οικονομικοί φορείς, μπορούν να στηρίζονται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p>
    <w:p w14:paraId="030A2ECE" w14:textId="06EDE695" w:rsidR="00D41FD6" w:rsidRPr="00232E40" w:rsidRDefault="00D41FD6" w:rsidP="00232E40">
      <w:pPr>
        <w:spacing w:line="360" w:lineRule="auto"/>
        <w:rPr>
          <w:rFonts w:ascii="Cambria" w:hAnsi="Cambria"/>
          <w:szCs w:val="22"/>
        </w:rPr>
      </w:pPr>
      <w:r w:rsidRPr="00232E40">
        <w:rPr>
          <w:rFonts w:ascii="Cambria" w:hAnsi="Cambria"/>
          <w:szCs w:val="22"/>
        </w:rPr>
        <w:t xml:space="preserve">Όταν </w:t>
      </w:r>
      <w:r w:rsidR="00A03349" w:rsidRPr="00232E40">
        <w:rPr>
          <w:rFonts w:ascii="Cambria" w:hAnsi="Cambria"/>
          <w:szCs w:val="22"/>
        </w:rPr>
        <w:t xml:space="preserve">ο οικονομικός φορέας </w:t>
      </w:r>
      <w:r w:rsidRPr="00232E40">
        <w:rPr>
          <w:rFonts w:ascii="Cambria" w:hAnsi="Cambria"/>
          <w:szCs w:val="22"/>
        </w:rPr>
        <w:t>στηρίζ</w:t>
      </w:r>
      <w:r w:rsidR="00A03349" w:rsidRPr="00232E40">
        <w:rPr>
          <w:rFonts w:ascii="Cambria" w:hAnsi="Cambria"/>
          <w:szCs w:val="22"/>
        </w:rPr>
        <w:t>εται</w:t>
      </w:r>
      <w:r w:rsidRPr="00232E40">
        <w:rPr>
          <w:rFonts w:ascii="Cambria" w:hAnsi="Cambria"/>
          <w:szCs w:val="22"/>
        </w:rPr>
        <w:t xml:space="preserve"> στις ικανότητες άλλων φορέων όσον αφορά τα κριτήρια που σχετίζονται με την απαιτούμενη με τη διακήρυξη οικονομική και χρηματοοικονομική επάρκεια, </w:t>
      </w:r>
      <w:r w:rsidR="00A03349" w:rsidRPr="00232E40">
        <w:rPr>
          <w:rFonts w:ascii="Cambria" w:hAnsi="Cambria"/>
          <w:szCs w:val="22"/>
        </w:rPr>
        <w:t xml:space="preserve">ο  </w:t>
      </w:r>
      <w:r w:rsidRPr="00232E40">
        <w:rPr>
          <w:rFonts w:ascii="Cambria" w:hAnsi="Cambria"/>
          <w:szCs w:val="22"/>
        </w:rPr>
        <w:t xml:space="preserve">εν λόγω </w:t>
      </w:r>
      <w:r w:rsidR="00A03349" w:rsidRPr="00232E40">
        <w:rPr>
          <w:rFonts w:ascii="Cambria" w:hAnsi="Cambria"/>
          <w:szCs w:val="22"/>
        </w:rPr>
        <w:t xml:space="preserve">οικονομικός φορέας </w:t>
      </w:r>
      <w:r w:rsidRPr="00232E40">
        <w:rPr>
          <w:rFonts w:ascii="Cambria" w:hAnsi="Cambria"/>
          <w:szCs w:val="22"/>
        </w:rPr>
        <w:t>και αυτοί στους οποίους στηρίζονται είναι από κοινού υπεύθυνοι για την εκτέλεση της σύμβασης.</w:t>
      </w:r>
    </w:p>
    <w:p w14:paraId="2898CD3E" w14:textId="35FDE876" w:rsidR="00D41FD6" w:rsidRPr="00232E40" w:rsidRDefault="00D41FD6" w:rsidP="00232E40">
      <w:pPr>
        <w:spacing w:line="360" w:lineRule="auto"/>
        <w:rPr>
          <w:rFonts w:ascii="Cambria" w:hAnsi="Cambria"/>
          <w:szCs w:val="22"/>
        </w:rPr>
      </w:pPr>
      <w:r w:rsidRPr="00232E40">
        <w:rPr>
          <w:rFonts w:ascii="Cambria" w:hAnsi="Cambria"/>
          <w:szCs w:val="22"/>
        </w:rPr>
        <w:t xml:space="preserve">Η </w:t>
      </w:r>
      <w:r w:rsidR="0063642C" w:rsidRPr="00232E40">
        <w:rPr>
          <w:rFonts w:ascii="Cambria" w:hAnsi="Cambria"/>
          <w:szCs w:val="22"/>
        </w:rPr>
        <w:t xml:space="preserve">παροχή υπηρεσιών συντήρησης και τεχνικής υποστήριξης των εφαρμογών και υποσυστημάτων του ΟΠΣ της ΒτΕ που </w:t>
      </w:r>
      <w:r w:rsidR="001A08E3" w:rsidRPr="00232E40">
        <w:rPr>
          <w:rFonts w:ascii="Cambria" w:hAnsi="Cambria"/>
          <w:szCs w:val="22"/>
        </w:rPr>
        <w:t>εντάσσονται στην</w:t>
      </w:r>
      <w:r w:rsidR="00214D67" w:rsidRPr="00232E40">
        <w:rPr>
          <w:rFonts w:ascii="Cambria" w:hAnsi="Cambria"/>
          <w:szCs w:val="22"/>
        </w:rPr>
        <w:t xml:space="preserve"> </w:t>
      </w:r>
      <w:r w:rsidR="0063642C" w:rsidRPr="00232E40">
        <w:rPr>
          <w:rFonts w:ascii="Cambria" w:hAnsi="Cambria"/>
          <w:szCs w:val="22"/>
        </w:rPr>
        <w:t>ΟΜΑΔΑ Α</w:t>
      </w:r>
      <w:r w:rsidR="001B2DA2" w:rsidRPr="00232E40">
        <w:rPr>
          <w:rFonts w:ascii="Cambria" w:hAnsi="Cambria"/>
          <w:szCs w:val="22"/>
        </w:rPr>
        <w:t>’</w:t>
      </w:r>
      <w:r w:rsidR="0063642C" w:rsidRPr="00232E40">
        <w:rPr>
          <w:rFonts w:ascii="Cambria" w:hAnsi="Cambria"/>
          <w:szCs w:val="22"/>
        </w:rPr>
        <w:t xml:space="preserve"> </w:t>
      </w:r>
      <w:r w:rsidR="00122050" w:rsidRPr="00232E40">
        <w:rPr>
          <w:rFonts w:ascii="Cambria" w:hAnsi="Cambria"/>
          <w:szCs w:val="22"/>
        </w:rPr>
        <w:t>του</w:t>
      </w:r>
      <w:r w:rsidR="00214D67" w:rsidRPr="00232E40">
        <w:rPr>
          <w:rFonts w:ascii="Cambria" w:hAnsi="Cambria"/>
          <w:szCs w:val="22"/>
        </w:rPr>
        <w:t xml:space="preserve"> πίνακα «Συγκεντρωτικός</w:t>
      </w:r>
      <w:r w:rsidR="001B2DA2" w:rsidRPr="00232E40">
        <w:rPr>
          <w:rFonts w:ascii="Cambria" w:hAnsi="Cambria"/>
          <w:szCs w:val="22"/>
        </w:rPr>
        <w:t xml:space="preserve"> </w:t>
      </w:r>
      <w:r w:rsidR="0063642C" w:rsidRPr="00232E40">
        <w:rPr>
          <w:rFonts w:ascii="Cambria" w:hAnsi="Cambria"/>
          <w:szCs w:val="22"/>
        </w:rPr>
        <w:t>Πίνακα</w:t>
      </w:r>
      <w:r w:rsidR="00214D67" w:rsidRPr="00232E40">
        <w:rPr>
          <w:rFonts w:ascii="Cambria" w:hAnsi="Cambria"/>
          <w:szCs w:val="22"/>
        </w:rPr>
        <w:t>ς</w:t>
      </w:r>
      <w:r w:rsidR="0063642C" w:rsidRPr="00232E40">
        <w:rPr>
          <w:rFonts w:ascii="Cambria" w:hAnsi="Cambria"/>
          <w:szCs w:val="22"/>
        </w:rPr>
        <w:t xml:space="preserve"> Εφαρμογών και Υποσυστημάτων του ΟΠΣ της ΒτΕ</w:t>
      </w:r>
      <w:r w:rsidR="00214D67" w:rsidRPr="00232E40">
        <w:rPr>
          <w:rFonts w:ascii="Cambria" w:hAnsi="Cambria"/>
          <w:szCs w:val="22"/>
        </w:rPr>
        <w:t>»</w:t>
      </w:r>
      <w:r w:rsidR="0063642C" w:rsidRPr="00232E40">
        <w:rPr>
          <w:rFonts w:ascii="Cambria" w:hAnsi="Cambria"/>
          <w:szCs w:val="22"/>
        </w:rPr>
        <w:t xml:space="preserve"> (ΠΑΡΑΡΤΗΜΑ </w:t>
      </w:r>
      <w:r w:rsidR="0063642C" w:rsidRPr="00232E40">
        <w:rPr>
          <w:rFonts w:ascii="Cambria" w:hAnsi="Cambria"/>
          <w:szCs w:val="22"/>
          <w:lang w:val="en-US"/>
        </w:rPr>
        <w:t>IV</w:t>
      </w:r>
      <w:r w:rsidR="0063642C" w:rsidRPr="00232E40">
        <w:rPr>
          <w:rFonts w:ascii="Cambria" w:hAnsi="Cambria"/>
          <w:szCs w:val="22"/>
        </w:rPr>
        <w:t xml:space="preserve"> της παρούσας)</w:t>
      </w:r>
      <w:r w:rsidR="0075075D" w:rsidRPr="00232E40">
        <w:rPr>
          <w:rFonts w:ascii="Cambria" w:hAnsi="Cambria"/>
          <w:szCs w:val="22"/>
        </w:rPr>
        <w:t>,</w:t>
      </w:r>
      <w:r w:rsidRPr="00232E40">
        <w:rPr>
          <w:rFonts w:ascii="Cambria" w:hAnsi="Cambria"/>
          <w:i/>
          <w:color w:val="5B9BD5"/>
          <w:szCs w:val="22"/>
        </w:rPr>
        <w:t xml:space="preserve"> </w:t>
      </w:r>
      <w:r w:rsidRPr="00232E40">
        <w:rPr>
          <w:rFonts w:ascii="Cambria" w:hAnsi="Cambria"/>
          <w:szCs w:val="22"/>
        </w:rPr>
        <w:t>γίνεται υποχρεωτικά από τον προσφέροντα ή, αν η προσφορά υποβάλλεται από ένωση οικονομικών φορέων, από έναν από τους συμμετέχοντες στην ένωση αυτή</w:t>
      </w:r>
      <w:r w:rsidR="0007656B" w:rsidRPr="00232E40">
        <w:rPr>
          <w:rFonts w:ascii="Cambria" w:hAnsi="Cambria"/>
          <w:szCs w:val="22"/>
        </w:rPr>
        <w:t>.</w:t>
      </w:r>
    </w:p>
    <w:p w14:paraId="090681B8" w14:textId="77777777" w:rsidR="00D41FD6" w:rsidRPr="00232E40" w:rsidRDefault="00D41FD6" w:rsidP="00232E40">
      <w:pPr>
        <w:pStyle w:val="30"/>
        <w:spacing w:line="360" w:lineRule="auto"/>
        <w:rPr>
          <w:rFonts w:ascii="Cambria" w:hAnsi="Cambria"/>
          <w:szCs w:val="22"/>
        </w:rPr>
      </w:pPr>
      <w:bookmarkStart w:id="30" w:name="_Toc511640897"/>
      <w:r w:rsidRPr="00232E40">
        <w:rPr>
          <w:rFonts w:ascii="Cambria" w:hAnsi="Cambria"/>
          <w:szCs w:val="22"/>
        </w:rPr>
        <w:t>2.2.9</w:t>
      </w:r>
      <w:r w:rsidRPr="00232E40">
        <w:rPr>
          <w:rFonts w:ascii="Cambria" w:hAnsi="Cambria"/>
          <w:szCs w:val="22"/>
        </w:rPr>
        <w:tab/>
        <w:t>Κανόνες απόδειξης ποιοτικής επιλογής</w:t>
      </w:r>
      <w:bookmarkEnd w:id="30"/>
    </w:p>
    <w:p w14:paraId="59AB1A2D" w14:textId="77777777" w:rsidR="00D41FD6" w:rsidRPr="00232E40" w:rsidRDefault="00D41FD6" w:rsidP="00232E40">
      <w:pPr>
        <w:pStyle w:val="4"/>
        <w:spacing w:line="360" w:lineRule="auto"/>
        <w:rPr>
          <w:rFonts w:ascii="Cambria" w:hAnsi="Cambria"/>
          <w:szCs w:val="22"/>
        </w:rPr>
      </w:pPr>
      <w:bookmarkStart w:id="31" w:name="_Toc511640898"/>
      <w:r w:rsidRPr="00232E40">
        <w:rPr>
          <w:rFonts w:ascii="Cambria" w:hAnsi="Cambria"/>
          <w:szCs w:val="22"/>
        </w:rPr>
        <w:t>2.2.9.1</w:t>
      </w:r>
      <w:r w:rsidRPr="00232E40">
        <w:rPr>
          <w:rFonts w:ascii="Cambria" w:hAnsi="Cambria"/>
          <w:szCs w:val="22"/>
        </w:rPr>
        <w:tab/>
        <w:t>Προκαταρκτική απόδειξη κατά την υποβολή προσφορών</w:t>
      </w:r>
      <w:bookmarkEnd w:id="31"/>
      <w:r w:rsidRPr="00232E40">
        <w:rPr>
          <w:rFonts w:ascii="Cambria" w:hAnsi="Cambria"/>
          <w:szCs w:val="22"/>
        </w:rPr>
        <w:t xml:space="preserve"> </w:t>
      </w:r>
    </w:p>
    <w:p w14:paraId="1418223E" w14:textId="7AEBACA1" w:rsidR="00D41FD6" w:rsidRPr="00232E40" w:rsidRDefault="00D41FD6" w:rsidP="00232E40">
      <w:pPr>
        <w:spacing w:line="360" w:lineRule="auto"/>
        <w:rPr>
          <w:rFonts w:ascii="Cambria" w:hAnsi="Cambria"/>
          <w:szCs w:val="22"/>
        </w:rPr>
      </w:pPr>
      <w:r w:rsidRPr="00232E40">
        <w:rPr>
          <w:rFonts w:ascii="Cambria" w:hAnsi="Cambria"/>
          <w:szCs w:val="22"/>
        </w:rPr>
        <w:t>Προς προκαταρκτική απόδειξη ότι ο προσφέρ</w:t>
      </w:r>
      <w:r w:rsidR="007E7975" w:rsidRPr="00232E40">
        <w:rPr>
          <w:rFonts w:ascii="Cambria" w:hAnsi="Cambria"/>
          <w:szCs w:val="22"/>
        </w:rPr>
        <w:t>ων</w:t>
      </w:r>
      <w:r w:rsidRPr="00232E40">
        <w:rPr>
          <w:rFonts w:ascii="Cambria" w:hAnsi="Cambria"/>
          <w:szCs w:val="22"/>
        </w:rPr>
        <w:t xml:space="preserve"> </w:t>
      </w:r>
      <w:r w:rsidR="00A03349" w:rsidRPr="00232E40">
        <w:rPr>
          <w:rFonts w:ascii="Cambria" w:hAnsi="Cambria"/>
          <w:szCs w:val="22"/>
        </w:rPr>
        <w:t>οικονομικός φορέας</w:t>
      </w:r>
      <w:r w:rsidRPr="00232E40">
        <w:rPr>
          <w:rFonts w:ascii="Cambria" w:hAnsi="Cambria"/>
          <w:szCs w:val="22"/>
        </w:rPr>
        <w:t xml:space="preserve">: α) δεν </w:t>
      </w:r>
      <w:r w:rsidR="00A03349" w:rsidRPr="00232E40">
        <w:rPr>
          <w:rFonts w:ascii="Cambria" w:hAnsi="Cambria"/>
          <w:szCs w:val="22"/>
        </w:rPr>
        <w:t xml:space="preserve">βρίσκεται </w:t>
      </w:r>
      <w:r w:rsidRPr="00232E40">
        <w:rPr>
          <w:rFonts w:ascii="Cambria" w:hAnsi="Cambria"/>
          <w:szCs w:val="22"/>
        </w:rPr>
        <w:t>σε μία από τις καταστάσεις της παραγράφου 2.2.3 και β) πληρ</w:t>
      </w:r>
      <w:r w:rsidR="00A03349" w:rsidRPr="00232E40">
        <w:rPr>
          <w:rFonts w:ascii="Cambria" w:hAnsi="Cambria"/>
          <w:szCs w:val="22"/>
        </w:rPr>
        <w:t>εί</w:t>
      </w:r>
      <w:r w:rsidRPr="00232E40">
        <w:rPr>
          <w:rFonts w:ascii="Cambria" w:hAnsi="Cambria"/>
          <w:szCs w:val="22"/>
        </w:rPr>
        <w:t xml:space="preserve"> τα σχετικά κριτήρια επιλογής των παραγράφων 2.2.4, 2.2.5, 2.2.6 και 2.2.7 της παρούσης,</w:t>
      </w:r>
      <w:r w:rsidRPr="00232E40">
        <w:rPr>
          <w:rFonts w:ascii="Cambria" w:eastAsia="SimSun" w:hAnsi="Cambria"/>
          <w:szCs w:val="22"/>
        </w:rPr>
        <w:t xml:space="preserve"> </w:t>
      </w:r>
      <w:r w:rsidRPr="00232E40">
        <w:rPr>
          <w:rFonts w:ascii="Cambria" w:hAnsi="Cambria"/>
          <w:szCs w:val="22"/>
        </w:rPr>
        <w:t>προσκομίζ</w:t>
      </w:r>
      <w:r w:rsidR="00A03349" w:rsidRPr="00232E40">
        <w:rPr>
          <w:rFonts w:ascii="Cambria" w:hAnsi="Cambria"/>
          <w:szCs w:val="22"/>
        </w:rPr>
        <w:t>ει</w:t>
      </w:r>
      <w:r w:rsidRPr="00232E40">
        <w:rPr>
          <w:rFonts w:ascii="Cambria" w:hAnsi="Cambria"/>
          <w:szCs w:val="22"/>
        </w:rPr>
        <w:t xml:space="preserve"> κατά την υποβολή της προσφοράς του </w:t>
      </w:r>
      <w:r w:rsidRPr="00232E40">
        <w:rPr>
          <w:rFonts w:ascii="Cambria" w:hAnsi="Cambria"/>
          <w:szCs w:val="22"/>
          <w:u w:val="single"/>
        </w:rPr>
        <w:t>ως δικαιολογητικό συμμετοχής,</w:t>
      </w:r>
      <w:r w:rsidRPr="00232E40">
        <w:rPr>
          <w:rFonts w:ascii="Cambria" w:hAnsi="Cambria"/>
          <w:szCs w:val="22"/>
        </w:rPr>
        <w:t xml:space="preserve"> το προβλεπόμενο από το άρθρο 79 παρ. 1 και 3 του ν. 4412/2016 Ευρωπαϊκό Ενιαίο Έγγραφο Σύμβασης (ΕΕΕΣ), σύμφωνα με το επισυναπτόμενο στην παρούσα </w:t>
      </w:r>
      <w:r w:rsidR="00AD66BA" w:rsidRPr="00232E40">
        <w:rPr>
          <w:rFonts w:ascii="Cambria" w:hAnsi="Cambria"/>
          <w:szCs w:val="22"/>
        </w:rPr>
        <w:t>ΠΑΡΑΡΤΗΜΑ ΙΙΙ,</w:t>
      </w:r>
      <w:r w:rsidRPr="00232E40">
        <w:rPr>
          <w:rFonts w:ascii="Cambria" w:hAnsi="Cambria"/>
          <w:szCs w:val="22"/>
        </w:rPr>
        <w:t xml:space="preserve"> το οποίο αποτελεί ενημερωμένη υπεύθυνη δήλωση, με τις συνέπειες του ν. 1599/1986. Το ΕΕΕΣ καταρτίζεται βάσει του τυποποιημένου εντύπου  του Παραρτήματος 2 του Κανονισμού (ΕΕ) 2016/7 και συμπληρώνεται από </w:t>
      </w:r>
      <w:r w:rsidR="00A03349" w:rsidRPr="00232E40">
        <w:rPr>
          <w:rFonts w:ascii="Cambria" w:hAnsi="Cambria"/>
          <w:szCs w:val="22"/>
        </w:rPr>
        <w:t>τον προσφέροντα οικονομικό φορέα</w:t>
      </w:r>
      <w:r w:rsidR="0007656B" w:rsidRPr="00232E40">
        <w:rPr>
          <w:rFonts w:ascii="Cambria" w:hAnsi="Cambria"/>
          <w:szCs w:val="22"/>
        </w:rPr>
        <w:t>.</w:t>
      </w:r>
      <w:r w:rsidRPr="00232E40">
        <w:rPr>
          <w:rFonts w:ascii="Cambria" w:hAnsi="Cambria"/>
          <w:szCs w:val="22"/>
        </w:rPr>
        <w:t xml:space="preserve"> </w:t>
      </w:r>
    </w:p>
    <w:p w14:paraId="7CE65B98" w14:textId="77777777" w:rsidR="00D41FD6" w:rsidRPr="00232E40" w:rsidRDefault="00D41FD6" w:rsidP="00232E40">
      <w:pPr>
        <w:spacing w:line="360" w:lineRule="auto"/>
        <w:rPr>
          <w:rFonts w:ascii="Cambria" w:hAnsi="Cambria"/>
          <w:szCs w:val="22"/>
        </w:rPr>
      </w:pPr>
      <w:r w:rsidRPr="00232E40">
        <w:rPr>
          <w:rFonts w:ascii="Cambria" w:hAnsi="Cambria"/>
          <w:szCs w:val="22"/>
        </w:rPr>
        <w:t>Σε όλες τις περιπτώσεις, όπου περισσότερα από ένα φυσικά πρόσωπα είναι μέλη του διοικητικού, διευθυντικού ή εποπτικού οργάνου ενός οικονομικού φορέα ή έχουν εξουσία εκπροσώπησης, λήψης αποφάσεων ή ελέγχου σε αυτό, υποβάλλεται ένα Ευρωπαϊκό Ενιαίο Έγγραφο Σύμβασης (ΕΕΕΣ), το οποίο είναι δυνατό να φέρει</w:t>
      </w:r>
      <w:r w:rsidRPr="00232E40">
        <w:rPr>
          <w:rFonts w:ascii="Cambria" w:hAnsi="Cambria" w:cs="Open Sans"/>
          <w:color w:val="373A3C"/>
          <w:szCs w:val="22"/>
        </w:rPr>
        <w:t xml:space="preserve"> </w:t>
      </w:r>
      <w:r w:rsidRPr="00232E40">
        <w:rPr>
          <w:rFonts w:ascii="Cambria" w:hAnsi="Cambria"/>
          <w:szCs w:val="22"/>
        </w:rPr>
        <w:t xml:space="preserve">μόνο την υπογραφή του κατά περίπτωση εκπροσώπου του οικονομικού φορέα ως  προκαταρκτική απόδειξη των λόγων αποκλεισμού του άρθρου 2.2.3.1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p>
    <w:p w14:paraId="2C54C377" w14:textId="77777777" w:rsidR="00D41FD6" w:rsidRPr="00232E40" w:rsidRDefault="00D41FD6" w:rsidP="00232E40">
      <w:pPr>
        <w:spacing w:line="360" w:lineRule="auto"/>
        <w:rPr>
          <w:rFonts w:ascii="Cambria" w:hAnsi="Cambria"/>
          <w:szCs w:val="22"/>
        </w:rPr>
      </w:pPr>
      <w:r w:rsidRPr="00232E40">
        <w:rPr>
          <w:rFonts w:ascii="Cambria" w:hAnsi="Cambria"/>
          <w:szCs w:val="22"/>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14:paraId="61C1BD13" w14:textId="77777777" w:rsidR="00D41FD6" w:rsidRPr="00232E40" w:rsidRDefault="00D41FD6" w:rsidP="00232E40">
      <w:pPr>
        <w:pStyle w:val="4"/>
        <w:spacing w:line="360" w:lineRule="auto"/>
        <w:rPr>
          <w:rFonts w:ascii="Cambria" w:hAnsi="Cambria" w:cs="Calibri"/>
          <w:szCs w:val="22"/>
        </w:rPr>
      </w:pPr>
      <w:bookmarkStart w:id="32" w:name="_Toc511640899"/>
      <w:r w:rsidRPr="00232E40">
        <w:rPr>
          <w:rFonts w:ascii="Cambria" w:hAnsi="Cambria"/>
          <w:szCs w:val="22"/>
        </w:rPr>
        <w:lastRenderedPageBreak/>
        <w:t>2.2.9.2</w:t>
      </w:r>
      <w:r w:rsidRPr="00232E40">
        <w:rPr>
          <w:rFonts w:ascii="Cambria" w:hAnsi="Cambria"/>
          <w:szCs w:val="22"/>
        </w:rPr>
        <w:tab/>
        <w:t>Αποδεικτικά μέσα</w:t>
      </w:r>
      <w:bookmarkEnd w:id="32"/>
    </w:p>
    <w:p w14:paraId="607F5C30" w14:textId="1D840746" w:rsidR="00D41FD6" w:rsidRPr="00232E40" w:rsidRDefault="00D41FD6" w:rsidP="00232E40">
      <w:pPr>
        <w:spacing w:line="360" w:lineRule="auto"/>
        <w:rPr>
          <w:rFonts w:ascii="Cambria" w:hAnsi="Cambria"/>
          <w:szCs w:val="22"/>
        </w:rPr>
      </w:pPr>
      <w:bookmarkStart w:id="33" w:name="__RefHeading___Toc316_3433287216"/>
      <w:bookmarkEnd w:id="33"/>
      <w:r w:rsidRPr="00232E40">
        <w:rPr>
          <w:rFonts w:ascii="Cambria" w:hAnsi="Cambria"/>
          <w:b/>
          <w:bCs/>
          <w:szCs w:val="22"/>
        </w:rPr>
        <w:t>Α.</w:t>
      </w:r>
      <w:r w:rsidRPr="00232E40">
        <w:rPr>
          <w:rFonts w:ascii="Cambria" w:hAnsi="Cambria"/>
          <w:szCs w:val="22"/>
        </w:rPr>
        <w:t xml:space="preserve"> Το δικαίωμα συμμετοχής τ</w:t>
      </w:r>
      <w:r w:rsidR="00A03349" w:rsidRPr="00232E40">
        <w:rPr>
          <w:rFonts w:ascii="Cambria" w:hAnsi="Cambria"/>
          <w:szCs w:val="22"/>
        </w:rPr>
        <w:t>ου</w:t>
      </w:r>
      <w:r w:rsidRPr="00232E40">
        <w:rPr>
          <w:rFonts w:ascii="Cambria" w:hAnsi="Cambria"/>
          <w:szCs w:val="22"/>
        </w:rPr>
        <w:t xml:space="preserve"> οικονομικ</w:t>
      </w:r>
      <w:r w:rsidR="00A03349" w:rsidRPr="00232E40">
        <w:rPr>
          <w:rFonts w:ascii="Cambria" w:hAnsi="Cambria"/>
          <w:szCs w:val="22"/>
        </w:rPr>
        <w:t>ού</w:t>
      </w:r>
      <w:r w:rsidRPr="00232E40">
        <w:rPr>
          <w:rFonts w:ascii="Cambria" w:hAnsi="Cambria"/>
          <w:szCs w:val="22"/>
        </w:rPr>
        <w:t xml:space="preserve"> φορ</w:t>
      </w:r>
      <w:r w:rsidR="00A03349" w:rsidRPr="00232E40">
        <w:rPr>
          <w:rFonts w:ascii="Cambria" w:hAnsi="Cambria"/>
          <w:szCs w:val="22"/>
        </w:rPr>
        <w:t>έα</w:t>
      </w:r>
      <w:r w:rsidRPr="00232E40">
        <w:rPr>
          <w:rFonts w:ascii="Cambria" w:hAnsi="Cambria"/>
          <w:szCs w:val="22"/>
        </w:rPr>
        <w:t xml:space="preserve"> και οι όροι και προϋποθέσεις συμμετοχής του, όπως ορίζονται στις παραγράφους 2.2.1 έως 2.2.8, κρίνονται κατά την υποβολή της προσφοράς, κατά την υποβολή των δικαιολογητικών της παρούσας και κατά τη σύναψη της σύμβασης στις περιπτώσεις του άρθρου 105 παρ. 3 περ. γ του ν. 4412/2016.</w:t>
      </w:r>
    </w:p>
    <w:p w14:paraId="110098EC" w14:textId="77777777" w:rsidR="00D41FD6" w:rsidRPr="00232E40" w:rsidRDefault="00D41FD6" w:rsidP="00232E40">
      <w:pPr>
        <w:spacing w:line="360" w:lineRule="auto"/>
        <w:rPr>
          <w:rFonts w:ascii="Cambria" w:hAnsi="Cambria"/>
          <w:szCs w:val="22"/>
        </w:rPr>
      </w:pPr>
      <w:r w:rsidRPr="00232E40">
        <w:rPr>
          <w:rFonts w:ascii="Cambria" w:hAnsi="Cambria"/>
          <w:bCs/>
          <w:szCs w:val="22"/>
        </w:rPr>
        <w:t xml:space="preserve">Στην περίπτωση που προσφέρων οικονομικός φορέας ή ένωση αυτών στηρίζεται στις ικανότητες άλλων φορέων, σύμφωνα με </w:t>
      </w:r>
      <w:r w:rsidRPr="00232E40">
        <w:rPr>
          <w:rFonts w:ascii="Cambria" w:hAnsi="Cambria"/>
          <w:szCs w:val="22"/>
        </w:rPr>
        <w:t xml:space="preserve">την παράγραφό </w:t>
      </w:r>
      <w:r w:rsidRPr="00232E40">
        <w:rPr>
          <w:rFonts w:ascii="Cambria" w:hAnsi="Cambria"/>
          <w:bCs/>
          <w:szCs w:val="22"/>
        </w:rPr>
        <w:t xml:space="preserve">2.2.8. της παρούσας, οι φορείς στην ικανότητα των οποίων στηρίζεται υποχρεούνται στην υποβολή των δικαιολογητικών που αποδεικνύουν ότι δεν συντρέχουν οι λόγοι αποκλεισμού </w:t>
      </w:r>
      <w:r w:rsidRPr="00232E40">
        <w:rPr>
          <w:rFonts w:ascii="Cambria" w:hAnsi="Cambria"/>
          <w:szCs w:val="22"/>
        </w:rPr>
        <w:t xml:space="preserve">της παραγράφου </w:t>
      </w:r>
      <w:r w:rsidRPr="00232E40">
        <w:rPr>
          <w:rFonts w:ascii="Cambria" w:hAnsi="Cambria"/>
          <w:bCs/>
          <w:szCs w:val="22"/>
        </w:rPr>
        <w:t>2.2.3 της παρούσας και ότι πληρούν τα σχετικά κριτήρια επιλογής κατά περίπτωση (παράγραφοι 2.2.4- 2.2.8).</w:t>
      </w:r>
    </w:p>
    <w:p w14:paraId="5EF75665" w14:textId="77777777" w:rsidR="00D41FD6" w:rsidRPr="00232E40" w:rsidRDefault="00D41FD6" w:rsidP="00232E40">
      <w:pPr>
        <w:spacing w:line="360" w:lineRule="auto"/>
        <w:rPr>
          <w:rFonts w:ascii="Cambria" w:hAnsi="Cambria"/>
          <w:szCs w:val="22"/>
        </w:rPr>
      </w:pPr>
      <w:r w:rsidRPr="00232E40">
        <w:rPr>
          <w:rFonts w:ascii="Cambria" w:hAnsi="Cambria"/>
          <w:bCs/>
          <w:szCs w:val="22"/>
        </w:rPr>
        <w:t>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των παραγράφων 2.2.3.1, 2.2.3.2 και 2.2.3.4.</w:t>
      </w:r>
    </w:p>
    <w:p w14:paraId="74BCB307" w14:textId="3D1F5721" w:rsidR="00D41FD6" w:rsidRPr="00232E40" w:rsidRDefault="00096D48" w:rsidP="00232E40">
      <w:pPr>
        <w:spacing w:line="360" w:lineRule="auto"/>
        <w:rPr>
          <w:rFonts w:ascii="Cambria" w:hAnsi="Cambria"/>
          <w:szCs w:val="22"/>
        </w:rPr>
      </w:pPr>
      <w:r w:rsidRPr="00232E40">
        <w:rPr>
          <w:rFonts w:ascii="Cambria" w:hAnsi="Cambria"/>
          <w:bCs/>
          <w:szCs w:val="22"/>
        </w:rPr>
        <w:t xml:space="preserve">Ο οικονομικός φορέας </w:t>
      </w:r>
      <w:r w:rsidR="00D41FD6" w:rsidRPr="00232E40">
        <w:rPr>
          <w:rFonts w:ascii="Cambria" w:hAnsi="Cambria"/>
          <w:bCs/>
          <w:szCs w:val="22"/>
        </w:rPr>
        <w:t>δεν υποχρεούνται να υποβάλ</w:t>
      </w:r>
      <w:r w:rsidR="00325088" w:rsidRPr="00232E40">
        <w:rPr>
          <w:rFonts w:ascii="Cambria" w:hAnsi="Cambria"/>
          <w:bCs/>
          <w:szCs w:val="22"/>
        </w:rPr>
        <w:t>ει</w:t>
      </w:r>
      <w:r w:rsidR="00D41FD6" w:rsidRPr="00232E40">
        <w:rPr>
          <w:rFonts w:ascii="Cambria" w:hAnsi="Cambria"/>
          <w:bCs/>
          <w:szCs w:val="22"/>
        </w:rPr>
        <w:t xml:space="preserve"> δικαιολογητικά, όταν η αναθέτουσα αρχή που έχει αναθέσει τη σύμβαση διαθέτει ήδη τα ως άνω δικαιολογητικά και αυτά εξακολουθούν να ισχύουν.</w:t>
      </w:r>
    </w:p>
    <w:p w14:paraId="062CFD58" w14:textId="2E2FEF08" w:rsidR="00D41FD6" w:rsidRPr="00232E40" w:rsidRDefault="00D41FD6" w:rsidP="00232E40">
      <w:pPr>
        <w:spacing w:line="360" w:lineRule="auto"/>
        <w:rPr>
          <w:rFonts w:ascii="Cambria" w:hAnsi="Cambria"/>
          <w:szCs w:val="22"/>
        </w:rPr>
      </w:pPr>
      <w:r w:rsidRPr="00232E40">
        <w:rPr>
          <w:rFonts w:ascii="Cambria" w:hAnsi="Cambria"/>
          <w:b/>
          <w:bCs/>
          <w:szCs w:val="22"/>
        </w:rPr>
        <w:t>Β.</w:t>
      </w:r>
      <w:r w:rsidRPr="00232E40">
        <w:rPr>
          <w:rFonts w:ascii="Cambria" w:hAnsi="Cambria"/>
          <w:szCs w:val="22"/>
        </w:rPr>
        <w:t xml:space="preserve"> </w:t>
      </w:r>
      <w:r w:rsidRPr="00232E40">
        <w:rPr>
          <w:rFonts w:ascii="Cambria" w:hAnsi="Cambria"/>
          <w:b/>
          <w:szCs w:val="22"/>
        </w:rPr>
        <w:t>1.</w:t>
      </w:r>
      <w:r w:rsidRPr="00232E40">
        <w:rPr>
          <w:rFonts w:ascii="Cambria" w:hAnsi="Cambria"/>
          <w:szCs w:val="22"/>
        </w:rPr>
        <w:t xml:space="preserve"> Για την απόδειξη της μη συνδρομής των λόγων αποκλεισμού της παραγράφου 2.2.3 ο προσφέρ</w:t>
      </w:r>
      <w:r w:rsidR="00B907EB" w:rsidRPr="00232E40">
        <w:rPr>
          <w:rFonts w:ascii="Cambria" w:hAnsi="Cambria"/>
          <w:szCs w:val="22"/>
        </w:rPr>
        <w:t>ων</w:t>
      </w:r>
      <w:r w:rsidRPr="00232E40">
        <w:rPr>
          <w:rFonts w:ascii="Cambria" w:hAnsi="Cambria"/>
          <w:szCs w:val="22"/>
        </w:rPr>
        <w:t xml:space="preserve"> οικονομικ</w:t>
      </w:r>
      <w:r w:rsidR="00096D48" w:rsidRPr="00232E40">
        <w:rPr>
          <w:rFonts w:ascii="Cambria" w:hAnsi="Cambria"/>
          <w:szCs w:val="22"/>
        </w:rPr>
        <w:t>ός</w:t>
      </w:r>
      <w:r w:rsidRPr="00232E40">
        <w:rPr>
          <w:rFonts w:ascii="Cambria" w:hAnsi="Cambria"/>
          <w:szCs w:val="22"/>
        </w:rPr>
        <w:t xml:space="preserve"> φορ</w:t>
      </w:r>
      <w:r w:rsidR="00096D48" w:rsidRPr="00232E40">
        <w:rPr>
          <w:rFonts w:ascii="Cambria" w:hAnsi="Cambria"/>
          <w:szCs w:val="22"/>
        </w:rPr>
        <w:t>έα</w:t>
      </w:r>
      <w:r w:rsidRPr="00232E40">
        <w:rPr>
          <w:rFonts w:ascii="Cambria" w:hAnsi="Cambria"/>
          <w:szCs w:val="22"/>
        </w:rPr>
        <w:t>ς προσκομίζ</w:t>
      </w:r>
      <w:r w:rsidR="00B907EB" w:rsidRPr="00232E40">
        <w:rPr>
          <w:rFonts w:ascii="Cambria" w:hAnsi="Cambria"/>
          <w:szCs w:val="22"/>
        </w:rPr>
        <w:t>ει</w:t>
      </w:r>
      <w:r w:rsidRPr="00232E40">
        <w:rPr>
          <w:rFonts w:ascii="Cambria" w:hAnsi="Cambria"/>
          <w:szCs w:val="22"/>
        </w:rPr>
        <w:t xml:space="preserve"> αντίστοιχα τα παρακάτω δικαιολογητικά:</w:t>
      </w:r>
    </w:p>
    <w:p w14:paraId="06FFDEBB" w14:textId="77777777" w:rsidR="00D41FD6" w:rsidRPr="00232E40" w:rsidRDefault="00D41FD6" w:rsidP="00232E40">
      <w:pPr>
        <w:spacing w:line="360" w:lineRule="auto"/>
        <w:rPr>
          <w:rFonts w:ascii="Cambria" w:hAnsi="Cambria"/>
          <w:szCs w:val="22"/>
        </w:rPr>
      </w:pPr>
      <w:r w:rsidRPr="00232E40">
        <w:rPr>
          <w:rFonts w:ascii="Cambria" w:hAnsi="Cambria"/>
          <w:b/>
          <w:bCs/>
          <w:szCs w:val="22"/>
        </w:rPr>
        <w:t>α)</w:t>
      </w:r>
      <w:r w:rsidRPr="00232E40">
        <w:rPr>
          <w:rFonts w:ascii="Cambria" w:hAnsi="Cambria"/>
          <w:szCs w:val="22"/>
        </w:rPr>
        <w:t xml:space="preserve"> 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14:paraId="21106388" w14:textId="77777777" w:rsidR="00D41FD6" w:rsidRPr="00232E40" w:rsidRDefault="00D41FD6" w:rsidP="00232E40">
      <w:pPr>
        <w:spacing w:line="360" w:lineRule="auto"/>
        <w:rPr>
          <w:rFonts w:ascii="Cambria" w:hAnsi="Cambria"/>
          <w:szCs w:val="22"/>
        </w:rPr>
      </w:pPr>
      <w:r w:rsidRPr="00232E40">
        <w:rPr>
          <w:rFonts w:ascii="Cambria" w:hAnsi="Cambria"/>
          <w:b/>
          <w:bCs/>
          <w:szCs w:val="22"/>
        </w:rPr>
        <w:t>β)</w:t>
      </w:r>
      <w:r w:rsidRPr="00232E40">
        <w:rPr>
          <w:rFonts w:ascii="Cambria" w:hAnsi="Cambria"/>
          <w:szCs w:val="22"/>
        </w:rPr>
        <w:t xml:space="preserve"> για τις παραγράφους 2.2.3.2 και 2.2.3.4 περίπτωση β΄ πιστοποιητικό που εκδίδεται από την αρμόδια αρχή του οικείου κράτους - μέλους ή χώρας</w:t>
      </w:r>
      <w:r w:rsidR="002C1838" w:rsidRPr="00232E40">
        <w:rPr>
          <w:rFonts w:ascii="Cambria" w:hAnsi="Cambria"/>
          <w:szCs w:val="22"/>
        </w:rPr>
        <w:t xml:space="preserve">. Επιπλέον ο προσωρινός </w:t>
      </w:r>
      <w:r w:rsidR="00C701AB" w:rsidRPr="00232E40">
        <w:rPr>
          <w:rFonts w:ascii="Cambria" w:hAnsi="Cambria"/>
          <w:szCs w:val="22"/>
        </w:rPr>
        <w:t>Ανάδοχο</w:t>
      </w:r>
      <w:r w:rsidR="002C1838" w:rsidRPr="00232E40">
        <w:rPr>
          <w:rFonts w:ascii="Cambria" w:hAnsi="Cambria"/>
          <w:szCs w:val="22"/>
        </w:rPr>
        <w:t xml:space="preserve">ς οφείλει να προσκομίσει υπεύθυνη δήλωση αναφορικά με τους οργανισμούς κοινωνικής ασφάλισης στους οποίους οφείλει να καταβάλει εισφορές (στην περίπτωση που ο προσωρινός </w:t>
      </w:r>
      <w:r w:rsidR="00C701AB" w:rsidRPr="00232E40">
        <w:rPr>
          <w:rFonts w:ascii="Cambria" w:hAnsi="Cambria"/>
          <w:szCs w:val="22"/>
        </w:rPr>
        <w:t>Ανάδοχο</w:t>
      </w:r>
      <w:r w:rsidR="002C1838" w:rsidRPr="00232E40">
        <w:rPr>
          <w:rFonts w:ascii="Cambria" w:hAnsi="Cambria"/>
          <w:szCs w:val="22"/>
        </w:rPr>
        <w:t>ς έχει την εγκατάστασή του στην Ελλάδα η υπεύθυνη δήλωση αφορά Οργανισμούς κύριας και επικουρικής ασφάλισης).</w:t>
      </w:r>
      <w:r w:rsidRPr="00232E40">
        <w:rPr>
          <w:rFonts w:ascii="Cambria" w:hAnsi="Cambria"/>
          <w:bCs/>
          <w:i/>
          <w:color w:val="5B9BD5"/>
          <w:szCs w:val="22"/>
        </w:rPr>
        <w:t xml:space="preserve"> </w:t>
      </w:r>
    </w:p>
    <w:p w14:paraId="0CC729B5" w14:textId="321EAE4F" w:rsidR="00D41FD6" w:rsidRPr="00232E40" w:rsidRDefault="00D41FD6" w:rsidP="00232E40">
      <w:pPr>
        <w:spacing w:line="360" w:lineRule="auto"/>
        <w:rPr>
          <w:rFonts w:ascii="Cambria" w:hAnsi="Cambria"/>
          <w:szCs w:val="22"/>
        </w:rPr>
      </w:pPr>
      <w:r w:rsidRPr="00232E40">
        <w:rPr>
          <w:rFonts w:ascii="Cambria" w:hAnsi="Cambria"/>
          <w:bCs/>
          <w:szCs w:val="22"/>
        </w:rPr>
        <w:t>Ειδικότερα για τους οικονομικούς φορείς που είναι εγκατεστημένοι στην Ελλάδα, τα πιστοποιητικά ότι δεν τελούν υπό πτώχευση, πτωχευτικό συμβιβασμό ή υπό αναγκαστική διαχείριση ή ότι δεν έχουν υπαχθεί σε διαδικασία εξυγίανσης, εκδίδονται από το αρμόδιο πρωτοδικείο της έδρας του οικονομικού φορέα.</w:t>
      </w:r>
      <w:r w:rsidR="002C1838" w:rsidRPr="00232E40">
        <w:rPr>
          <w:rFonts w:ascii="Cambria" w:hAnsi="Cambria"/>
          <w:bCs/>
          <w:szCs w:val="22"/>
        </w:rPr>
        <w:t xml:space="preserve"> </w:t>
      </w:r>
      <w:r w:rsidRPr="00232E40">
        <w:rPr>
          <w:rFonts w:ascii="Cambria" w:hAnsi="Cambria"/>
          <w:szCs w:val="22"/>
        </w:rPr>
        <w:t xml:space="preserve">Το πιστοποιητικό  ότι το νομικό πρόσωπο δεν έχει τεθεί υπό εκκαθάριση με δικαστική απόφαση εκδίδεται από το οικείο Πρωτοδικείο της έδρας του οικονομικού φορέα, το δε πιστοποιητικό ότι δεν έχει τεθεί υπό εκκαθάριση με απόφαση των εταίρων εκδίδεται από το Γ.Ε.Μ.Η., σύμφωνα με τις </w:t>
      </w:r>
      <w:r w:rsidRPr="00232E40">
        <w:rPr>
          <w:rFonts w:ascii="Cambria" w:hAnsi="Cambria"/>
          <w:szCs w:val="22"/>
        </w:rPr>
        <w:lastRenderedPageBreak/>
        <w:t>κείμενες δ</w:t>
      </w:r>
      <w:r w:rsidR="00F37026">
        <w:rPr>
          <w:rFonts w:ascii="Cambria" w:hAnsi="Cambria"/>
          <w:szCs w:val="22"/>
        </w:rPr>
        <w:t xml:space="preserve">ιατάξεις, ως κάθε φορά ισχύουν. </w:t>
      </w:r>
      <w:r w:rsidRPr="00232E40">
        <w:rPr>
          <w:rFonts w:ascii="Cambria" w:hAnsi="Cambria"/>
          <w:bCs/>
          <w:szCs w:val="22"/>
        </w:rPr>
        <w:t>Τα φυσικά πρόσωπα (ατομικές επιχειρήσεις) δεν</w:t>
      </w:r>
      <w:r w:rsidRPr="00232E40">
        <w:rPr>
          <w:rFonts w:ascii="Cambria" w:hAnsi="Cambria"/>
          <w:b/>
          <w:bCs/>
          <w:szCs w:val="22"/>
        </w:rPr>
        <w:t xml:space="preserve"> </w:t>
      </w:r>
      <w:r w:rsidRPr="00232E40">
        <w:rPr>
          <w:rFonts w:ascii="Cambria" w:hAnsi="Cambria"/>
          <w:bCs/>
          <w:szCs w:val="22"/>
        </w:rPr>
        <w:t>προσκομίζουν πιστοποιητικό περί μη θέσεως σε εκκαθάριση. Η μη αναστολή των επιχειρηματικών δραστηριοτήτων του οικονομικού φορέα, για τους εγκατεστημένους στην Ελλάδα οικονομικούς φορείς αποδεικνύεται μέσω της ηλεκτρονικής πλατφόρμας της Ανεξάρτητης Αρχής Δημοσίων Εσόδων</w:t>
      </w:r>
      <w:r w:rsidR="005B64D7" w:rsidRPr="00232E40">
        <w:rPr>
          <w:rFonts w:ascii="Cambria" w:hAnsi="Cambria"/>
          <w:bCs/>
          <w:szCs w:val="22"/>
        </w:rPr>
        <w:t>.</w:t>
      </w:r>
    </w:p>
    <w:p w14:paraId="4F97BB4D" w14:textId="77777777" w:rsidR="00D41FD6" w:rsidRPr="00232E40" w:rsidRDefault="00D41FD6" w:rsidP="00232E40">
      <w:pPr>
        <w:spacing w:line="360" w:lineRule="auto"/>
        <w:rPr>
          <w:rFonts w:ascii="Cambria" w:hAnsi="Cambria"/>
          <w:szCs w:val="22"/>
        </w:rPr>
      </w:pPr>
      <w:r w:rsidRPr="00232E40">
        <w:rPr>
          <w:rFonts w:ascii="Cambria" w:hAnsi="Cambria"/>
          <w:szCs w:val="22"/>
        </w:rPr>
        <w:t>Αν το κράτος-μέλος ή η εν λόγω χώρα δεν εκδίδει τέτοιου είδους έγγραφο ή πιστοποιητικό ή όπου το έγγραφο ή το πιστοποιητικό αυτό δεν καλύπτει όλες τις περιπτώσεις που αναφέρονται στις παραγράφους 2.2.3.1 και 2.2.3.2 και στην περίπτωση β΄ της παραγράφου 2.2.3.4,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w:t>
      </w:r>
    </w:p>
    <w:p w14:paraId="0AF95BCE" w14:textId="77777777" w:rsidR="00D41FD6" w:rsidRPr="00232E40" w:rsidRDefault="00D41FD6" w:rsidP="00232E40">
      <w:pPr>
        <w:spacing w:line="360" w:lineRule="auto"/>
        <w:rPr>
          <w:rFonts w:ascii="Cambria" w:hAnsi="Cambria"/>
          <w:szCs w:val="22"/>
        </w:rPr>
      </w:pPr>
      <w:r w:rsidRPr="00232E40">
        <w:rPr>
          <w:rFonts w:ascii="Cambria" w:hAnsi="Cambria"/>
          <w:szCs w:val="22"/>
        </w:rPr>
        <w:t>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και στην περίπτωση β΄ της παραγράφου 2.2.3.4.</w:t>
      </w:r>
    </w:p>
    <w:p w14:paraId="1B43B7B8" w14:textId="77777777" w:rsidR="00D41FD6" w:rsidRPr="00232E40" w:rsidRDefault="00D41FD6" w:rsidP="00232E40">
      <w:pPr>
        <w:spacing w:line="360" w:lineRule="auto"/>
        <w:rPr>
          <w:rFonts w:ascii="Cambria" w:hAnsi="Cambria"/>
          <w:szCs w:val="22"/>
        </w:rPr>
      </w:pPr>
      <w:r w:rsidRPr="00232E40">
        <w:rPr>
          <w:rFonts w:ascii="Cambria" w:hAnsi="Cambria"/>
          <w:szCs w:val="22"/>
        </w:rPr>
        <w:t>Για τις λοιπές περιπτώσεις της παραγράφου 2.2.3.4 υπεύθυνη δήλωση του προσφέροντος οικονομικού φορέα ότι δεν συντρέχουν στο πρόσωπό του οι οριζόμενοι στην παράγραφο λόγοι αποκλεισμού.</w:t>
      </w:r>
    </w:p>
    <w:p w14:paraId="0FEBC512" w14:textId="77777777" w:rsidR="00D41FD6" w:rsidRPr="00232E40" w:rsidRDefault="00D41FD6" w:rsidP="00232E40">
      <w:pPr>
        <w:spacing w:line="360" w:lineRule="auto"/>
        <w:rPr>
          <w:rFonts w:ascii="Cambria" w:hAnsi="Cambria"/>
          <w:szCs w:val="22"/>
        </w:rPr>
      </w:pPr>
      <w:r w:rsidRPr="00232E40">
        <w:rPr>
          <w:rFonts w:ascii="Cambria" w:hAnsi="Cambria"/>
          <w:b/>
          <w:bCs/>
          <w:szCs w:val="22"/>
        </w:rPr>
        <w:t>γ)</w:t>
      </w:r>
      <w:r w:rsidRPr="00232E40">
        <w:rPr>
          <w:rFonts w:ascii="Cambria" w:hAnsi="Cambria"/>
          <w:szCs w:val="22"/>
        </w:rPr>
        <w:t xml:space="preserve"> </w:t>
      </w:r>
      <w:r w:rsidRPr="00232E40">
        <w:rPr>
          <w:rFonts w:ascii="Cambria" w:hAnsi="Cambria" w:cs="Cambria"/>
          <w:color w:val="000000"/>
          <w:szCs w:val="22"/>
        </w:rPr>
        <w:t>Γ</w:t>
      </w:r>
      <w:r w:rsidRPr="00232E40">
        <w:rPr>
          <w:rFonts w:ascii="Cambria" w:hAnsi="Cambria"/>
          <w:szCs w:val="22"/>
        </w:rPr>
        <w:t>ια τις περιπτώσεις του άρθρου 2.2.3.2γ της παρούσας, πιστοποιητικό από τη Διεύθυνση Προγραμματισμού και Συντονισμού της Επιθεώρησης Εργασιακών Σχέσεων, από το οποίο να προκύπτουν οι πράξεις επιβολής προστίμου που έχουν εκδοθεί σε βάρος του οικονομικού φορέα σε χρονικό διάστημα δύο (2) ετών πριν από την ημερομηνία λήξης της προθεσμίας υποβολής προσφοράς. </w:t>
      </w:r>
    </w:p>
    <w:p w14:paraId="62F3F1FE" w14:textId="77777777" w:rsidR="00D41FD6" w:rsidRPr="00232E40" w:rsidRDefault="00D41FD6" w:rsidP="00232E40">
      <w:pPr>
        <w:tabs>
          <w:tab w:val="left" w:pos="1980"/>
        </w:tabs>
        <w:spacing w:line="360" w:lineRule="auto"/>
        <w:rPr>
          <w:rFonts w:ascii="Cambria" w:hAnsi="Cambria"/>
          <w:szCs w:val="22"/>
        </w:rPr>
      </w:pPr>
      <w:r w:rsidRPr="00232E40">
        <w:rPr>
          <w:rFonts w:ascii="Cambria" w:hAnsi="Cambria"/>
          <w:b/>
          <w:bCs/>
          <w:szCs w:val="22"/>
        </w:rPr>
        <w:t>δ)</w:t>
      </w:r>
      <w:r w:rsidRPr="00232E40">
        <w:rPr>
          <w:rFonts w:ascii="Cambria" w:hAnsi="Cambria"/>
          <w:szCs w:val="22"/>
        </w:rPr>
        <w:t xml:space="preserve"> για την παράγραφο 2.2.3.5, δικαιολογητικά ονομαστικοποίησης των μετοχών, εφόσον ο προσωρινός </w:t>
      </w:r>
      <w:r w:rsidR="00C701AB" w:rsidRPr="00232E40">
        <w:rPr>
          <w:rFonts w:ascii="Cambria" w:hAnsi="Cambria"/>
          <w:szCs w:val="22"/>
        </w:rPr>
        <w:t>Ανάδοχο</w:t>
      </w:r>
      <w:r w:rsidR="002C1838" w:rsidRPr="00232E40">
        <w:rPr>
          <w:rFonts w:ascii="Cambria" w:hAnsi="Cambria"/>
          <w:szCs w:val="22"/>
        </w:rPr>
        <w:t>ς είναι ανώνυμη εταιρία. (</w:t>
      </w:r>
      <w:r w:rsidRPr="00232E40">
        <w:rPr>
          <w:rFonts w:ascii="Cambria" w:hAnsi="Cambria"/>
          <w:szCs w:val="22"/>
        </w:rPr>
        <w:t>Εξαιρούνται της υποχρέωσης αυτής οι εταιρείες που είναι εισηγμένες στο Χρηματιστήριο της χώρας εγκατάστασής τους και υποβάλλουν περί τούτου υπεύθυνη δήλ</w:t>
      </w:r>
      <w:r w:rsidR="005B64D7" w:rsidRPr="00232E40">
        <w:rPr>
          <w:rFonts w:ascii="Cambria" w:hAnsi="Cambria"/>
          <w:szCs w:val="22"/>
        </w:rPr>
        <w:t>ωση του νόμιμου εκπροσώπου τους)</w:t>
      </w:r>
      <w:r w:rsidRPr="00232E40">
        <w:rPr>
          <w:rFonts w:ascii="Cambria" w:hAnsi="Cambria"/>
          <w:szCs w:val="22"/>
        </w:rPr>
        <w:t>:</w:t>
      </w:r>
    </w:p>
    <w:p w14:paraId="43978ECA"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Ειδικότερα ο προσωρινός </w:t>
      </w:r>
      <w:r w:rsidR="00C701AB" w:rsidRPr="00232E40">
        <w:rPr>
          <w:rFonts w:ascii="Cambria" w:hAnsi="Cambria"/>
          <w:szCs w:val="22"/>
        </w:rPr>
        <w:t>Ανάδοχο</w:t>
      </w:r>
      <w:r w:rsidRPr="00232E40">
        <w:rPr>
          <w:rFonts w:ascii="Cambria" w:hAnsi="Cambria"/>
          <w:szCs w:val="22"/>
        </w:rPr>
        <w:t>ς υποβάλλει πιστοποιητικό αρμόδιας αρχής του κράτους της έδρας, από το οποίο να προκύπτει ότι οι μετοχές  είναι ονομαστικές, καθώς και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εργάσιμες ημέρες πριν από την ημέρα υποβολής της προσφοράς.</w:t>
      </w:r>
    </w:p>
    <w:p w14:paraId="284DBC57"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Εάν ο προσωρινός </w:t>
      </w:r>
      <w:r w:rsidR="00C701AB" w:rsidRPr="00232E40">
        <w:rPr>
          <w:rFonts w:ascii="Cambria" w:hAnsi="Cambria"/>
          <w:szCs w:val="22"/>
        </w:rPr>
        <w:t>Ανάδοχο</w:t>
      </w:r>
      <w:r w:rsidRPr="00232E40">
        <w:rPr>
          <w:rFonts w:ascii="Cambria" w:hAnsi="Cambria"/>
          <w:szCs w:val="22"/>
        </w:rPr>
        <w:t>ς είναι αλλοδαπή ανώνυμη εταιρία, και</w:t>
      </w:r>
      <w:r w:rsidRPr="00232E40">
        <w:rPr>
          <w:rFonts w:ascii="Cambria" w:hAnsi="Cambria"/>
          <w:b/>
          <w:szCs w:val="22"/>
        </w:rPr>
        <w:t xml:space="preserve"> </w:t>
      </w:r>
      <w:r w:rsidRPr="00232E40">
        <w:rPr>
          <w:rFonts w:ascii="Cambria" w:hAnsi="Cambria"/>
          <w:szCs w:val="22"/>
        </w:rPr>
        <w:t>εφόσον έχει, κατά το δίκαιο της έδρας της, ονομαστικές μετοχές</w:t>
      </w:r>
      <w:r w:rsidRPr="00232E40">
        <w:rPr>
          <w:rFonts w:ascii="Cambria" w:hAnsi="Cambria"/>
          <w:b/>
          <w:szCs w:val="22"/>
        </w:rPr>
        <w:t xml:space="preserve"> </w:t>
      </w:r>
      <w:r w:rsidRPr="00232E40">
        <w:rPr>
          <w:rFonts w:ascii="Cambria" w:hAnsi="Cambria"/>
          <w:szCs w:val="22"/>
        </w:rPr>
        <w:t xml:space="preserve">προσκομίζει πιστοποιητικό αρμόδιας αρχής του κράτους της έδρας, από το οποίο να προκύπτει ότι οι μετοχές είναι ονομαστικές, αναλυτική κατάσταση μετόχων, με αριθμό των μετοχών του κάθε μετόχου, όπως τα στοιχεία αυτά είναι καταχωρημένα στο βιβλίο μετόχων της </w:t>
      </w:r>
      <w:r w:rsidRPr="00232E40">
        <w:rPr>
          <w:rFonts w:ascii="Cambria" w:hAnsi="Cambria"/>
          <w:szCs w:val="22"/>
        </w:rPr>
        <w:lastRenderedPageBreak/>
        <w:t>εταιρείας με ημερομηνία το πολύ 30 εργάσιμες ημέρες πριν την υποβολή της προσφοράς ή κάθε άλλο στοιχείο από το οποίο να προκύπτει η ονομαστικοποίηση μέχρι φυσικού προσώπου των μετοχών, που έχει συντελεστεί τις τελευταίες 30 (τριάντα) εργάσιμες ημέρες πριν την υποβολή της προσφοράς.</w:t>
      </w:r>
    </w:p>
    <w:p w14:paraId="493F3118" w14:textId="77777777" w:rsidR="00D41FD6" w:rsidRPr="00232E40" w:rsidRDefault="00D41FD6" w:rsidP="00232E40">
      <w:pPr>
        <w:spacing w:line="360" w:lineRule="auto"/>
        <w:rPr>
          <w:rFonts w:ascii="Cambria" w:hAnsi="Cambria"/>
          <w:szCs w:val="22"/>
        </w:rPr>
      </w:pPr>
      <w:r w:rsidRPr="00232E40">
        <w:rPr>
          <w:rFonts w:ascii="Cambria" w:hAnsi="Cambria"/>
          <w:szCs w:val="22"/>
        </w:rPr>
        <w:t>Σε διαφορετική περίπτωση, δηλαδή εφόσον κατά το</w:t>
      </w:r>
      <w:r w:rsidRPr="00232E40">
        <w:rPr>
          <w:rFonts w:ascii="Cambria" w:hAnsi="Cambria"/>
          <w:b/>
          <w:bCs/>
          <w:szCs w:val="22"/>
        </w:rPr>
        <w:t xml:space="preserve">  </w:t>
      </w:r>
      <w:r w:rsidRPr="00232E40">
        <w:rPr>
          <w:rFonts w:ascii="Cambria" w:hAnsi="Cambria"/>
          <w:szCs w:val="22"/>
        </w:rPr>
        <w:t>δίκαιο της χώρας στην οποία έχει την έδρα της  δεν έχει ονομαστικές μετοχές, υποβάλλει βεβαίωση περί μη υποχρέωσης ονομαστικοποίησης των μετοχών από αρμόδια αρχή, εφόσον υπάρχει σχετική πρόβλεψη, διαφορετικά προσκομίζει υπεύθυνη δήλωση του διαγωνιζόμενου, έγκυρη και ενημερωμένη κατάσταση μετόχων που κατέχουν τουλάχιστον 1% των μετοχών και αν δεν τηρείται τέτοια κατάσταση, σχετική κατάσταση μετόχων (με 1%), σύμφωνα με την τελευταία Γενική Συνέλευση, αν οι μέτοχοι αυτοί είναι γνωστοί στην εταιρεία. Αν δεν προσκομισθεί κατάσταση κατά τα ανωτέρω, η εταιρεία αιτιολογεί τους λόγους που οι μέτοχοι αυτοί δεν της είναι γνωστοί.</w:t>
      </w:r>
    </w:p>
    <w:p w14:paraId="184B373E" w14:textId="77777777" w:rsidR="00D41FD6" w:rsidRPr="00232E40" w:rsidRDefault="00D41FD6" w:rsidP="00232E40">
      <w:pPr>
        <w:spacing w:line="360" w:lineRule="auto"/>
        <w:rPr>
          <w:rFonts w:ascii="Cambria" w:hAnsi="Cambria"/>
          <w:szCs w:val="22"/>
        </w:rPr>
      </w:pPr>
      <w:r w:rsidRPr="00232E40">
        <w:rPr>
          <w:rFonts w:ascii="Cambria" w:hAnsi="Cambria"/>
          <w:szCs w:val="22"/>
        </w:rPr>
        <w:t>Η αναθέτουσα αρχή δεν υπεισέρχεται στην κρίση της ως άνω αιτιολογίας. Δύναται, ωστόσο, να  αποδείξει τη δυνατότητα υποβολής της κατάστασης μετόχων, και μόνο στην περίπτωση αυτή η εταιρεία αποκλείεται από την παρούσα διαδικασία.</w:t>
      </w:r>
    </w:p>
    <w:p w14:paraId="189310FB" w14:textId="77777777" w:rsidR="00D41FD6" w:rsidRPr="00232E40" w:rsidRDefault="00D41FD6" w:rsidP="00232E40">
      <w:pPr>
        <w:spacing w:line="360" w:lineRule="auto"/>
        <w:rPr>
          <w:rFonts w:ascii="Cambria" w:hAnsi="Cambria"/>
          <w:szCs w:val="22"/>
        </w:rPr>
      </w:pPr>
      <w:r w:rsidRPr="00232E40">
        <w:rPr>
          <w:rFonts w:ascii="Cambria" w:hAnsi="Cambria"/>
          <w:szCs w:val="22"/>
        </w:rPr>
        <w:t>Περαιτέρω, πριν την υπογραφή της σύμβασης υποβάλλεται η υπεύθυνη δήλωση της κοινής απόφασης των Υπουργών Ανάπτυξης και Επικρατείας 20977/23-8-2007 (Β’ 1673) «</w:t>
      </w:r>
      <w:r w:rsidRPr="00232E40">
        <w:rPr>
          <w:rFonts w:ascii="Cambria" w:hAnsi="Cambria"/>
          <w:i/>
          <w:szCs w:val="22"/>
        </w:rPr>
        <w:t>Δικαιολογητικά για την τήρηση των μητρώων του ν. 3310/2005 όπως τροποποιήθηκε με το ν. 3414/2005</w:t>
      </w:r>
      <w:r w:rsidRPr="00232E40">
        <w:rPr>
          <w:rFonts w:ascii="Cambria" w:hAnsi="Cambria"/>
          <w:szCs w:val="22"/>
        </w:rPr>
        <w:t>»</w:t>
      </w:r>
      <w:r w:rsidR="001B2DA2" w:rsidRPr="00232E40">
        <w:rPr>
          <w:rFonts w:ascii="Cambria" w:hAnsi="Cambria"/>
          <w:szCs w:val="22"/>
        </w:rPr>
        <w:t xml:space="preserve"> </w:t>
      </w:r>
      <w:r w:rsidRPr="00232E40">
        <w:rPr>
          <w:rFonts w:ascii="Cambria" w:hAnsi="Cambria"/>
          <w:szCs w:val="22"/>
        </w:rPr>
        <w:t>και</w:t>
      </w:r>
    </w:p>
    <w:p w14:paraId="5CFF1D49" w14:textId="77777777" w:rsidR="00D41FD6" w:rsidRPr="00232E40" w:rsidRDefault="00D41FD6" w:rsidP="00232E40">
      <w:pPr>
        <w:spacing w:line="360" w:lineRule="auto"/>
        <w:rPr>
          <w:rFonts w:ascii="Cambria" w:hAnsi="Cambria"/>
          <w:szCs w:val="22"/>
        </w:rPr>
      </w:pPr>
      <w:r w:rsidRPr="00232E40">
        <w:rPr>
          <w:rFonts w:ascii="Cambria" w:hAnsi="Cambria"/>
          <w:b/>
          <w:bCs/>
          <w:szCs w:val="22"/>
        </w:rPr>
        <w:t xml:space="preserve">ε) </w:t>
      </w:r>
      <w:r w:rsidRPr="00232E40">
        <w:rPr>
          <w:rFonts w:ascii="Cambria" w:hAnsi="Cambria"/>
          <w:szCs w:val="22"/>
        </w:rPr>
        <w:t>για την παράγραφο 2.2.3.9. υπεύθυνη δήλωση του προσφέροντος οικονομικού φορέα ότι δεν έχει εκδοθεί σε βάρος του απόφαση αποκλεισμού, σύμφωνα με το άρθρο 74 του ν. 4412/2016.</w:t>
      </w:r>
    </w:p>
    <w:p w14:paraId="42136AE3" w14:textId="7FF1DB3F" w:rsidR="00D41FD6" w:rsidRPr="00232E40" w:rsidRDefault="002F2807" w:rsidP="00232E40">
      <w:pPr>
        <w:spacing w:line="360" w:lineRule="auto"/>
        <w:rPr>
          <w:rFonts w:ascii="Cambria" w:eastAsia="Calibri" w:hAnsi="Cambria"/>
          <w:szCs w:val="22"/>
        </w:rPr>
      </w:pPr>
      <w:r w:rsidRPr="00232E40">
        <w:rPr>
          <w:rFonts w:ascii="Cambria" w:hAnsi="Cambria"/>
          <w:b/>
          <w:bCs/>
          <w:szCs w:val="22"/>
        </w:rPr>
        <w:t>B.</w:t>
      </w:r>
      <w:r w:rsidR="00D41FD6" w:rsidRPr="00232E40">
        <w:rPr>
          <w:rFonts w:ascii="Cambria" w:hAnsi="Cambria"/>
          <w:b/>
          <w:bCs/>
          <w:szCs w:val="22"/>
        </w:rPr>
        <w:t>2.</w:t>
      </w:r>
      <w:r w:rsidR="00D41FD6" w:rsidRPr="00232E40">
        <w:rPr>
          <w:rFonts w:ascii="Cambria" w:hAnsi="Cambria"/>
          <w:szCs w:val="22"/>
        </w:rPr>
        <w:t xml:space="preserve"> </w:t>
      </w:r>
      <w:r w:rsidR="00D41FD6" w:rsidRPr="00232E40">
        <w:rPr>
          <w:rFonts w:ascii="Cambria" w:eastAsia="Calibri" w:hAnsi="Cambria"/>
          <w:szCs w:val="22"/>
        </w:rPr>
        <w:t>Για την απόδειξη της απαίτησης του άρθρου 2.2.4. (απόδειξη καταλληλότητας για την άσκηση επαγγελματικής δραστηριότητας) προσκομίζ</w:t>
      </w:r>
      <w:r w:rsidR="00325088" w:rsidRPr="00232E40">
        <w:rPr>
          <w:rFonts w:ascii="Cambria" w:eastAsia="Calibri" w:hAnsi="Cambria"/>
          <w:szCs w:val="22"/>
        </w:rPr>
        <w:t>ει</w:t>
      </w:r>
      <w:r w:rsidR="00D41FD6" w:rsidRPr="00232E40">
        <w:rPr>
          <w:rFonts w:ascii="Cambria" w:eastAsia="Calibri" w:hAnsi="Cambria"/>
          <w:szCs w:val="22"/>
        </w:rPr>
        <w:t xml:space="preserve">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p>
    <w:p w14:paraId="7DF8597B" w14:textId="77777777" w:rsidR="00D41FD6" w:rsidRPr="00232E40" w:rsidRDefault="00D41FD6" w:rsidP="00232E40">
      <w:pPr>
        <w:spacing w:line="360" w:lineRule="auto"/>
        <w:rPr>
          <w:rFonts w:ascii="Cambria" w:hAnsi="Cambria"/>
          <w:szCs w:val="22"/>
        </w:rPr>
      </w:pPr>
      <w:r w:rsidRPr="00232E40">
        <w:rPr>
          <w:rFonts w:ascii="Cambria" w:eastAsia="Calibri" w:hAnsi="Cambria"/>
          <w:szCs w:val="22"/>
        </w:rPr>
        <w:t>Οι  εγκατεστημένοι στην Ελλάδα οικονομικοί φορείς προσκομίζουν βεβαίωση εγγραφής στο Βιοτεχνικό ή Εμπορικό ή Βιομηχανικό Επιμελητήριο ή στο Μητρώο Κατασκευαστών Αμυντικού Υλικού</w:t>
      </w:r>
    </w:p>
    <w:p w14:paraId="3B8DCDC7" w14:textId="77777777" w:rsidR="00D41FD6" w:rsidRPr="00232E40" w:rsidRDefault="00D41FD6" w:rsidP="00232E40">
      <w:pPr>
        <w:spacing w:line="360" w:lineRule="auto"/>
        <w:rPr>
          <w:rFonts w:ascii="Cambria" w:hAnsi="Cambria"/>
          <w:szCs w:val="22"/>
        </w:rPr>
      </w:pPr>
      <w:r w:rsidRPr="00232E40">
        <w:rPr>
          <w:rFonts w:ascii="Cambria" w:hAnsi="Cambria"/>
          <w:szCs w:val="22"/>
        </w:rPr>
        <w:lastRenderedPageBreak/>
        <w:t>Για την απόδειξη άσκησης γεωργικού ή κτηνοτροφικού επαγγέλματος, οι αναθέτουσες αρχές απαιτούν σχετική βεβαίωση άσκησης επαγγέλματος, από αρμόδια διοικητική αρχή ή αρχή Οργανισμού Τοπικής Αυτοδιοίκησης.</w:t>
      </w:r>
    </w:p>
    <w:p w14:paraId="4A1C1C24" w14:textId="5A2907A5" w:rsidR="00D41FD6" w:rsidRPr="00232E40" w:rsidRDefault="00D41FD6" w:rsidP="00232E40">
      <w:pPr>
        <w:spacing w:line="360" w:lineRule="auto"/>
        <w:rPr>
          <w:rFonts w:ascii="Cambria" w:hAnsi="Cambria"/>
          <w:b/>
          <w:bCs/>
          <w:szCs w:val="22"/>
        </w:rPr>
      </w:pPr>
      <w:r w:rsidRPr="00232E40">
        <w:rPr>
          <w:rFonts w:ascii="Cambria" w:hAnsi="Cambria"/>
          <w:b/>
          <w:bCs/>
          <w:szCs w:val="22"/>
        </w:rPr>
        <w:t>Β.3.</w:t>
      </w:r>
      <w:r w:rsidRPr="00232E40">
        <w:rPr>
          <w:rFonts w:ascii="Cambria" w:hAnsi="Cambria"/>
          <w:szCs w:val="22"/>
        </w:rPr>
        <w:t xml:space="preserve"> Για την απόδειξη της οικονομικής και χρηματοοικονομικής επάρκειας της παραγράφου 2.2.5 ο </w:t>
      </w:r>
      <w:r w:rsidR="00511C0B" w:rsidRPr="00232E40">
        <w:rPr>
          <w:rFonts w:ascii="Cambria" w:hAnsi="Cambria"/>
          <w:szCs w:val="22"/>
        </w:rPr>
        <w:t>προσφέρων πρέπει να προσκομίσει μαζί με την προσφορά του και εντός του Φακέλου Δικαιολογητικών Συμμετοχής τους ισολογισμούς των τριών (3) τελευταίων διαχειριστικών χρήσεων (201</w:t>
      </w:r>
      <w:r w:rsidR="00096D48" w:rsidRPr="00232E40">
        <w:rPr>
          <w:rFonts w:ascii="Cambria" w:hAnsi="Cambria"/>
          <w:szCs w:val="22"/>
        </w:rPr>
        <w:t>4</w:t>
      </w:r>
      <w:r w:rsidR="00511C0B" w:rsidRPr="00232E40">
        <w:rPr>
          <w:rFonts w:ascii="Cambria" w:hAnsi="Cambria"/>
          <w:szCs w:val="22"/>
        </w:rPr>
        <w:t>, 201</w:t>
      </w:r>
      <w:r w:rsidR="00096D48" w:rsidRPr="00232E40">
        <w:rPr>
          <w:rFonts w:ascii="Cambria" w:hAnsi="Cambria"/>
          <w:szCs w:val="22"/>
        </w:rPr>
        <w:t>5</w:t>
      </w:r>
      <w:r w:rsidR="00511C0B" w:rsidRPr="00232E40">
        <w:rPr>
          <w:rFonts w:ascii="Cambria" w:hAnsi="Cambria"/>
          <w:szCs w:val="22"/>
        </w:rPr>
        <w:t>, 201</w:t>
      </w:r>
      <w:r w:rsidR="00096D48" w:rsidRPr="00232E40">
        <w:rPr>
          <w:rFonts w:ascii="Cambria" w:hAnsi="Cambria"/>
          <w:szCs w:val="22"/>
        </w:rPr>
        <w:t>6</w:t>
      </w:r>
      <w:r w:rsidR="00511C0B" w:rsidRPr="00232E40">
        <w:rPr>
          <w:rFonts w:ascii="Cambria" w:hAnsi="Cambria"/>
          <w:szCs w:val="22"/>
        </w:rPr>
        <w:t xml:space="preserve">), σε περίπτωση που ο υποψήφιος </w:t>
      </w:r>
      <w:r w:rsidR="00C701AB" w:rsidRPr="00232E40">
        <w:rPr>
          <w:rFonts w:ascii="Cambria" w:hAnsi="Cambria"/>
          <w:szCs w:val="22"/>
        </w:rPr>
        <w:t>Ανάδοχο</w:t>
      </w:r>
      <w:r w:rsidR="00511C0B" w:rsidRPr="00232E40">
        <w:rPr>
          <w:rFonts w:ascii="Cambria" w:hAnsi="Cambria"/>
          <w:szCs w:val="22"/>
        </w:rPr>
        <w:t xml:space="preserve">ς υποχρεούται στην έκδοση ισολογισμών, ή δήλωση του ύψους του ετήσιου κύκλου εργασιών για καθεμία διαχειριστική χρήση, σε περίπτωση που ο υποψήφιος </w:t>
      </w:r>
      <w:r w:rsidR="00C701AB" w:rsidRPr="00232E40">
        <w:rPr>
          <w:rFonts w:ascii="Cambria" w:hAnsi="Cambria"/>
          <w:szCs w:val="22"/>
        </w:rPr>
        <w:t>Ανάδοχο</w:t>
      </w:r>
      <w:r w:rsidR="00511C0B" w:rsidRPr="00232E40">
        <w:rPr>
          <w:rFonts w:ascii="Cambria" w:hAnsi="Cambria"/>
          <w:szCs w:val="22"/>
        </w:rPr>
        <w:t>ς δεν υποχρεούται στην έκδοση ισολογισμών</w:t>
      </w:r>
      <w:r w:rsidRPr="00232E40">
        <w:rPr>
          <w:rFonts w:ascii="Cambria" w:hAnsi="Cambria"/>
          <w:szCs w:val="22"/>
        </w:rPr>
        <w:t>. Εάν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κατάλληλο έγγραφο</w:t>
      </w:r>
      <w:r w:rsidR="00511C0B" w:rsidRPr="00232E40">
        <w:rPr>
          <w:rFonts w:ascii="Cambria" w:hAnsi="Cambria"/>
          <w:szCs w:val="22"/>
        </w:rPr>
        <w:t>.</w:t>
      </w:r>
    </w:p>
    <w:p w14:paraId="33706A8B" w14:textId="487190F4" w:rsidR="00D41FD6" w:rsidRPr="00232E40" w:rsidRDefault="00D41FD6" w:rsidP="00232E40">
      <w:pPr>
        <w:spacing w:line="360" w:lineRule="auto"/>
        <w:rPr>
          <w:rFonts w:ascii="Cambria" w:hAnsi="Cambria"/>
          <w:szCs w:val="22"/>
        </w:rPr>
      </w:pPr>
      <w:r w:rsidRPr="00232E40">
        <w:rPr>
          <w:rFonts w:ascii="Cambria" w:hAnsi="Cambria"/>
          <w:b/>
          <w:bCs/>
          <w:szCs w:val="22"/>
        </w:rPr>
        <w:t xml:space="preserve">Β.4. </w:t>
      </w:r>
      <w:r w:rsidRPr="00232E40">
        <w:rPr>
          <w:rFonts w:ascii="Cambria" w:hAnsi="Cambria"/>
          <w:szCs w:val="22"/>
        </w:rPr>
        <w:t xml:space="preserve">Για την απόδειξη της τεχνικής ικανότητας της παραγράφου 2.2.6 ο </w:t>
      </w:r>
      <w:r w:rsidR="00E43BBE" w:rsidRPr="00232E40">
        <w:rPr>
          <w:rFonts w:ascii="Cambria" w:hAnsi="Cambria"/>
          <w:szCs w:val="22"/>
        </w:rPr>
        <w:t>οικονομικ</w:t>
      </w:r>
      <w:r w:rsidR="00096D48" w:rsidRPr="00232E40">
        <w:rPr>
          <w:rFonts w:ascii="Cambria" w:hAnsi="Cambria"/>
          <w:szCs w:val="22"/>
        </w:rPr>
        <w:t>ός</w:t>
      </w:r>
      <w:r w:rsidR="00E43BBE" w:rsidRPr="00232E40">
        <w:rPr>
          <w:rFonts w:ascii="Cambria" w:hAnsi="Cambria"/>
          <w:szCs w:val="22"/>
        </w:rPr>
        <w:t xml:space="preserve"> φορ</w:t>
      </w:r>
      <w:r w:rsidR="00096D48" w:rsidRPr="00232E40">
        <w:rPr>
          <w:rFonts w:ascii="Cambria" w:hAnsi="Cambria"/>
          <w:szCs w:val="22"/>
        </w:rPr>
        <w:t>έα</w:t>
      </w:r>
      <w:r w:rsidR="00E43BBE" w:rsidRPr="00232E40">
        <w:rPr>
          <w:rFonts w:ascii="Cambria" w:hAnsi="Cambria"/>
          <w:szCs w:val="22"/>
        </w:rPr>
        <w:t>ς προσκομίζ</w:t>
      </w:r>
      <w:r w:rsidR="00404B71" w:rsidRPr="00232E40">
        <w:rPr>
          <w:rFonts w:ascii="Cambria" w:hAnsi="Cambria"/>
          <w:szCs w:val="22"/>
        </w:rPr>
        <w:t>ει</w:t>
      </w:r>
      <w:r w:rsidR="00E43BBE" w:rsidRPr="00232E40">
        <w:rPr>
          <w:rFonts w:ascii="Cambria" w:hAnsi="Cambria"/>
          <w:szCs w:val="22"/>
        </w:rPr>
        <w:t xml:space="preserve"> μαζί με την προσφορά του και εντός του Φακέλου Δικαιολογητικών Συμμετοχής τα αναφερόμενα ως ακολούθως στοιχεία τεκμηρίωσης:</w:t>
      </w:r>
    </w:p>
    <w:tbl>
      <w:tblPr>
        <w:tblStyle w:val="aff5"/>
        <w:tblW w:w="0" w:type="auto"/>
        <w:tblLook w:val="04A0" w:firstRow="1" w:lastRow="0" w:firstColumn="1" w:lastColumn="0" w:noHBand="0" w:noVBand="1"/>
      </w:tblPr>
      <w:tblGrid>
        <w:gridCol w:w="9000"/>
      </w:tblGrid>
      <w:tr w:rsidR="00DE54B1" w:rsidRPr="0048491A" w14:paraId="10B2F4DE" w14:textId="77777777" w:rsidTr="00DE54B1">
        <w:tc>
          <w:tcPr>
            <w:tcW w:w="9000" w:type="dxa"/>
            <w:shd w:val="clear" w:color="auto" w:fill="auto"/>
          </w:tcPr>
          <w:p w14:paraId="24244D39" w14:textId="66AB61DC" w:rsidR="00DE54B1" w:rsidRPr="0048491A" w:rsidRDefault="00DE54B1" w:rsidP="0048491A">
            <w:pPr>
              <w:pStyle w:val="afb"/>
              <w:numPr>
                <w:ilvl w:val="0"/>
                <w:numId w:val="27"/>
              </w:numPr>
              <w:rPr>
                <w:rFonts w:ascii="Cambria" w:hAnsi="Cambria"/>
                <w:szCs w:val="22"/>
              </w:rPr>
            </w:pPr>
            <w:r w:rsidRPr="0048491A">
              <w:rPr>
                <w:rFonts w:ascii="Cambria" w:hAnsi="Cambria"/>
                <w:szCs w:val="22"/>
              </w:rPr>
              <w:t>Βιογραφικά σημειώματα του Υπεύθυνου και των Μελών της Ομάδας Έργου που θα προτείνει για την υπό ανάθεση σύμβαση, σύμφωνα με το υπόδειγμα του Παραρτήματος VI της παρούσας.</w:t>
            </w:r>
          </w:p>
          <w:p w14:paraId="1FB339E2" w14:textId="77777777" w:rsidR="00DE54B1" w:rsidRPr="0048491A" w:rsidRDefault="00DE54B1" w:rsidP="0048491A">
            <w:pPr>
              <w:pStyle w:val="afb"/>
              <w:numPr>
                <w:ilvl w:val="0"/>
                <w:numId w:val="27"/>
              </w:numPr>
              <w:rPr>
                <w:rFonts w:ascii="Cambria" w:hAnsi="Cambria"/>
                <w:szCs w:val="22"/>
              </w:rPr>
            </w:pPr>
            <w:r w:rsidRPr="0048491A">
              <w:rPr>
                <w:rFonts w:ascii="Cambria" w:hAnsi="Cambria"/>
                <w:szCs w:val="22"/>
              </w:rPr>
              <w:t>Δηλώσεις συνεργασίες των εξωτερικών συνεργατών που ως Μέλη της Ομάδας Έργου θα παρέχουν τις υπηρεσίες τους για την εκτέλεση της υπό ανάθεση σύμβασης υπό την μορφή Υπεύθυνης Δήλωσης, νομίμως θεωρημένη για το γνήσιο της υπογραφής.</w:t>
            </w:r>
          </w:p>
          <w:p w14:paraId="39C05317" w14:textId="57D61B93" w:rsidR="00DE54B1" w:rsidRPr="0048491A" w:rsidRDefault="00DE54B1" w:rsidP="0048491A">
            <w:pPr>
              <w:pStyle w:val="afb"/>
              <w:numPr>
                <w:ilvl w:val="0"/>
                <w:numId w:val="27"/>
              </w:numPr>
              <w:rPr>
                <w:rFonts w:ascii="Cambria" w:hAnsi="Cambria"/>
                <w:szCs w:val="22"/>
              </w:rPr>
            </w:pPr>
            <w:r w:rsidRPr="0048491A">
              <w:rPr>
                <w:rFonts w:ascii="Cambria" w:hAnsi="Cambria"/>
                <w:szCs w:val="22"/>
              </w:rPr>
              <w:t>Πίνακα των μόνιμων υπαλλήλων του που συμμετέχουν στην Ομάδα Έργου. Ο πίνακας πρέπει να συνταχθεί σύμφωνα με το Υπόδειγμα πίνακα που ακολουθεί:</w:t>
            </w:r>
          </w:p>
          <w:tbl>
            <w:tblPr>
              <w:tblW w:w="764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1501"/>
              <w:gridCol w:w="1792"/>
              <w:gridCol w:w="1441"/>
              <w:gridCol w:w="1505"/>
            </w:tblGrid>
            <w:tr w:rsidR="00DE54B1" w:rsidRPr="0048491A" w14:paraId="6E65464F" w14:textId="77777777" w:rsidTr="00EA323E">
              <w:tc>
                <w:tcPr>
                  <w:tcW w:w="1529" w:type="dxa"/>
                  <w:shd w:val="clear" w:color="auto" w:fill="D9D9D9" w:themeFill="background1" w:themeFillShade="D9"/>
                </w:tcPr>
                <w:p w14:paraId="224077D8" w14:textId="77777777" w:rsidR="00DE54B1" w:rsidRPr="0048491A" w:rsidRDefault="00DE54B1" w:rsidP="0048491A">
                  <w:pPr>
                    <w:pStyle w:val="-HTML"/>
                    <w:widowControl w:val="0"/>
                    <w:spacing w:before="120"/>
                    <w:rPr>
                      <w:rFonts w:ascii="Cambria" w:hAnsi="Cambria"/>
                      <w:sz w:val="22"/>
                      <w:szCs w:val="22"/>
                    </w:rPr>
                  </w:pPr>
                  <w:r w:rsidRPr="0048491A">
                    <w:rPr>
                      <w:rFonts w:ascii="Cambria" w:hAnsi="Cambria"/>
                      <w:sz w:val="22"/>
                      <w:szCs w:val="22"/>
                    </w:rPr>
                    <w:t>α/α</w:t>
                  </w:r>
                </w:p>
              </w:tc>
              <w:tc>
                <w:tcPr>
                  <w:tcW w:w="1529" w:type="dxa"/>
                  <w:shd w:val="clear" w:color="auto" w:fill="D9D9D9" w:themeFill="background1" w:themeFillShade="D9"/>
                </w:tcPr>
                <w:p w14:paraId="1E424ED2" w14:textId="77777777" w:rsidR="00DE54B1" w:rsidRPr="0048491A" w:rsidRDefault="00DE54B1" w:rsidP="0048491A">
                  <w:pPr>
                    <w:pStyle w:val="-HTML"/>
                    <w:widowControl w:val="0"/>
                    <w:spacing w:before="120"/>
                    <w:rPr>
                      <w:rFonts w:ascii="Cambria" w:hAnsi="Cambria"/>
                      <w:sz w:val="22"/>
                      <w:szCs w:val="22"/>
                    </w:rPr>
                  </w:pPr>
                  <w:r w:rsidRPr="0048491A">
                    <w:rPr>
                      <w:rFonts w:ascii="Cambria" w:hAnsi="Cambria"/>
                      <w:sz w:val="22"/>
                      <w:szCs w:val="22"/>
                    </w:rPr>
                    <w:t>Υποψήφιος Ανάδοχος</w:t>
                  </w:r>
                </w:p>
              </w:tc>
              <w:tc>
                <w:tcPr>
                  <w:tcW w:w="1529" w:type="dxa"/>
                  <w:shd w:val="clear" w:color="auto" w:fill="D9D9D9" w:themeFill="background1" w:themeFillShade="D9"/>
                </w:tcPr>
                <w:p w14:paraId="70D68E5A" w14:textId="77777777" w:rsidR="00DE54B1" w:rsidRPr="0048491A" w:rsidRDefault="00DE54B1" w:rsidP="0048491A">
                  <w:pPr>
                    <w:pStyle w:val="-HTML"/>
                    <w:widowControl w:val="0"/>
                    <w:spacing w:before="120"/>
                    <w:rPr>
                      <w:rFonts w:ascii="Cambria" w:hAnsi="Cambria"/>
                      <w:sz w:val="22"/>
                      <w:szCs w:val="22"/>
                    </w:rPr>
                  </w:pPr>
                  <w:r w:rsidRPr="0048491A">
                    <w:rPr>
                      <w:rFonts w:ascii="Cambria" w:hAnsi="Cambria"/>
                      <w:sz w:val="22"/>
                      <w:szCs w:val="22"/>
                    </w:rPr>
                    <w:t>Ονοματεπώνυμο Υπαλλήλου</w:t>
                  </w:r>
                </w:p>
              </w:tc>
              <w:tc>
                <w:tcPr>
                  <w:tcW w:w="1529" w:type="dxa"/>
                  <w:shd w:val="clear" w:color="auto" w:fill="D9D9D9" w:themeFill="background1" w:themeFillShade="D9"/>
                </w:tcPr>
                <w:p w14:paraId="721FF825" w14:textId="77777777" w:rsidR="00DE54B1" w:rsidRPr="0048491A" w:rsidRDefault="00DE54B1" w:rsidP="0048491A">
                  <w:pPr>
                    <w:pStyle w:val="-HTML"/>
                    <w:widowControl w:val="0"/>
                    <w:spacing w:before="120"/>
                    <w:rPr>
                      <w:rFonts w:ascii="Cambria" w:hAnsi="Cambria"/>
                      <w:sz w:val="22"/>
                      <w:szCs w:val="22"/>
                    </w:rPr>
                  </w:pPr>
                  <w:r w:rsidRPr="0048491A">
                    <w:rPr>
                      <w:rFonts w:ascii="Cambria" w:hAnsi="Cambria"/>
                      <w:sz w:val="22"/>
                      <w:szCs w:val="22"/>
                    </w:rPr>
                    <w:t>Θέση στην Ομάδα Έργου</w:t>
                  </w:r>
                </w:p>
              </w:tc>
              <w:tc>
                <w:tcPr>
                  <w:tcW w:w="1529" w:type="dxa"/>
                  <w:shd w:val="clear" w:color="auto" w:fill="D9D9D9" w:themeFill="background1" w:themeFillShade="D9"/>
                </w:tcPr>
                <w:p w14:paraId="4F7FA18C" w14:textId="77777777" w:rsidR="00DE54B1" w:rsidRPr="0048491A" w:rsidRDefault="00DE54B1" w:rsidP="0048491A">
                  <w:pPr>
                    <w:pStyle w:val="-HTML"/>
                    <w:widowControl w:val="0"/>
                    <w:spacing w:before="120"/>
                    <w:rPr>
                      <w:rFonts w:ascii="Cambria" w:hAnsi="Cambria"/>
                      <w:sz w:val="22"/>
                      <w:szCs w:val="22"/>
                    </w:rPr>
                  </w:pPr>
                  <w:r w:rsidRPr="0048491A">
                    <w:rPr>
                      <w:rFonts w:ascii="Cambria" w:hAnsi="Cambria"/>
                      <w:sz w:val="22"/>
                      <w:szCs w:val="22"/>
                    </w:rPr>
                    <w:t>Ποσοστό συμμετοχής (%)</w:t>
                  </w:r>
                </w:p>
              </w:tc>
            </w:tr>
            <w:tr w:rsidR="00DE54B1" w:rsidRPr="0048491A" w14:paraId="550AE9DB" w14:textId="77777777" w:rsidTr="00EA323E">
              <w:tc>
                <w:tcPr>
                  <w:tcW w:w="1529" w:type="dxa"/>
                </w:tcPr>
                <w:p w14:paraId="3E47255B" w14:textId="77777777" w:rsidR="00DE54B1" w:rsidRPr="0048491A" w:rsidRDefault="00DE54B1" w:rsidP="0048491A">
                  <w:pPr>
                    <w:pStyle w:val="-HTML"/>
                    <w:widowControl w:val="0"/>
                    <w:spacing w:before="120"/>
                    <w:rPr>
                      <w:rFonts w:ascii="Cambria" w:hAnsi="Cambria"/>
                      <w:sz w:val="22"/>
                      <w:szCs w:val="22"/>
                    </w:rPr>
                  </w:pPr>
                </w:p>
              </w:tc>
              <w:tc>
                <w:tcPr>
                  <w:tcW w:w="1529" w:type="dxa"/>
                </w:tcPr>
                <w:p w14:paraId="4A70FA2F" w14:textId="77777777" w:rsidR="00DE54B1" w:rsidRPr="0048491A" w:rsidRDefault="00DE54B1" w:rsidP="0048491A">
                  <w:pPr>
                    <w:pStyle w:val="-HTML"/>
                    <w:widowControl w:val="0"/>
                    <w:spacing w:before="120"/>
                    <w:rPr>
                      <w:rFonts w:ascii="Cambria" w:hAnsi="Cambria"/>
                      <w:sz w:val="22"/>
                      <w:szCs w:val="22"/>
                    </w:rPr>
                  </w:pPr>
                </w:p>
              </w:tc>
              <w:tc>
                <w:tcPr>
                  <w:tcW w:w="1529" w:type="dxa"/>
                </w:tcPr>
                <w:p w14:paraId="6B3ACD04" w14:textId="77777777" w:rsidR="00DE54B1" w:rsidRPr="0048491A" w:rsidRDefault="00DE54B1" w:rsidP="0048491A">
                  <w:pPr>
                    <w:pStyle w:val="-HTML"/>
                    <w:widowControl w:val="0"/>
                    <w:spacing w:before="120"/>
                    <w:rPr>
                      <w:rFonts w:ascii="Cambria" w:hAnsi="Cambria"/>
                      <w:sz w:val="22"/>
                      <w:szCs w:val="22"/>
                    </w:rPr>
                  </w:pPr>
                </w:p>
              </w:tc>
              <w:tc>
                <w:tcPr>
                  <w:tcW w:w="1529" w:type="dxa"/>
                </w:tcPr>
                <w:p w14:paraId="49D7FA87" w14:textId="77777777" w:rsidR="00DE54B1" w:rsidRPr="0048491A" w:rsidRDefault="00DE54B1" w:rsidP="0048491A">
                  <w:pPr>
                    <w:pStyle w:val="-HTML"/>
                    <w:widowControl w:val="0"/>
                    <w:spacing w:before="120"/>
                    <w:rPr>
                      <w:rFonts w:ascii="Cambria" w:hAnsi="Cambria"/>
                      <w:sz w:val="22"/>
                      <w:szCs w:val="22"/>
                    </w:rPr>
                  </w:pPr>
                </w:p>
              </w:tc>
              <w:tc>
                <w:tcPr>
                  <w:tcW w:w="1529" w:type="dxa"/>
                </w:tcPr>
                <w:p w14:paraId="7DB2F26B" w14:textId="77777777" w:rsidR="00DE54B1" w:rsidRPr="0048491A" w:rsidRDefault="00DE54B1" w:rsidP="0048491A">
                  <w:pPr>
                    <w:pStyle w:val="-HTML"/>
                    <w:widowControl w:val="0"/>
                    <w:spacing w:before="120"/>
                    <w:rPr>
                      <w:rFonts w:ascii="Cambria" w:hAnsi="Cambria"/>
                      <w:sz w:val="22"/>
                      <w:szCs w:val="22"/>
                    </w:rPr>
                  </w:pPr>
                </w:p>
              </w:tc>
            </w:tr>
            <w:tr w:rsidR="00DE54B1" w:rsidRPr="0048491A" w14:paraId="17914BFF" w14:textId="77777777" w:rsidTr="00EA323E">
              <w:tc>
                <w:tcPr>
                  <w:tcW w:w="1529" w:type="dxa"/>
                </w:tcPr>
                <w:p w14:paraId="1EBA617C" w14:textId="77777777" w:rsidR="00DE54B1" w:rsidRPr="0048491A" w:rsidRDefault="00DE54B1" w:rsidP="0048491A">
                  <w:pPr>
                    <w:pStyle w:val="-HTML"/>
                    <w:widowControl w:val="0"/>
                    <w:spacing w:before="120"/>
                    <w:rPr>
                      <w:rFonts w:ascii="Cambria" w:hAnsi="Cambria"/>
                      <w:sz w:val="22"/>
                      <w:szCs w:val="22"/>
                    </w:rPr>
                  </w:pPr>
                </w:p>
              </w:tc>
              <w:tc>
                <w:tcPr>
                  <w:tcW w:w="1529" w:type="dxa"/>
                </w:tcPr>
                <w:p w14:paraId="6F3A8D3D" w14:textId="77777777" w:rsidR="00DE54B1" w:rsidRPr="0048491A" w:rsidRDefault="00DE54B1" w:rsidP="0048491A">
                  <w:pPr>
                    <w:pStyle w:val="-HTML"/>
                    <w:widowControl w:val="0"/>
                    <w:spacing w:before="120"/>
                    <w:rPr>
                      <w:rFonts w:ascii="Cambria" w:hAnsi="Cambria"/>
                      <w:sz w:val="22"/>
                      <w:szCs w:val="22"/>
                    </w:rPr>
                  </w:pPr>
                </w:p>
              </w:tc>
              <w:tc>
                <w:tcPr>
                  <w:tcW w:w="1529" w:type="dxa"/>
                </w:tcPr>
                <w:p w14:paraId="34494A08" w14:textId="77777777" w:rsidR="00DE54B1" w:rsidRPr="0048491A" w:rsidRDefault="00DE54B1" w:rsidP="0048491A">
                  <w:pPr>
                    <w:pStyle w:val="-HTML"/>
                    <w:widowControl w:val="0"/>
                    <w:spacing w:before="120"/>
                    <w:rPr>
                      <w:rFonts w:ascii="Cambria" w:hAnsi="Cambria"/>
                      <w:sz w:val="22"/>
                      <w:szCs w:val="22"/>
                    </w:rPr>
                  </w:pPr>
                </w:p>
              </w:tc>
              <w:tc>
                <w:tcPr>
                  <w:tcW w:w="1529" w:type="dxa"/>
                </w:tcPr>
                <w:p w14:paraId="7AA9EBE5" w14:textId="77777777" w:rsidR="00DE54B1" w:rsidRPr="0048491A" w:rsidRDefault="00DE54B1" w:rsidP="0048491A">
                  <w:pPr>
                    <w:pStyle w:val="-HTML"/>
                    <w:widowControl w:val="0"/>
                    <w:spacing w:before="120"/>
                    <w:rPr>
                      <w:rFonts w:ascii="Cambria" w:hAnsi="Cambria"/>
                      <w:sz w:val="22"/>
                      <w:szCs w:val="22"/>
                    </w:rPr>
                  </w:pPr>
                </w:p>
              </w:tc>
              <w:tc>
                <w:tcPr>
                  <w:tcW w:w="1529" w:type="dxa"/>
                </w:tcPr>
                <w:p w14:paraId="63CBABF9" w14:textId="77777777" w:rsidR="00DE54B1" w:rsidRPr="0048491A" w:rsidRDefault="00DE54B1" w:rsidP="0048491A">
                  <w:pPr>
                    <w:pStyle w:val="-HTML"/>
                    <w:widowControl w:val="0"/>
                    <w:spacing w:before="120"/>
                    <w:rPr>
                      <w:rFonts w:ascii="Cambria" w:hAnsi="Cambria"/>
                      <w:sz w:val="22"/>
                      <w:szCs w:val="22"/>
                    </w:rPr>
                  </w:pPr>
                </w:p>
              </w:tc>
            </w:tr>
            <w:tr w:rsidR="00DE54B1" w:rsidRPr="0048491A" w14:paraId="77F7F63A" w14:textId="77777777" w:rsidTr="00EA323E">
              <w:tc>
                <w:tcPr>
                  <w:tcW w:w="1529" w:type="dxa"/>
                </w:tcPr>
                <w:p w14:paraId="3C1D35A0" w14:textId="77777777" w:rsidR="00DE54B1" w:rsidRPr="0048491A" w:rsidRDefault="00DE54B1" w:rsidP="0048491A">
                  <w:pPr>
                    <w:pStyle w:val="-HTML"/>
                    <w:widowControl w:val="0"/>
                    <w:spacing w:before="120"/>
                    <w:rPr>
                      <w:rFonts w:ascii="Cambria" w:hAnsi="Cambria"/>
                      <w:sz w:val="22"/>
                      <w:szCs w:val="22"/>
                    </w:rPr>
                  </w:pPr>
                </w:p>
              </w:tc>
              <w:tc>
                <w:tcPr>
                  <w:tcW w:w="1529" w:type="dxa"/>
                </w:tcPr>
                <w:p w14:paraId="479F199C" w14:textId="77777777" w:rsidR="00DE54B1" w:rsidRPr="0048491A" w:rsidRDefault="00DE54B1" w:rsidP="0048491A">
                  <w:pPr>
                    <w:pStyle w:val="-HTML"/>
                    <w:widowControl w:val="0"/>
                    <w:spacing w:before="120"/>
                    <w:rPr>
                      <w:rFonts w:ascii="Cambria" w:hAnsi="Cambria"/>
                      <w:sz w:val="22"/>
                      <w:szCs w:val="22"/>
                    </w:rPr>
                  </w:pPr>
                </w:p>
              </w:tc>
              <w:tc>
                <w:tcPr>
                  <w:tcW w:w="1529" w:type="dxa"/>
                </w:tcPr>
                <w:p w14:paraId="3DA65162" w14:textId="77777777" w:rsidR="00DE54B1" w:rsidRPr="0048491A" w:rsidRDefault="00DE54B1" w:rsidP="0048491A">
                  <w:pPr>
                    <w:pStyle w:val="-HTML"/>
                    <w:widowControl w:val="0"/>
                    <w:spacing w:before="120"/>
                    <w:rPr>
                      <w:rFonts w:ascii="Cambria" w:hAnsi="Cambria"/>
                      <w:sz w:val="22"/>
                      <w:szCs w:val="22"/>
                    </w:rPr>
                  </w:pPr>
                </w:p>
              </w:tc>
              <w:tc>
                <w:tcPr>
                  <w:tcW w:w="1529" w:type="dxa"/>
                </w:tcPr>
                <w:p w14:paraId="308D0308" w14:textId="77777777" w:rsidR="00DE54B1" w:rsidRPr="0048491A" w:rsidRDefault="00DE54B1" w:rsidP="0048491A">
                  <w:pPr>
                    <w:pStyle w:val="-HTML"/>
                    <w:widowControl w:val="0"/>
                    <w:spacing w:before="120"/>
                    <w:rPr>
                      <w:rFonts w:ascii="Cambria" w:hAnsi="Cambria"/>
                      <w:sz w:val="22"/>
                      <w:szCs w:val="22"/>
                    </w:rPr>
                  </w:pPr>
                </w:p>
              </w:tc>
              <w:tc>
                <w:tcPr>
                  <w:tcW w:w="1529" w:type="dxa"/>
                </w:tcPr>
                <w:p w14:paraId="2CBA08FF" w14:textId="77777777" w:rsidR="00DE54B1" w:rsidRPr="0048491A" w:rsidRDefault="00DE54B1" w:rsidP="0048491A">
                  <w:pPr>
                    <w:pStyle w:val="-HTML"/>
                    <w:widowControl w:val="0"/>
                    <w:spacing w:before="120"/>
                    <w:rPr>
                      <w:rFonts w:ascii="Cambria" w:hAnsi="Cambria"/>
                      <w:sz w:val="22"/>
                      <w:szCs w:val="22"/>
                    </w:rPr>
                  </w:pPr>
                </w:p>
              </w:tc>
            </w:tr>
          </w:tbl>
          <w:p w14:paraId="7EADF5DE" w14:textId="77777777" w:rsidR="00DE54B1" w:rsidRPr="0048491A" w:rsidRDefault="00DE54B1" w:rsidP="0048491A">
            <w:pPr>
              <w:pStyle w:val="afb"/>
              <w:rPr>
                <w:rFonts w:ascii="Cambria" w:hAnsi="Cambria"/>
                <w:szCs w:val="22"/>
              </w:rPr>
            </w:pPr>
          </w:p>
          <w:p w14:paraId="72BE4DF1" w14:textId="4BECAA66" w:rsidR="00DE54B1" w:rsidRPr="0048491A" w:rsidRDefault="00DE54B1" w:rsidP="0048491A">
            <w:pPr>
              <w:pStyle w:val="afb"/>
              <w:numPr>
                <w:ilvl w:val="0"/>
                <w:numId w:val="27"/>
              </w:numPr>
              <w:spacing w:before="240" w:after="120"/>
              <w:contextualSpacing w:val="0"/>
              <w:rPr>
                <w:rFonts w:ascii="Cambria" w:hAnsi="Cambria"/>
                <w:bCs/>
                <w:szCs w:val="22"/>
              </w:rPr>
            </w:pPr>
            <w:r w:rsidRPr="0048491A">
              <w:rPr>
                <w:rFonts w:ascii="Cambria" w:hAnsi="Cambria"/>
                <w:bCs/>
                <w:szCs w:val="22"/>
              </w:rPr>
              <w:t>Πίνακα των εξωτερικών συνεργατών του που συμμετέχουν στην Ομάδα Έργου. Ο πίνακας πρέπει να συνταχθεί σύμφωνα με το Υπόδειγμα πίνακα που ακολουθεί:</w:t>
            </w:r>
          </w:p>
          <w:tbl>
            <w:tblPr>
              <w:tblW w:w="765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1474"/>
              <w:gridCol w:w="1792"/>
              <w:gridCol w:w="1457"/>
              <w:gridCol w:w="1525"/>
            </w:tblGrid>
            <w:tr w:rsidR="00DE54B1" w:rsidRPr="0048491A" w14:paraId="3733257E" w14:textId="77777777" w:rsidTr="00EA323E">
              <w:tc>
                <w:tcPr>
                  <w:tcW w:w="1559" w:type="dxa"/>
                  <w:shd w:val="clear" w:color="auto" w:fill="D9D9D9" w:themeFill="background1" w:themeFillShade="D9"/>
                </w:tcPr>
                <w:p w14:paraId="09C0FFFB" w14:textId="77777777" w:rsidR="00DE54B1" w:rsidRPr="0048491A" w:rsidRDefault="00DE54B1" w:rsidP="0048491A">
                  <w:pPr>
                    <w:pStyle w:val="-HTML"/>
                    <w:widowControl w:val="0"/>
                    <w:spacing w:before="120"/>
                    <w:rPr>
                      <w:rFonts w:ascii="Cambria" w:hAnsi="Cambria"/>
                      <w:sz w:val="22"/>
                      <w:szCs w:val="22"/>
                    </w:rPr>
                  </w:pPr>
                  <w:r w:rsidRPr="0048491A">
                    <w:rPr>
                      <w:rFonts w:ascii="Cambria" w:hAnsi="Cambria"/>
                      <w:sz w:val="22"/>
                      <w:szCs w:val="22"/>
                    </w:rPr>
                    <w:t>α/α</w:t>
                  </w:r>
                </w:p>
              </w:tc>
              <w:tc>
                <w:tcPr>
                  <w:tcW w:w="1505" w:type="dxa"/>
                  <w:shd w:val="clear" w:color="auto" w:fill="D9D9D9" w:themeFill="background1" w:themeFillShade="D9"/>
                </w:tcPr>
                <w:p w14:paraId="4C28E32D" w14:textId="77777777" w:rsidR="00DE54B1" w:rsidRPr="0048491A" w:rsidRDefault="00DE54B1" w:rsidP="0048491A">
                  <w:pPr>
                    <w:pStyle w:val="-HTML"/>
                    <w:widowControl w:val="0"/>
                    <w:spacing w:before="120"/>
                    <w:rPr>
                      <w:rFonts w:ascii="Cambria" w:hAnsi="Cambria"/>
                      <w:sz w:val="22"/>
                      <w:szCs w:val="22"/>
                    </w:rPr>
                  </w:pPr>
                  <w:r w:rsidRPr="0048491A">
                    <w:rPr>
                      <w:rFonts w:ascii="Cambria" w:hAnsi="Cambria"/>
                      <w:sz w:val="22"/>
                      <w:szCs w:val="22"/>
                    </w:rPr>
                    <w:t>Υποψήφιος Ανάδοχος</w:t>
                  </w:r>
                </w:p>
              </w:tc>
              <w:tc>
                <w:tcPr>
                  <w:tcW w:w="1461" w:type="dxa"/>
                  <w:shd w:val="clear" w:color="auto" w:fill="D9D9D9" w:themeFill="background1" w:themeFillShade="D9"/>
                </w:tcPr>
                <w:p w14:paraId="57A00884" w14:textId="77777777" w:rsidR="00DE54B1" w:rsidRPr="0048491A" w:rsidRDefault="00DE54B1" w:rsidP="0048491A">
                  <w:pPr>
                    <w:pStyle w:val="-HTML"/>
                    <w:widowControl w:val="0"/>
                    <w:spacing w:before="120"/>
                    <w:rPr>
                      <w:rFonts w:ascii="Cambria" w:hAnsi="Cambria"/>
                      <w:sz w:val="22"/>
                      <w:szCs w:val="22"/>
                    </w:rPr>
                  </w:pPr>
                  <w:r w:rsidRPr="0048491A">
                    <w:rPr>
                      <w:rFonts w:ascii="Cambria" w:hAnsi="Cambria"/>
                      <w:sz w:val="22"/>
                      <w:szCs w:val="22"/>
                    </w:rPr>
                    <w:t>Ονοματεπώνυμο εξωτερικού συνεργάτη</w:t>
                  </w:r>
                </w:p>
              </w:tc>
              <w:tc>
                <w:tcPr>
                  <w:tcW w:w="1570" w:type="dxa"/>
                  <w:shd w:val="clear" w:color="auto" w:fill="D9D9D9" w:themeFill="background1" w:themeFillShade="D9"/>
                </w:tcPr>
                <w:p w14:paraId="3173A19F" w14:textId="77777777" w:rsidR="00DE54B1" w:rsidRPr="0048491A" w:rsidRDefault="00DE54B1" w:rsidP="0048491A">
                  <w:pPr>
                    <w:pStyle w:val="-HTML"/>
                    <w:widowControl w:val="0"/>
                    <w:spacing w:before="120"/>
                    <w:rPr>
                      <w:rFonts w:ascii="Cambria" w:hAnsi="Cambria"/>
                      <w:sz w:val="22"/>
                      <w:szCs w:val="22"/>
                    </w:rPr>
                  </w:pPr>
                  <w:r w:rsidRPr="0048491A">
                    <w:rPr>
                      <w:rFonts w:ascii="Cambria" w:hAnsi="Cambria"/>
                      <w:sz w:val="22"/>
                      <w:szCs w:val="22"/>
                    </w:rPr>
                    <w:t>Θέση στην Ομάδα Έργου</w:t>
                  </w:r>
                </w:p>
              </w:tc>
              <w:tc>
                <w:tcPr>
                  <w:tcW w:w="1559" w:type="dxa"/>
                  <w:shd w:val="clear" w:color="auto" w:fill="D9D9D9" w:themeFill="background1" w:themeFillShade="D9"/>
                </w:tcPr>
                <w:p w14:paraId="3C0C194B" w14:textId="77777777" w:rsidR="00DE54B1" w:rsidRPr="0048491A" w:rsidRDefault="00DE54B1" w:rsidP="0048491A">
                  <w:pPr>
                    <w:pStyle w:val="-HTML"/>
                    <w:widowControl w:val="0"/>
                    <w:spacing w:before="120"/>
                    <w:rPr>
                      <w:rFonts w:ascii="Cambria" w:hAnsi="Cambria"/>
                      <w:sz w:val="22"/>
                      <w:szCs w:val="22"/>
                    </w:rPr>
                  </w:pPr>
                  <w:r w:rsidRPr="0048491A">
                    <w:rPr>
                      <w:rFonts w:ascii="Cambria" w:hAnsi="Cambria"/>
                      <w:sz w:val="22"/>
                      <w:szCs w:val="22"/>
                    </w:rPr>
                    <w:t>Ποσοστό συμμετοχής (%)</w:t>
                  </w:r>
                </w:p>
              </w:tc>
            </w:tr>
            <w:tr w:rsidR="00DE54B1" w:rsidRPr="0048491A" w14:paraId="43F028CD" w14:textId="77777777" w:rsidTr="00EA323E">
              <w:trPr>
                <w:trHeight w:val="155"/>
              </w:trPr>
              <w:tc>
                <w:tcPr>
                  <w:tcW w:w="1559" w:type="dxa"/>
                </w:tcPr>
                <w:p w14:paraId="4032250C" w14:textId="77777777" w:rsidR="00DE54B1" w:rsidRPr="0048491A" w:rsidRDefault="00DE54B1" w:rsidP="0048491A">
                  <w:pPr>
                    <w:pStyle w:val="-HTML"/>
                    <w:widowControl w:val="0"/>
                    <w:spacing w:before="120"/>
                    <w:rPr>
                      <w:rFonts w:ascii="Cambria" w:hAnsi="Cambria"/>
                      <w:sz w:val="22"/>
                      <w:szCs w:val="22"/>
                    </w:rPr>
                  </w:pPr>
                </w:p>
              </w:tc>
              <w:tc>
                <w:tcPr>
                  <w:tcW w:w="1505" w:type="dxa"/>
                </w:tcPr>
                <w:p w14:paraId="5EC401C4" w14:textId="77777777" w:rsidR="00DE54B1" w:rsidRPr="0048491A" w:rsidRDefault="00DE54B1" w:rsidP="0048491A">
                  <w:pPr>
                    <w:pStyle w:val="-HTML"/>
                    <w:widowControl w:val="0"/>
                    <w:spacing w:before="120"/>
                    <w:rPr>
                      <w:rFonts w:ascii="Cambria" w:hAnsi="Cambria"/>
                      <w:sz w:val="22"/>
                      <w:szCs w:val="22"/>
                    </w:rPr>
                  </w:pPr>
                </w:p>
              </w:tc>
              <w:tc>
                <w:tcPr>
                  <w:tcW w:w="1461" w:type="dxa"/>
                </w:tcPr>
                <w:p w14:paraId="2084B630" w14:textId="77777777" w:rsidR="00DE54B1" w:rsidRPr="0048491A" w:rsidRDefault="00DE54B1" w:rsidP="0048491A">
                  <w:pPr>
                    <w:pStyle w:val="-HTML"/>
                    <w:widowControl w:val="0"/>
                    <w:spacing w:before="120"/>
                    <w:rPr>
                      <w:rFonts w:ascii="Cambria" w:hAnsi="Cambria"/>
                      <w:sz w:val="22"/>
                      <w:szCs w:val="22"/>
                    </w:rPr>
                  </w:pPr>
                </w:p>
              </w:tc>
              <w:tc>
                <w:tcPr>
                  <w:tcW w:w="1570" w:type="dxa"/>
                </w:tcPr>
                <w:p w14:paraId="1E4E1E31" w14:textId="77777777" w:rsidR="00DE54B1" w:rsidRPr="0048491A" w:rsidRDefault="00DE54B1" w:rsidP="0048491A">
                  <w:pPr>
                    <w:pStyle w:val="-HTML"/>
                    <w:widowControl w:val="0"/>
                    <w:spacing w:before="120"/>
                    <w:rPr>
                      <w:rFonts w:ascii="Cambria" w:hAnsi="Cambria"/>
                      <w:sz w:val="22"/>
                      <w:szCs w:val="22"/>
                    </w:rPr>
                  </w:pPr>
                </w:p>
              </w:tc>
              <w:tc>
                <w:tcPr>
                  <w:tcW w:w="1559" w:type="dxa"/>
                </w:tcPr>
                <w:p w14:paraId="35E8ED9B" w14:textId="77777777" w:rsidR="00DE54B1" w:rsidRPr="0048491A" w:rsidRDefault="00DE54B1" w:rsidP="0048491A">
                  <w:pPr>
                    <w:pStyle w:val="-HTML"/>
                    <w:widowControl w:val="0"/>
                    <w:spacing w:before="120"/>
                    <w:rPr>
                      <w:rFonts w:ascii="Cambria" w:hAnsi="Cambria"/>
                      <w:sz w:val="22"/>
                      <w:szCs w:val="22"/>
                    </w:rPr>
                  </w:pPr>
                </w:p>
              </w:tc>
            </w:tr>
            <w:tr w:rsidR="00DE54B1" w:rsidRPr="0048491A" w14:paraId="3E938218" w14:textId="77777777" w:rsidTr="00EA323E">
              <w:tc>
                <w:tcPr>
                  <w:tcW w:w="1559" w:type="dxa"/>
                </w:tcPr>
                <w:p w14:paraId="6F5A23FA" w14:textId="77777777" w:rsidR="00DE54B1" w:rsidRPr="0048491A" w:rsidRDefault="00DE54B1" w:rsidP="0048491A">
                  <w:pPr>
                    <w:pStyle w:val="-HTML"/>
                    <w:widowControl w:val="0"/>
                    <w:spacing w:before="120"/>
                    <w:rPr>
                      <w:rFonts w:ascii="Cambria" w:hAnsi="Cambria"/>
                      <w:sz w:val="22"/>
                      <w:szCs w:val="22"/>
                    </w:rPr>
                  </w:pPr>
                </w:p>
              </w:tc>
              <w:tc>
                <w:tcPr>
                  <w:tcW w:w="1505" w:type="dxa"/>
                </w:tcPr>
                <w:p w14:paraId="7023100C" w14:textId="77777777" w:rsidR="00DE54B1" w:rsidRPr="0048491A" w:rsidRDefault="00DE54B1" w:rsidP="0048491A">
                  <w:pPr>
                    <w:pStyle w:val="-HTML"/>
                    <w:widowControl w:val="0"/>
                    <w:spacing w:before="120"/>
                    <w:rPr>
                      <w:rFonts w:ascii="Cambria" w:hAnsi="Cambria"/>
                      <w:sz w:val="22"/>
                      <w:szCs w:val="22"/>
                    </w:rPr>
                  </w:pPr>
                </w:p>
              </w:tc>
              <w:tc>
                <w:tcPr>
                  <w:tcW w:w="1461" w:type="dxa"/>
                </w:tcPr>
                <w:p w14:paraId="0C2BA1A9" w14:textId="77777777" w:rsidR="00DE54B1" w:rsidRPr="0048491A" w:rsidRDefault="00DE54B1" w:rsidP="0048491A">
                  <w:pPr>
                    <w:pStyle w:val="-HTML"/>
                    <w:widowControl w:val="0"/>
                    <w:spacing w:before="120"/>
                    <w:rPr>
                      <w:rFonts w:ascii="Cambria" w:hAnsi="Cambria"/>
                      <w:sz w:val="22"/>
                      <w:szCs w:val="22"/>
                    </w:rPr>
                  </w:pPr>
                </w:p>
              </w:tc>
              <w:tc>
                <w:tcPr>
                  <w:tcW w:w="1570" w:type="dxa"/>
                </w:tcPr>
                <w:p w14:paraId="00E58945" w14:textId="77777777" w:rsidR="00DE54B1" w:rsidRPr="0048491A" w:rsidRDefault="00DE54B1" w:rsidP="0048491A">
                  <w:pPr>
                    <w:pStyle w:val="-HTML"/>
                    <w:widowControl w:val="0"/>
                    <w:spacing w:before="120"/>
                    <w:rPr>
                      <w:rFonts w:ascii="Cambria" w:hAnsi="Cambria"/>
                      <w:sz w:val="22"/>
                      <w:szCs w:val="22"/>
                    </w:rPr>
                  </w:pPr>
                </w:p>
              </w:tc>
              <w:tc>
                <w:tcPr>
                  <w:tcW w:w="1559" w:type="dxa"/>
                </w:tcPr>
                <w:p w14:paraId="00CFCA60" w14:textId="77777777" w:rsidR="00DE54B1" w:rsidRPr="0048491A" w:rsidRDefault="00DE54B1" w:rsidP="0048491A">
                  <w:pPr>
                    <w:pStyle w:val="-HTML"/>
                    <w:widowControl w:val="0"/>
                    <w:spacing w:before="120"/>
                    <w:rPr>
                      <w:rFonts w:ascii="Cambria" w:hAnsi="Cambria"/>
                      <w:sz w:val="22"/>
                      <w:szCs w:val="22"/>
                    </w:rPr>
                  </w:pPr>
                </w:p>
              </w:tc>
            </w:tr>
            <w:tr w:rsidR="00DE54B1" w:rsidRPr="0048491A" w14:paraId="53138065" w14:textId="77777777" w:rsidTr="00EA323E">
              <w:tc>
                <w:tcPr>
                  <w:tcW w:w="1559" w:type="dxa"/>
                </w:tcPr>
                <w:p w14:paraId="3BF2A10E" w14:textId="77777777" w:rsidR="00DE54B1" w:rsidRPr="0048491A" w:rsidRDefault="00DE54B1" w:rsidP="0048491A">
                  <w:pPr>
                    <w:pStyle w:val="-HTML"/>
                    <w:widowControl w:val="0"/>
                    <w:spacing w:before="120"/>
                    <w:rPr>
                      <w:rFonts w:ascii="Cambria" w:hAnsi="Cambria"/>
                      <w:sz w:val="22"/>
                      <w:szCs w:val="22"/>
                    </w:rPr>
                  </w:pPr>
                </w:p>
              </w:tc>
              <w:tc>
                <w:tcPr>
                  <w:tcW w:w="1505" w:type="dxa"/>
                </w:tcPr>
                <w:p w14:paraId="66196881" w14:textId="77777777" w:rsidR="00DE54B1" w:rsidRPr="0048491A" w:rsidRDefault="00DE54B1" w:rsidP="0048491A">
                  <w:pPr>
                    <w:pStyle w:val="-HTML"/>
                    <w:widowControl w:val="0"/>
                    <w:spacing w:before="120"/>
                    <w:rPr>
                      <w:rFonts w:ascii="Cambria" w:hAnsi="Cambria"/>
                      <w:sz w:val="22"/>
                      <w:szCs w:val="22"/>
                    </w:rPr>
                  </w:pPr>
                </w:p>
              </w:tc>
              <w:tc>
                <w:tcPr>
                  <w:tcW w:w="1461" w:type="dxa"/>
                </w:tcPr>
                <w:p w14:paraId="77CB1592" w14:textId="77777777" w:rsidR="00DE54B1" w:rsidRPr="0048491A" w:rsidRDefault="00DE54B1" w:rsidP="0048491A">
                  <w:pPr>
                    <w:pStyle w:val="-HTML"/>
                    <w:widowControl w:val="0"/>
                    <w:spacing w:before="120"/>
                    <w:rPr>
                      <w:rFonts w:ascii="Cambria" w:hAnsi="Cambria"/>
                      <w:sz w:val="22"/>
                      <w:szCs w:val="22"/>
                    </w:rPr>
                  </w:pPr>
                </w:p>
              </w:tc>
              <w:tc>
                <w:tcPr>
                  <w:tcW w:w="1570" w:type="dxa"/>
                </w:tcPr>
                <w:p w14:paraId="450773C8" w14:textId="77777777" w:rsidR="00DE54B1" w:rsidRPr="0048491A" w:rsidRDefault="00DE54B1" w:rsidP="0048491A">
                  <w:pPr>
                    <w:pStyle w:val="-HTML"/>
                    <w:widowControl w:val="0"/>
                    <w:spacing w:before="120"/>
                    <w:rPr>
                      <w:rFonts w:ascii="Cambria" w:hAnsi="Cambria"/>
                      <w:sz w:val="22"/>
                      <w:szCs w:val="22"/>
                    </w:rPr>
                  </w:pPr>
                </w:p>
              </w:tc>
              <w:tc>
                <w:tcPr>
                  <w:tcW w:w="1559" w:type="dxa"/>
                </w:tcPr>
                <w:p w14:paraId="49F18F4E" w14:textId="77777777" w:rsidR="00DE54B1" w:rsidRPr="0048491A" w:rsidRDefault="00DE54B1" w:rsidP="0048491A">
                  <w:pPr>
                    <w:pStyle w:val="-HTML"/>
                    <w:widowControl w:val="0"/>
                    <w:spacing w:before="120"/>
                    <w:rPr>
                      <w:rFonts w:ascii="Cambria" w:hAnsi="Cambria"/>
                      <w:sz w:val="22"/>
                      <w:szCs w:val="22"/>
                    </w:rPr>
                  </w:pPr>
                </w:p>
              </w:tc>
            </w:tr>
          </w:tbl>
          <w:p w14:paraId="2E319376" w14:textId="49378488" w:rsidR="00DE54B1" w:rsidRPr="0048491A" w:rsidRDefault="00DE54B1" w:rsidP="0048491A">
            <w:pPr>
              <w:pStyle w:val="afb"/>
              <w:numPr>
                <w:ilvl w:val="0"/>
                <w:numId w:val="27"/>
              </w:numPr>
              <w:spacing w:before="240" w:after="120"/>
              <w:contextualSpacing w:val="0"/>
              <w:rPr>
                <w:rFonts w:ascii="Cambria" w:hAnsi="Cambria"/>
                <w:szCs w:val="22"/>
              </w:rPr>
            </w:pPr>
            <w:r w:rsidRPr="0048491A">
              <w:rPr>
                <w:rFonts w:ascii="Cambria" w:hAnsi="Cambria"/>
                <w:bCs/>
                <w:szCs w:val="22"/>
              </w:rPr>
              <w:t xml:space="preserve">Σε περίπτωση που ο οικονομικός φορέας προτίθεται να αναθέσει υπεργολαβικά σε τρίτους την υλοποίηση τμήματος του υπό ανάθεση Έργου, τότε θα πρέπει να καταθέσει συμπληρωμένο τον παρακάτω πίνακα καθώς και τις σχετικές δηλώσεις συνεργασίας, όπου θα αναγράφεται το τμήμα του Έργου που προτίθεται να αναλάβει </w:t>
            </w:r>
            <w:r w:rsidRPr="0048491A">
              <w:rPr>
                <w:rFonts w:ascii="Cambria" w:hAnsi="Cambria"/>
                <w:bCs/>
                <w:szCs w:val="22"/>
              </w:rPr>
              <w:lastRenderedPageBreak/>
              <w:t>ο υπεργολάβος, ο οποίος θα δηλώνει ότι έχει λάβει γνώση του χρονοδιαγράμματος του Έργου και της απαιτούμενης ανθρωποπροσπάθειας και θα δεσμεύεται ότι θα διαθέσει τους απαιτούμενους πόρους. Η υπεύθυνη δήλωση συνεργασίας θα υπογράφεται από τον υπεργολάβο ή τον νόμιμο εκπρόσωπό του, νομίμως θεωρημένη για το γνήσιο της υπογραφής, συνοδευόμενη από το σχετικό παραστατικό νομιμοποίησης της υπογραφής.</w:t>
            </w:r>
          </w:p>
          <w:tbl>
            <w:tblPr>
              <w:tblW w:w="7768"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9"/>
              <w:gridCol w:w="2740"/>
              <w:gridCol w:w="1689"/>
            </w:tblGrid>
            <w:tr w:rsidR="00DE54B1" w:rsidRPr="0048491A" w14:paraId="411720A4" w14:textId="77777777" w:rsidTr="00EA323E">
              <w:tc>
                <w:tcPr>
                  <w:tcW w:w="2401" w:type="pct"/>
                  <w:tcBorders>
                    <w:top w:val="single" w:sz="4" w:space="0" w:color="auto"/>
                    <w:left w:val="single" w:sz="4" w:space="0" w:color="auto"/>
                    <w:bottom w:val="single" w:sz="4" w:space="0" w:color="auto"/>
                    <w:right w:val="single" w:sz="4" w:space="0" w:color="auto"/>
                  </w:tcBorders>
                  <w:shd w:val="clear" w:color="auto" w:fill="E6E6E6"/>
                  <w:vAlign w:val="center"/>
                </w:tcPr>
                <w:p w14:paraId="3EF2D781" w14:textId="77777777" w:rsidR="00DE54B1" w:rsidRPr="0048491A" w:rsidRDefault="00DE54B1" w:rsidP="0048491A">
                  <w:pPr>
                    <w:pStyle w:val="-HTML"/>
                    <w:widowControl w:val="0"/>
                    <w:spacing w:before="120"/>
                    <w:rPr>
                      <w:rFonts w:ascii="Cambria" w:hAnsi="Cambria"/>
                      <w:sz w:val="22"/>
                      <w:szCs w:val="22"/>
                    </w:rPr>
                  </w:pPr>
                  <w:r w:rsidRPr="0048491A">
                    <w:rPr>
                      <w:rFonts w:ascii="Cambria" w:hAnsi="Cambria"/>
                      <w:sz w:val="22"/>
                      <w:szCs w:val="22"/>
                    </w:rPr>
                    <w:t xml:space="preserve">Περιγραφή τμήματος Έργου που προτίθεται ο υποψήφιος Ανάδοχος να αναθέσει σε υπεργολάβο ή σε εξωτερικό συνεργάτη </w:t>
                  </w:r>
                </w:p>
              </w:tc>
              <w:tc>
                <w:tcPr>
                  <w:tcW w:w="1260" w:type="pct"/>
                  <w:tcBorders>
                    <w:top w:val="single" w:sz="4" w:space="0" w:color="auto"/>
                    <w:left w:val="single" w:sz="4" w:space="0" w:color="auto"/>
                    <w:bottom w:val="single" w:sz="4" w:space="0" w:color="auto"/>
                    <w:right w:val="single" w:sz="4" w:space="0" w:color="auto"/>
                  </w:tcBorders>
                  <w:shd w:val="clear" w:color="auto" w:fill="E6E6E6"/>
                  <w:vAlign w:val="center"/>
                </w:tcPr>
                <w:p w14:paraId="05424E34" w14:textId="77777777" w:rsidR="00DE54B1" w:rsidRPr="0048491A" w:rsidRDefault="00DE54B1" w:rsidP="0048491A">
                  <w:pPr>
                    <w:pStyle w:val="-HTML"/>
                    <w:widowControl w:val="0"/>
                    <w:spacing w:before="120"/>
                    <w:rPr>
                      <w:rFonts w:ascii="Cambria" w:hAnsi="Cambria"/>
                      <w:sz w:val="22"/>
                      <w:szCs w:val="22"/>
                    </w:rPr>
                  </w:pPr>
                  <w:r w:rsidRPr="0048491A">
                    <w:rPr>
                      <w:rFonts w:ascii="Cambria" w:hAnsi="Cambria"/>
                      <w:sz w:val="22"/>
                      <w:szCs w:val="22"/>
                    </w:rPr>
                    <w:t>Επωνυμία Υπεργολάβου/Εξωτερικού Συνεργάτη</w:t>
                  </w:r>
                </w:p>
              </w:tc>
              <w:tc>
                <w:tcPr>
                  <w:tcW w:w="1339" w:type="pct"/>
                  <w:tcBorders>
                    <w:top w:val="single" w:sz="4" w:space="0" w:color="auto"/>
                    <w:left w:val="single" w:sz="4" w:space="0" w:color="auto"/>
                    <w:bottom w:val="single" w:sz="4" w:space="0" w:color="auto"/>
                    <w:right w:val="single" w:sz="4" w:space="0" w:color="auto"/>
                  </w:tcBorders>
                  <w:shd w:val="clear" w:color="auto" w:fill="E6E6E6"/>
                  <w:vAlign w:val="center"/>
                </w:tcPr>
                <w:p w14:paraId="5BBEC84D" w14:textId="77777777" w:rsidR="00DE54B1" w:rsidRPr="0048491A" w:rsidRDefault="00DE54B1" w:rsidP="0048491A">
                  <w:pPr>
                    <w:pStyle w:val="-HTML"/>
                    <w:widowControl w:val="0"/>
                    <w:spacing w:before="120"/>
                    <w:rPr>
                      <w:rFonts w:ascii="Cambria" w:hAnsi="Cambria"/>
                      <w:sz w:val="22"/>
                      <w:szCs w:val="22"/>
                    </w:rPr>
                  </w:pPr>
                  <w:r w:rsidRPr="0048491A">
                    <w:rPr>
                      <w:rFonts w:ascii="Cambria" w:hAnsi="Cambria"/>
                      <w:sz w:val="22"/>
                      <w:szCs w:val="22"/>
                    </w:rPr>
                    <w:t>Ημερομηνία Δήλωσης Συν</w:t>
                  </w:r>
                  <w:r w:rsidRPr="0048491A">
                    <w:rPr>
                      <w:rFonts w:ascii="Cambria" w:hAnsi="Cambria"/>
                      <w:sz w:val="22"/>
                      <w:szCs w:val="22"/>
                    </w:rPr>
                    <w:cr/>
                    <w:t>εργασίας</w:t>
                  </w:r>
                </w:p>
              </w:tc>
            </w:tr>
            <w:tr w:rsidR="00DE54B1" w:rsidRPr="0048491A" w14:paraId="1E8F8418" w14:textId="77777777" w:rsidTr="00EA323E">
              <w:tc>
                <w:tcPr>
                  <w:tcW w:w="2401" w:type="pct"/>
                  <w:tcBorders>
                    <w:top w:val="single" w:sz="4" w:space="0" w:color="auto"/>
                    <w:left w:val="single" w:sz="4" w:space="0" w:color="auto"/>
                    <w:bottom w:val="single" w:sz="4" w:space="0" w:color="auto"/>
                    <w:right w:val="single" w:sz="4" w:space="0" w:color="auto"/>
                  </w:tcBorders>
                </w:tcPr>
                <w:p w14:paraId="2F4C1848" w14:textId="77777777" w:rsidR="00DE54B1" w:rsidRPr="0048491A" w:rsidRDefault="00DE54B1" w:rsidP="0048491A">
                  <w:pPr>
                    <w:pStyle w:val="-HTML"/>
                    <w:widowControl w:val="0"/>
                    <w:spacing w:before="120"/>
                    <w:rPr>
                      <w:rFonts w:ascii="Cambria" w:hAnsi="Cambria"/>
                      <w:sz w:val="22"/>
                      <w:szCs w:val="22"/>
                    </w:rPr>
                  </w:pPr>
                </w:p>
              </w:tc>
              <w:tc>
                <w:tcPr>
                  <w:tcW w:w="1260" w:type="pct"/>
                  <w:tcBorders>
                    <w:top w:val="single" w:sz="4" w:space="0" w:color="auto"/>
                    <w:left w:val="single" w:sz="4" w:space="0" w:color="auto"/>
                    <w:bottom w:val="single" w:sz="4" w:space="0" w:color="auto"/>
                    <w:right w:val="single" w:sz="4" w:space="0" w:color="auto"/>
                  </w:tcBorders>
                </w:tcPr>
                <w:p w14:paraId="154C60CB" w14:textId="77777777" w:rsidR="00DE54B1" w:rsidRPr="0048491A" w:rsidRDefault="00DE54B1" w:rsidP="0048491A">
                  <w:pPr>
                    <w:pStyle w:val="-HTML"/>
                    <w:widowControl w:val="0"/>
                    <w:spacing w:before="120"/>
                    <w:rPr>
                      <w:rFonts w:ascii="Cambria" w:hAnsi="Cambria"/>
                      <w:sz w:val="22"/>
                      <w:szCs w:val="22"/>
                    </w:rPr>
                  </w:pPr>
                </w:p>
              </w:tc>
              <w:tc>
                <w:tcPr>
                  <w:tcW w:w="1339" w:type="pct"/>
                  <w:tcBorders>
                    <w:top w:val="single" w:sz="4" w:space="0" w:color="auto"/>
                    <w:left w:val="single" w:sz="4" w:space="0" w:color="auto"/>
                    <w:bottom w:val="single" w:sz="4" w:space="0" w:color="auto"/>
                    <w:right w:val="single" w:sz="4" w:space="0" w:color="auto"/>
                  </w:tcBorders>
                </w:tcPr>
                <w:p w14:paraId="2E2A0F08" w14:textId="77777777" w:rsidR="00DE54B1" w:rsidRPr="0048491A" w:rsidRDefault="00DE54B1" w:rsidP="0048491A">
                  <w:pPr>
                    <w:pStyle w:val="-HTML"/>
                    <w:widowControl w:val="0"/>
                    <w:spacing w:before="120"/>
                    <w:rPr>
                      <w:rFonts w:ascii="Cambria" w:hAnsi="Cambria"/>
                      <w:sz w:val="22"/>
                      <w:szCs w:val="22"/>
                    </w:rPr>
                  </w:pPr>
                </w:p>
              </w:tc>
            </w:tr>
            <w:tr w:rsidR="00DE54B1" w:rsidRPr="0048491A" w14:paraId="0FB2550A" w14:textId="77777777" w:rsidTr="00EA323E">
              <w:tc>
                <w:tcPr>
                  <w:tcW w:w="2401" w:type="pct"/>
                  <w:tcBorders>
                    <w:top w:val="single" w:sz="4" w:space="0" w:color="auto"/>
                    <w:left w:val="single" w:sz="4" w:space="0" w:color="auto"/>
                    <w:bottom w:val="single" w:sz="4" w:space="0" w:color="auto"/>
                    <w:right w:val="single" w:sz="4" w:space="0" w:color="auto"/>
                  </w:tcBorders>
                </w:tcPr>
                <w:p w14:paraId="02CB4C90" w14:textId="77777777" w:rsidR="00DE54B1" w:rsidRPr="0048491A" w:rsidRDefault="00DE54B1" w:rsidP="0048491A">
                  <w:pPr>
                    <w:pStyle w:val="-HTML"/>
                    <w:widowControl w:val="0"/>
                    <w:spacing w:before="120"/>
                    <w:rPr>
                      <w:rFonts w:ascii="Cambria" w:hAnsi="Cambria"/>
                      <w:sz w:val="22"/>
                      <w:szCs w:val="22"/>
                    </w:rPr>
                  </w:pPr>
                </w:p>
              </w:tc>
              <w:tc>
                <w:tcPr>
                  <w:tcW w:w="1260" w:type="pct"/>
                  <w:tcBorders>
                    <w:top w:val="single" w:sz="4" w:space="0" w:color="auto"/>
                    <w:left w:val="single" w:sz="4" w:space="0" w:color="auto"/>
                    <w:bottom w:val="single" w:sz="4" w:space="0" w:color="auto"/>
                    <w:right w:val="single" w:sz="4" w:space="0" w:color="auto"/>
                  </w:tcBorders>
                </w:tcPr>
                <w:p w14:paraId="4C44DA7F" w14:textId="77777777" w:rsidR="00DE54B1" w:rsidRPr="0048491A" w:rsidRDefault="00DE54B1" w:rsidP="0048491A">
                  <w:pPr>
                    <w:pStyle w:val="-HTML"/>
                    <w:widowControl w:val="0"/>
                    <w:spacing w:before="120"/>
                    <w:rPr>
                      <w:rFonts w:ascii="Cambria" w:hAnsi="Cambria"/>
                      <w:sz w:val="22"/>
                      <w:szCs w:val="22"/>
                    </w:rPr>
                  </w:pPr>
                </w:p>
              </w:tc>
              <w:tc>
                <w:tcPr>
                  <w:tcW w:w="1339" w:type="pct"/>
                  <w:tcBorders>
                    <w:top w:val="single" w:sz="4" w:space="0" w:color="auto"/>
                    <w:left w:val="single" w:sz="4" w:space="0" w:color="auto"/>
                    <w:bottom w:val="single" w:sz="4" w:space="0" w:color="auto"/>
                    <w:right w:val="single" w:sz="4" w:space="0" w:color="auto"/>
                  </w:tcBorders>
                </w:tcPr>
                <w:p w14:paraId="087F1E19" w14:textId="77777777" w:rsidR="00DE54B1" w:rsidRPr="0048491A" w:rsidRDefault="00DE54B1" w:rsidP="0048491A">
                  <w:pPr>
                    <w:pStyle w:val="-HTML"/>
                    <w:widowControl w:val="0"/>
                    <w:spacing w:before="120"/>
                    <w:rPr>
                      <w:rFonts w:ascii="Cambria" w:hAnsi="Cambria"/>
                      <w:sz w:val="22"/>
                      <w:szCs w:val="22"/>
                    </w:rPr>
                  </w:pPr>
                </w:p>
              </w:tc>
            </w:tr>
          </w:tbl>
          <w:p w14:paraId="47751DB3" w14:textId="77777777" w:rsidR="00DE54B1" w:rsidRPr="0048491A" w:rsidRDefault="00DE54B1" w:rsidP="0048491A">
            <w:pPr>
              <w:pStyle w:val="afb"/>
              <w:rPr>
                <w:rFonts w:ascii="Cambria" w:hAnsi="Cambria"/>
                <w:szCs w:val="22"/>
              </w:rPr>
            </w:pPr>
          </w:p>
          <w:p w14:paraId="7301374A" w14:textId="77777777" w:rsidR="00DE54B1" w:rsidRPr="0048491A" w:rsidRDefault="00DE54B1" w:rsidP="0048491A">
            <w:pPr>
              <w:pStyle w:val="afb"/>
              <w:numPr>
                <w:ilvl w:val="0"/>
                <w:numId w:val="27"/>
              </w:numPr>
              <w:rPr>
                <w:rFonts w:ascii="Cambria" w:hAnsi="Cambria"/>
                <w:szCs w:val="22"/>
              </w:rPr>
            </w:pPr>
            <w:r w:rsidRPr="0048491A">
              <w:rPr>
                <w:rFonts w:ascii="Cambria" w:hAnsi="Cambria"/>
                <w:bCs/>
                <w:szCs w:val="22"/>
              </w:rPr>
              <w:t>Σε περίπτωση που απαιτείται υπό τη συνδρομή σπουδαίου λόγου αντικατάσταση μέλους της ομάδας έργου, ο Ανάδοχος υποχρεούται να προτείνει στη θέση του αποχωρούντος νέο πρόσωπο, υποβάλλοντας στην αναθέτουσα αρχή αίτημα αντικατάστασης μέλους και επισυνάπτοντας βιογραφικό σημείωμα και δήλωση αποδοχής συνεργασίας του υποψήφιου νέου μέλους. Ο Ανάδοχος μπορεί να προβεί στην αντικατάσταση μέλους μόνο κατόπιν έγκρισης του αιτήματός του από την αναθέτουσα αρχή, η οποία αποφασίζει μετά από σχετική εισήγηση της ΔΠΕ.</w:t>
            </w:r>
          </w:p>
        </w:tc>
      </w:tr>
    </w:tbl>
    <w:p w14:paraId="3C689A2D" w14:textId="77777777" w:rsidR="009A0E1A" w:rsidRPr="00232E40" w:rsidRDefault="009A0E1A" w:rsidP="00232E40">
      <w:pPr>
        <w:spacing w:line="360" w:lineRule="auto"/>
        <w:rPr>
          <w:rFonts w:ascii="Cambria" w:hAnsi="Cambria"/>
          <w:szCs w:val="22"/>
        </w:rPr>
      </w:pPr>
    </w:p>
    <w:p w14:paraId="13EF8CAA" w14:textId="71E443B3" w:rsidR="00C677D9" w:rsidRPr="00232E40" w:rsidRDefault="00D41FD6" w:rsidP="00232E40">
      <w:pPr>
        <w:spacing w:line="360" w:lineRule="auto"/>
        <w:rPr>
          <w:rFonts w:ascii="Cambria" w:hAnsi="Cambria"/>
          <w:szCs w:val="22"/>
        </w:rPr>
      </w:pPr>
      <w:r w:rsidRPr="00232E40">
        <w:rPr>
          <w:rFonts w:ascii="Cambria" w:hAnsi="Cambria"/>
          <w:b/>
          <w:bCs/>
          <w:szCs w:val="22"/>
        </w:rPr>
        <w:t xml:space="preserve">Β.5. </w:t>
      </w:r>
      <w:r w:rsidR="0075075D" w:rsidRPr="00232E40">
        <w:rPr>
          <w:rFonts w:ascii="Cambria" w:hAnsi="Cambria"/>
          <w:szCs w:val="22"/>
        </w:rPr>
        <w:t>Για την απόδειξη της συμμόρφωσής το</w:t>
      </w:r>
      <w:r w:rsidR="00325088" w:rsidRPr="00232E40">
        <w:rPr>
          <w:rFonts w:ascii="Cambria" w:hAnsi="Cambria"/>
          <w:szCs w:val="22"/>
        </w:rPr>
        <w:t>υ</w:t>
      </w:r>
      <w:r w:rsidR="0075075D" w:rsidRPr="00232E40">
        <w:rPr>
          <w:rFonts w:ascii="Cambria" w:hAnsi="Cambria"/>
          <w:szCs w:val="22"/>
        </w:rPr>
        <w:t xml:space="preserve"> με πρότυπα διασφάλισης ποιότητας της παραγράφου 2.2.7 ο </w:t>
      </w:r>
      <w:r w:rsidR="00C677D9" w:rsidRPr="00232E40">
        <w:rPr>
          <w:rFonts w:ascii="Cambria" w:hAnsi="Cambria"/>
          <w:szCs w:val="22"/>
        </w:rPr>
        <w:t>οικονομικ</w:t>
      </w:r>
      <w:r w:rsidR="00C841BB" w:rsidRPr="00232E40">
        <w:rPr>
          <w:rFonts w:ascii="Cambria" w:hAnsi="Cambria"/>
          <w:szCs w:val="22"/>
        </w:rPr>
        <w:t>ός</w:t>
      </w:r>
      <w:r w:rsidR="00C677D9" w:rsidRPr="00232E40">
        <w:rPr>
          <w:rFonts w:ascii="Cambria" w:hAnsi="Cambria"/>
          <w:szCs w:val="22"/>
        </w:rPr>
        <w:t xml:space="preserve"> φορ</w:t>
      </w:r>
      <w:r w:rsidR="00C841BB" w:rsidRPr="00232E40">
        <w:rPr>
          <w:rFonts w:ascii="Cambria" w:hAnsi="Cambria"/>
          <w:szCs w:val="22"/>
        </w:rPr>
        <w:t>έας</w:t>
      </w:r>
      <w:r w:rsidR="00C677D9" w:rsidRPr="00232E40">
        <w:rPr>
          <w:rFonts w:ascii="Cambria" w:hAnsi="Cambria"/>
          <w:szCs w:val="22"/>
        </w:rPr>
        <w:t xml:space="preserve"> προσκομίζ</w:t>
      </w:r>
      <w:r w:rsidR="00C841BB" w:rsidRPr="00232E40">
        <w:rPr>
          <w:rFonts w:ascii="Cambria" w:hAnsi="Cambria"/>
          <w:szCs w:val="22"/>
        </w:rPr>
        <w:t>ει</w:t>
      </w:r>
      <w:r w:rsidR="00C677D9" w:rsidRPr="00232E40">
        <w:rPr>
          <w:rFonts w:ascii="Cambria" w:hAnsi="Cambria"/>
          <w:szCs w:val="22"/>
        </w:rPr>
        <w:t>:</w:t>
      </w:r>
    </w:p>
    <w:p w14:paraId="67F400D7" w14:textId="3FF665C1" w:rsidR="00C677D9" w:rsidRPr="00232E40" w:rsidRDefault="00C677D9" w:rsidP="00232E40">
      <w:pPr>
        <w:pStyle w:val="afb"/>
        <w:numPr>
          <w:ilvl w:val="0"/>
          <w:numId w:val="39"/>
        </w:numPr>
        <w:spacing w:after="120" w:line="360" w:lineRule="auto"/>
        <w:rPr>
          <w:rFonts w:ascii="Cambria" w:hAnsi="Cambria"/>
          <w:szCs w:val="22"/>
        </w:rPr>
      </w:pPr>
      <w:r w:rsidRPr="00232E40">
        <w:rPr>
          <w:rFonts w:ascii="Cambria" w:hAnsi="Cambria"/>
          <w:szCs w:val="22"/>
        </w:rPr>
        <w:t>Πιστοποιητικά της σειράς ISO 9001 και ISO 27001 εν ισχύ, από αναγνωρισμένο Ινστιτούτο ή Οργανισμό για τη σχεδίαση, ανάπτυξη και υλοποίηση πληροφοριακών συστημάτων, ή άλλο ισοδύναμο εν ισχύ, από Οργανισμούς εδρεύοντες σε άλλα κράτη μέλη της Ευρωπαϊκής Ένωσης, ή άλλα αποδεικτικά στοιχεία για ισοδύναμα μέτρα εξασφάλισης της ποιότητας.</w:t>
      </w:r>
    </w:p>
    <w:p w14:paraId="16D122F5" w14:textId="77777777" w:rsidR="00C677D9" w:rsidRPr="00232E40" w:rsidRDefault="00C677D9" w:rsidP="00232E40">
      <w:pPr>
        <w:pStyle w:val="afb"/>
        <w:numPr>
          <w:ilvl w:val="0"/>
          <w:numId w:val="39"/>
        </w:numPr>
        <w:spacing w:after="120" w:line="360" w:lineRule="auto"/>
        <w:rPr>
          <w:rFonts w:ascii="Cambria" w:hAnsi="Cambria"/>
          <w:szCs w:val="22"/>
        </w:rPr>
      </w:pPr>
      <w:r w:rsidRPr="00232E40">
        <w:rPr>
          <w:rFonts w:ascii="Cambria" w:hAnsi="Cambria"/>
          <w:szCs w:val="22"/>
        </w:rPr>
        <w:t>Στην περίπτωση που οι υπηρεσίες δεν πιστοποιούνται σύμφωνα με τα εναρμονισμένα ευρωπαϊκά πρότυπα, πρέπει να συνοδεύονται από πιστοποιητικά συμμόρφωσης που έχουν εκδοθεί από φορέα πιστοποίησης προϊόντων/υπηρεσιών διαπιστευμένο προς τούτο είτε από το Εθνικό Σύστημα Διαπίστευσης Α.Ε. (Ε.Σ.Υ.Δ.) ή από φορέα διαπίστευσης μέλος της Ευρωπαϊκής Συνεργασίας για τη Διαπίστευση (European Cooperation For Accreditation-E.A.) και της αντίστοιχης Συμφωνίας Αμοιβαίας Αναγνώρισης (M.L.A.) αυτής.</w:t>
      </w:r>
    </w:p>
    <w:p w14:paraId="00393311" w14:textId="77777777" w:rsidR="00D41FD6" w:rsidRPr="00232E40" w:rsidRDefault="00D41FD6" w:rsidP="00232E40">
      <w:pPr>
        <w:spacing w:line="360" w:lineRule="auto"/>
        <w:rPr>
          <w:rFonts w:ascii="Cambria" w:hAnsi="Cambria"/>
          <w:szCs w:val="22"/>
        </w:rPr>
      </w:pPr>
      <w:r w:rsidRPr="00232E40">
        <w:rPr>
          <w:rFonts w:ascii="Cambria" w:hAnsi="Cambria"/>
          <w:b/>
          <w:bCs/>
          <w:szCs w:val="22"/>
        </w:rPr>
        <w:t>Β.6.</w:t>
      </w:r>
      <w:r w:rsidRPr="00232E40">
        <w:rPr>
          <w:rFonts w:ascii="Cambria" w:hAnsi="Cambria"/>
          <w:szCs w:val="22"/>
        </w:rPr>
        <w:t xml:space="preserve"> Για την απόδειξη της νόμιμης σύστασης και εκπροσώπησης, στις περιπτώσεις που ο οικονομικός φορέας είναι νομικό πρόσωπο, προσκομίζει τα κατά περίπτωση νομιμοποιητικά έγγραφα σύστασης και νόμιμης εκπροσώπησης (όπως καταστατικά, πιστοποιητικά μεταβολών, αντίστοιχα ΦΕΚ, συγκρότηση Δ.Σ. σε σώμα, σε περίπτωση Α.Ε., κλπ., ανάλογα με τη νομική μορφή του διαγωνιζομένου). Από τα ανωτέρω έγγραφα πρέπει να προκύπτουν η νόμιμη σύστασή του, όλες οι σχετικές τροποποιήσεις των καταστατικών, το/τα πρόσωπο/α που δεσμεύει/ουν νόμιμα την εταιρία κατά την ημερομηνία διενέργειας του διαγωνισμού (νόμιμος εκπρόσωπος, δικαίωμα υπογραφής κλπ.), τυχόν </w:t>
      </w:r>
      <w:r w:rsidRPr="00232E40">
        <w:rPr>
          <w:rFonts w:ascii="Cambria" w:hAnsi="Cambria"/>
          <w:szCs w:val="22"/>
        </w:rPr>
        <w:lastRenderedPageBreak/>
        <w:t>τρίτοι, στους οποίους έχει χορηγηθεί εξουσία εκπροσώπησης, καθώς και η θητεία του/των ή/και των μελών του οργάνου διοίκησης/ νόμιμου εκπροσώπου.</w:t>
      </w:r>
    </w:p>
    <w:p w14:paraId="2D68C35B" w14:textId="606DFCB1" w:rsidR="00D41FD6" w:rsidRPr="00232E40" w:rsidRDefault="00D41FD6" w:rsidP="00232E40">
      <w:pPr>
        <w:spacing w:line="360" w:lineRule="auto"/>
        <w:rPr>
          <w:rFonts w:ascii="Cambria" w:hAnsi="Cambria"/>
          <w:szCs w:val="22"/>
        </w:rPr>
      </w:pPr>
      <w:r w:rsidRPr="00232E40">
        <w:rPr>
          <w:rFonts w:ascii="Cambria" w:hAnsi="Cambria"/>
          <w:b/>
          <w:bCs/>
          <w:szCs w:val="22"/>
        </w:rPr>
        <w:t>Β.7.</w:t>
      </w:r>
      <w:r w:rsidRPr="00232E40">
        <w:rPr>
          <w:rFonts w:ascii="Cambria" w:hAnsi="Cambria"/>
          <w:szCs w:val="22"/>
        </w:rPr>
        <w:t xml:space="preserve"> Ο οικονομικ</w:t>
      </w:r>
      <w:r w:rsidR="00096D48" w:rsidRPr="00232E40">
        <w:rPr>
          <w:rFonts w:ascii="Cambria" w:hAnsi="Cambria"/>
          <w:szCs w:val="22"/>
        </w:rPr>
        <w:t>ός</w:t>
      </w:r>
      <w:r w:rsidRPr="00232E40">
        <w:rPr>
          <w:rFonts w:ascii="Cambria" w:hAnsi="Cambria"/>
          <w:szCs w:val="22"/>
        </w:rPr>
        <w:t xml:space="preserve"> φορ</w:t>
      </w:r>
      <w:r w:rsidR="00096D48" w:rsidRPr="00232E40">
        <w:rPr>
          <w:rFonts w:ascii="Cambria" w:hAnsi="Cambria"/>
          <w:szCs w:val="22"/>
        </w:rPr>
        <w:t>έα</w:t>
      </w:r>
      <w:r w:rsidRPr="00232E40">
        <w:rPr>
          <w:rFonts w:ascii="Cambria" w:hAnsi="Cambria"/>
          <w:szCs w:val="22"/>
        </w:rPr>
        <w:t>ς που είναι εγγεγραμμένο</w:t>
      </w:r>
      <w:r w:rsidR="00096D48" w:rsidRPr="00232E40">
        <w:rPr>
          <w:rFonts w:ascii="Cambria" w:hAnsi="Cambria"/>
          <w:szCs w:val="22"/>
        </w:rPr>
        <w:t>ς</w:t>
      </w:r>
      <w:r w:rsidRPr="00232E40">
        <w:rPr>
          <w:rFonts w:ascii="Cambria" w:hAnsi="Cambria"/>
          <w:szCs w:val="22"/>
        </w:rPr>
        <w:t xml:space="preserve"> σε επίσημους καταλόγους που προβλέπονται από τις εκάστοτε ισχύουσες εθνικές διατάξεις ή διαθέτ</w:t>
      </w:r>
      <w:r w:rsidR="00096D48" w:rsidRPr="00232E40">
        <w:rPr>
          <w:rFonts w:ascii="Cambria" w:hAnsi="Cambria"/>
          <w:szCs w:val="22"/>
        </w:rPr>
        <w:t>ει</w:t>
      </w:r>
      <w:r w:rsidRPr="00232E40">
        <w:rPr>
          <w:rFonts w:ascii="Cambria" w:hAnsi="Cambria"/>
          <w:szCs w:val="22"/>
        </w:rPr>
        <w:t xml:space="preserve"> πιστοποίηση από οργανισμούς πιστοποίησης που συμμορφώνονται με τα ευρωπαϊκά πρότυπα πιστοποίησης, κατά την έννοια του Παραρτήματος VII του Προσαρτήματος Α΄ του ν. 4412/2016, μπορ</w:t>
      </w:r>
      <w:r w:rsidR="00096D48" w:rsidRPr="00232E40">
        <w:rPr>
          <w:rFonts w:ascii="Cambria" w:hAnsi="Cambria"/>
          <w:szCs w:val="22"/>
        </w:rPr>
        <w:t>εί</w:t>
      </w:r>
      <w:r w:rsidRPr="00232E40">
        <w:rPr>
          <w:rFonts w:ascii="Cambria" w:hAnsi="Cambria"/>
          <w:szCs w:val="22"/>
        </w:rPr>
        <w:t xml:space="preserve"> να προσκομί</w:t>
      </w:r>
      <w:r w:rsidR="00096D48" w:rsidRPr="00232E40">
        <w:rPr>
          <w:rFonts w:ascii="Cambria" w:hAnsi="Cambria"/>
          <w:szCs w:val="22"/>
        </w:rPr>
        <w:t>σει</w:t>
      </w:r>
      <w:r w:rsidRPr="00232E40">
        <w:rPr>
          <w:rFonts w:ascii="Cambria" w:hAnsi="Cambria"/>
          <w:szCs w:val="22"/>
        </w:rPr>
        <w:t xml:space="preserve">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14:paraId="271B4C09"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14:paraId="5D40AC31"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 </w:t>
      </w:r>
    </w:p>
    <w:p w14:paraId="151AB31D"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w:t>
      </w:r>
    </w:p>
    <w:p w14:paraId="4D6928A8" w14:textId="57BDE7EA" w:rsidR="00D41FD6" w:rsidRPr="00232E40" w:rsidRDefault="00D41FD6" w:rsidP="00232E40">
      <w:pPr>
        <w:spacing w:line="360" w:lineRule="auto"/>
        <w:rPr>
          <w:rFonts w:ascii="Cambria" w:hAnsi="Cambria"/>
          <w:szCs w:val="22"/>
        </w:rPr>
      </w:pPr>
      <w:r w:rsidRPr="00232E40">
        <w:rPr>
          <w:rFonts w:ascii="Cambria" w:hAnsi="Cambria"/>
          <w:b/>
          <w:bCs/>
          <w:szCs w:val="22"/>
        </w:rPr>
        <w:t>Β.</w:t>
      </w:r>
      <w:r w:rsidR="00096D48" w:rsidRPr="00232E40">
        <w:rPr>
          <w:rFonts w:ascii="Cambria" w:hAnsi="Cambria"/>
          <w:b/>
          <w:bCs/>
          <w:szCs w:val="22"/>
        </w:rPr>
        <w:t>8</w:t>
      </w:r>
      <w:r w:rsidRPr="00232E40">
        <w:rPr>
          <w:rFonts w:ascii="Cambria" w:hAnsi="Cambria"/>
          <w:b/>
          <w:bCs/>
          <w:szCs w:val="22"/>
        </w:rPr>
        <w:t>.</w:t>
      </w:r>
      <w:r w:rsidRPr="00232E40">
        <w:rPr>
          <w:rFonts w:ascii="Cambria" w:hAnsi="Cambria"/>
          <w:szCs w:val="22"/>
        </w:rPr>
        <w:t xml:space="preserve"> </w:t>
      </w:r>
      <w:r w:rsidRPr="00232E40">
        <w:rPr>
          <w:rFonts w:ascii="Cambria" w:hAnsi="Cambria"/>
          <w:color w:val="000000"/>
          <w:szCs w:val="22"/>
        </w:rPr>
        <w:t xml:space="preserve">Στην περίπτωση που οικονομικός φορέας επιθυμεί να στηριχθεί στις ικανότητες άλλων φορέων, σύμφωνα με </w:t>
      </w:r>
      <w:r w:rsidRPr="00232E40">
        <w:rPr>
          <w:rFonts w:ascii="Cambria" w:hAnsi="Cambria"/>
          <w:szCs w:val="22"/>
        </w:rPr>
        <w:t xml:space="preserve">την παράγραφο </w:t>
      </w:r>
      <w:r w:rsidRPr="00232E40">
        <w:rPr>
          <w:rFonts w:ascii="Cambria" w:hAnsi="Cambria"/>
          <w:color w:val="000000"/>
          <w:szCs w:val="22"/>
        </w:rPr>
        <w:t>2.2.8 για την απόδειξη ότι θα έχει στη διάθεσή του τους αναγκαίους πόρους, προσκομίζει, ιδίως, σχετική έγγραφη δέσμευση των φορέων αυτών για τον σκοπό αυτό</w:t>
      </w:r>
      <w:r w:rsidR="00214501" w:rsidRPr="00232E40">
        <w:rPr>
          <w:rFonts w:ascii="Cambria" w:hAnsi="Cambria"/>
          <w:color w:val="000000"/>
          <w:szCs w:val="22"/>
        </w:rPr>
        <w:t>.</w:t>
      </w:r>
    </w:p>
    <w:p w14:paraId="56499E9B" w14:textId="77777777" w:rsidR="00D41FD6" w:rsidRPr="00232E40" w:rsidRDefault="00D41FD6" w:rsidP="00232E40">
      <w:pPr>
        <w:pStyle w:val="20"/>
        <w:spacing w:line="360" w:lineRule="auto"/>
        <w:rPr>
          <w:rFonts w:ascii="Cambria" w:hAnsi="Cambria"/>
          <w:sz w:val="22"/>
          <w:lang w:val="el-GR"/>
        </w:rPr>
      </w:pPr>
      <w:bookmarkStart w:id="34" w:name="_Toc511640900"/>
      <w:r w:rsidRPr="00232E40">
        <w:rPr>
          <w:rFonts w:ascii="Cambria" w:hAnsi="Cambria"/>
          <w:sz w:val="22"/>
          <w:lang w:val="el-GR"/>
        </w:rPr>
        <w:t>2.3</w:t>
      </w:r>
      <w:r w:rsidRPr="00232E40">
        <w:rPr>
          <w:rFonts w:ascii="Cambria" w:hAnsi="Cambria"/>
          <w:sz w:val="22"/>
          <w:lang w:val="el-GR"/>
        </w:rPr>
        <w:tab/>
        <w:t>Κριτήρια Ανάθεσης</w:t>
      </w:r>
      <w:bookmarkEnd w:id="34"/>
      <w:r w:rsidRPr="00232E40">
        <w:rPr>
          <w:rFonts w:ascii="Cambria" w:hAnsi="Cambria"/>
          <w:sz w:val="22"/>
          <w:lang w:val="el-GR"/>
        </w:rPr>
        <w:t xml:space="preserve">  </w:t>
      </w:r>
    </w:p>
    <w:p w14:paraId="61567786" w14:textId="77777777" w:rsidR="00D41FD6" w:rsidRPr="00232E40" w:rsidRDefault="00D41FD6" w:rsidP="00232E40">
      <w:pPr>
        <w:pStyle w:val="30"/>
        <w:spacing w:line="360" w:lineRule="auto"/>
        <w:rPr>
          <w:rFonts w:ascii="Cambria" w:hAnsi="Cambria"/>
          <w:szCs w:val="22"/>
        </w:rPr>
      </w:pPr>
      <w:bookmarkStart w:id="35" w:name="_Toc511640901"/>
      <w:r w:rsidRPr="00232E40">
        <w:rPr>
          <w:rFonts w:ascii="Cambria" w:hAnsi="Cambria"/>
          <w:szCs w:val="22"/>
        </w:rPr>
        <w:t>2.3.1</w:t>
      </w:r>
      <w:r w:rsidRPr="00232E40">
        <w:rPr>
          <w:rFonts w:ascii="Cambria" w:hAnsi="Cambria"/>
          <w:szCs w:val="22"/>
        </w:rPr>
        <w:tab/>
        <w:t>Κριτήριο ανάθεσης</w:t>
      </w:r>
      <w:bookmarkEnd w:id="35"/>
      <w:r w:rsidRPr="00232E40">
        <w:rPr>
          <w:rFonts w:ascii="Cambria" w:hAnsi="Cambria"/>
          <w:szCs w:val="22"/>
        </w:rPr>
        <w:t xml:space="preserve"> </w:t>
      </w:r>
    </w:p>
    <w:p w14:paraId="4D343A01" w14:textId="55916360" w:rsidR="00D41FD6" w:rsidRPr="00232E40" w:rsidRDefault="00C841BB" w:rsidP="006421F9">
      <w:pPr>
        <w:spacing w:line="360" w:lineRule="auto"/>
        <w:rPr>
          <w:rFonts w:ascii="Cambria" w:hAnsi="Cambria"/>
          <w:szCs w:val="22"/>
        </w:rPr>
      </w:pPr>
      <w:r w:rsidRPr="006421F9">
        <w:rPr>
          <w:rFonts w:ascii="Cambria" w:hAnsi="Cambria"/>
          <w:szCs w:val="22"/>
        </w:rPr>
        <w:t>Συμφωνία μετά από διαδικασία διαπραγμάτευσης της προσφερόμενης τιμής.</w:t>
      </w:r>
    </w:p>
    <w:p w14:paraId="67A20889" w14:textId="5B0A2245" w:rsidR="00D41FD6" w:rsidRPr="00232E40" w:rsidRDefault="00D41FD6" w:rsidP="00232E40">
      <w:pPr>
        <w:pStyle w:val="20"/>
        <w:spacing w:line="360" w:lineRule="auto"/>
        <w:rPr>
          <w:rFonts w:ascii="Cambria" w:hAnsi="Cambria"/>
          <w:sz w:val="22"/>
          <w:lang w:val="el-GR"/>
        </w:rPr>
      </w:pPr>
      <w:bookmarkStart w:id="36" w:name="_Toc511640902"/>
      <w:r w:rsidRPr="00232E40">
        <w:rPr>
          <w:rFonts w:ascii="Cambria" w:hAnsi="Cambria"/>
          <w:sz w:val="22"/>
          <w:lang w:val="el-GR"/>
        </w:rPr>
        <w:t>2.4</w:t>
      </w:r>
      <w:r w:rsidRPr="00232E40">
        <w:rPr>
          <w:rFonts w:ascii="Cambria" w:hAnsi="Cambria"/>
          <w:sz w:val="22"/>
          <w:lang w:val="el-GR"/>
        </w:rPr>
        <w:tab/>
        <w:t>Κατάρτιση - Περιεχόμενο Προσφορ</w:t>
      </w:r>
      <w:r w:rsidR="00C841BB" w:rsidRPr="00232E40">
        <w:rPr>
          <w:rFonts w:ascii="Cambria" w:hAnsi="Cambria"/>
          <w:sz w:val="22"/>
          <w:lang w:val="el-GR"/>
        </w:rPr>
        <w:t>άς</w:t>
      </w:r>
      <w:bookmarkEnd w:id="36"/>
    </w:p>
    <w:p w14:paraId="4E2E573F" w14:textId="3C172D25" w:rsidR="00D41FD6" w:rsidRPr="00232E40" w:rsidRDefault="00D41FD6" w:rsidP="00232E40">
      <w:pPr>
        <w:pStyle w:val="30"/>
        <w:spacing w:line="360" w:lineRule="auto"/>
        <w:rPr>
          <w:rFonts w:ascii="Cambria" w:hAnsi="Cambria"/>
          <w:szCs w:val="22"/>
        </w:rPr>
      </w:pPr>
      <w:bookmarkStart w:id="37" w:name="_Toc511640903"/>
      <w:r w:rsidRPr="00232E40">
        <w:rPr>
          <w:rFonts w:ascii="Cambria" w:hAnsi="Cambria"/>
          <w:szCs w:val="22"/>
        </w:rPr>
        <w:t>2.4.1</w:t>
      </w:r>
      <w:r w:rsidRPr="00232E40">
        <w:rPr>
          <w:rFonts w:ascii="Cambria" w:hAnsi="Cambria"/>
          <w:szCs w:val="22"/>
        </w:rPr>
        <w:tab/>
        <w:t>Γενικοί όροι υποβολής προσφορ</w:t>
      </w:r>
      <w:r w:rsidR="00C841BB" w:rsidRPr="00232E40">
        <w:rPr>
          <w:rFonts w:ascii="Cambria" w:hAnsi="Cambria"/>
          <w:szCs w:val="22"/>
        </w:rPr>
        <w:t>άς</w:t>
      </w:r>
      <w:bookmarkEnd w:id="37"/>
    </w:p>
    <w:p w14:paraId="62D5DFCE" w14:textId="3BDF74BA" w:rsidR="00D41FD6" w:rsidRPr="00232E40" w:rsidRDefault="00C841BB" w:rsidP="00232E40">
      <w:pPr>
        <w:spacing w:line="360" w:lineRule="auto"/>
        <w:rPr>
          <w:rFonts w:ascii="Cambria" w:hAnsi="Cambria"/>
          <w:szCs w:val="22"/>
        </w:rPr>
      </w:pPr>
      <w:r w:rsidRPr="00232E40">
        <w:rPr>
          <w:rFonts w:ascii="Cambria" w:hAnsi="Cambria"/>
          <w:szCs w:val="22"/>
        </w:rPr>
        <w:t xml:space="preserve">Η </w:t>
      </w:r>
      <w:r w:rsidR="00D41FD6" w:rsidRPr="00232E40">
        <w:rPr>
          <w:rFonts w:ascii="Cambria" w:hAnsi="Cambria"/>
          <w:szCs w:val="22"/>
        </w:rPr>
        <w:t>προσφορ</w:t>
      </w:r>
      <w:r w:rsidRPr="00232E40">
        <w:rPr>
          <w:rFonts w:ascii="Cambria" w:hAnsi="Cambria"/>
          <w:szCs w:val="22"/>
        </w:rPr>
        <w:t>ά</w:t>
      </w:r>
      <w:r w:rsidR="00D41FD6" w:rsidRPr="00232E40">
        <w:rPr>
          <w:rFonts w:ascii="Cambria" w:hAnsi="Cambria"/>
          <w:szCs w:val="22"/>
        </w:rPr>
        <w:t xml:space="preserve"> </w:t>
      </w:r>
      <w:r w:rsidRPr="00232E40">
        <w:rPr>
          <w:rFonts w:ascii="Cambria" w:hAnsi="Cambria"/>
          <w:szCs w:val="22"/>
        </w:rPr>
        <w:t xml:space="preserve">υποβάλλεται </w:t>
      </w:r>
      <w:r w:rsidR="00D41FD6" w:rsidRPr="00232E40">
        <w:rPr>
          <w:rFonts w:ascii="Cambria" w:hAnsi="Cambria"/>
          <w:szCs w:val="22"/>
        </w:rPr>
        <w:t xml:space="preserve">με βάση τις απαιτήσεις που ορίζονται </w:t>
      </w:r>
      <w:r w:rsidR="005D72D6" w:rsidRPr="00232E40">
        <w:rPr>
          <w:rFonts w:ascii="Cambria" w:hAnsi="Cambria"/>
          <w:szCs w:val="22"/>
        </w:rPr>
        <w:t xml:space="preserve">στα Παραρτήματα </w:t>
      </w:r>
      <w:r w:rsidR="005D72D6" w:rsidRPr="00232E40">
        <w:rPr>
          <w:rFonts w:ascii="Cambria" w:hAnsi="Cambria"/>
          <w:szCs w:val="22"/>
          <w:lang w:val="en-US"/>
        </w:rPr>
        <w:t>I</w:t>
      </w:r>
      <w:r w:rsidR="00936D7B" w:rsidRPr="00232E40">
        <w:rPr>
          <w:rFonts w:ascii="Cambria" w:hAnsi="Cambria"/>
          <w:szCs w:val="22"/>
        </w:rPr>
        <w:t xml:space="preserve"> και </w:t>
      </w:r>
      <w:r w:rsidR="005D72D6" w:rsidRPr="00232E40">
        <w:rPr>
          <w:rFonts w:ascii="Cambria" w:hAnsi="Cambria"/>
          <w:szCs w:val="22"/>
          <w:lang w:val="en-US"/>
        </w:rPr>
        <w:t>II</w:t>
      </w:r>
      <w:r w:rsidR="00936D7B" w:rsidRPr="00232E40">
        <w:rPr>
          <w:rFonts w:ascii="Cambria" w:hAnsi="Cambria"/>
          <w:szCs w:val="22"/>
        </w:rPr>
        <w:t xml:space="preserve"> της Διακήρυξης για όλες τις περιγραφόμενες υπηρεσίες.</w:t>
      </w:r>
    </w:p>
    <w:p w14:paraId="41F7CC76" w14:textId="77777777" w:rsidR="005D72D6" w:rsidRPr="00232E40" w:rsidRDefault="005D72D6" w:rsidP="00232E40">
      <w:pPr>
        <w:spacing w:line="360" w:lineRule="auto"/>
        <w:rPr>
          <w:rFonts w:ascii="Cambria" w:hAnsi="Cambria" w:cs="Helvetica"/>
          <w:color w:val="000000"/>
          <w:szCs w:val="22"/>
          <w:lang w:eastAsia="el-GR"/>
        </w:rPr>
      </w:pPr>
      <w:r w:rsidRPr="00232E40">
        <w:rPr>
          <w:rFonts w:ascii="Cambria" w:hAnsi="Cambria" w:cs="Helvetica"/>
          <w:color w:val="000000"/>
          <w:szCs w:val="22"/>
          <w:lang w:eastAsia="el-GR"/>
        </w:rPr>
        <w:t>Δεν επιτρέπονται εναλλακτικές προσφορές .</w:t>
      </w:r>
    </w:p>
    <w:p w14:paraId="6B954836" w14:textId="385AC8CF" w:rsidR="00D41FD6" w:rsidRPr="00232E40" w:rsidRDefault="00C841BB" w:rsidP="00232E40">
      <w:pPr>
        <w:spacing w:line="360" w:lineRule="auto"/>
        <w:rPr>
          <w:rFonts w:ascii="Cambria" w:hAnsi="Cambria"/>
          <w:szCs w:val="22"/>
        </w:rPr>
      </w:pPr>
      <w:r w:rsidRPr="00232E40">
        <w:rPr>
          <w:rFonts w:ascii="Cambria" w:hAnsi="Cambria" w:cs="Helvetica"/>
          <w:color w:val="000000"/>
          <w:szCs w:val="22"/>
          <w:lang w:eastAsia="el-GR"/>
        </w:rPr>
        <w:t>Η</w:t>
      </w:r>
      <w:r w:rsidR="005D72D6" w:rsidRPr="00232E40">
        <w:rPr>
          <w:rFonts w:ascii="Cambria" w:hAnsi="Cambria" w:cs="Helvetica"/>
          <w:color w:val="000000"/>
          <w:szCs w:val="22"/>
          <w:lang w:eastAsia="el-GR"/>
        </w:rPr>
        <w:t xml:space="preserve"> προσφορ</w:t>
      </w:r>
      <w:r w:rsidRPr="00232E40">
        <w:rPr>
          <w:rFonts w:ascii="Cambria" w:hAnsi="Cambria" w:cs="Helvetica"/>
          <w:color w:val="000000"/>
          <w:szCs w:val="22"/>
          <w:lang w:eastAsia="el-GR"/>
        </w:rPr>
        <w:t>ά</w:t>
      </w:r>
      <w:r w:rsidR="005D72D6" w:rsidRPr="00232E40">
        <w:rPr>
          <w:rFonts w:ascii="Cambria" w:hAnsi="Cambria" w:cs="Helvetica"/>
          <w:color w:val="000000"/>
          <w:szCs w:val="22"/>
          <w:lang w:eastAsia="el-GR"/>
        </w:rPr>
        <w:t xml:space="preserve"> και </w:t>
      </w:r>
      <w:r w:rsidR="000B0642" w:rsidRPr="00232E40">
        <w:rPr>
          <w:rFonts w:ascii="Cambria" w:hAnsi="Cambria" w:cs="Helvetica"/>
          <w:color w:val="000000"/>
          <w:szCs w:val="22"/>
          <w:lang w:eastAsia="el-GR"/>
        </w:rPr>
        <w:t>η</w:t>
      </w:r>
      <w:r w:rsidR="005D72D6" w:rsidRPr="00232E40">
        <w:rPr>
          <w:rFonts w:ascii="Cambria" w:hAnsi="Cambria" w:cs="Helvetica"/>
          <w:color w:val="000000"/>
          <w:szCs w:val="22"/>
          <w:lang w:eastAsia="el-GR"/>
        </w:rPr>
        <w:t xml:space="preserve"> α</w:t>
      </w:r>
      <w:r w:rsidR="000B0642" w:rsidRPr="00232E40">
        <w:rPr>
          <w:rFonts w:ascii="Cambria" w:hAnsi="Cambria" w:cs="Helvetica"/>
          <w:color w:val="000000"/>
          <w:szCs w:val="22"/>
          <w:lang w:eastAsia="el-GR"/>
        </w:rPr>
        <w:t>ίτηση</w:t>
      </w:r>
      <w:r w:rsidR="005D72D6" w:rsidRPr="00232E40">
        <w:rPr>
          <w:rFonts w:ascii="Cambria" w:hAnsi="Cambria" w:cs="Helvetica"/>
          <w:color w:val="000000"/>
          <w:szCs w:val="22"/>
          <w:lang w:eastAsia="el-GR"/>
        </w:rPr>
        <w:t xml:space="preserve"> συμμετοχής υπογράφονται και μονογράφονται ανά φύλλο από τον οικονομικό φορέα ή, σε περίπτωση νομικών προσώπων από το νόμιμο εκπρόσωπο αυτών.</w:t>
      </w:r>
    </w:p>
    <w:p w14:paraId="59003B66" w14:textId="77777777" w:rsidR="00D41FD6" w:rsidRPr="00232E40" w:rsidRDefault="00D41FD6" w:rsidP="00232E40">
      <w:pPr>
        <w:pStyle w:val="30"/>
        <w:spacing w:line="360" w:lineRule="auto"/>
        <w:rPr>
          <w:rFonts w:ascii="Cambria" w:hAnsi="Cambria"/>
          <w:szCs w:val="22"/>
        </w:rPr>
      </w:pPr>
      <w:bookmarkStart w:id="38" w:name="_Toc511640904"/>
      <w:r w:rsidRPr="00232E40">
        <w:rPr>
          <w:rFonts w:ascii="Cambria" w:hAnsi="Cambria"/>
          <w:szCs w:val="22"/>
        </w:rPr>
        <w:lastRenderedPageBreak/>
        <w:t>2.4.2</w:t>
      </w:r>
      <w:r w:rsidRPr="00232E40">
        <w:rPr>
          <w:rFonts w:ascii="Cambria" w:hAnsi="Cambria"/>
          <w:szCs w:val="22"/>
        </w:rPr>
        <w:tab/>
        <w:t>Χρόνος και Τρόπος υποβολής προσφορών</w:t>
      </w:r>
      <w:bookmarkEnd w:id="38"/>
      <w:r w:rsidRPr="00232E40">
        <w:rPr>
          <w:rFonts w:ascii="Cambria" w:hAnsi="Cambria"/>
          <w:szCs w:val="22"/>
        </w:rPr>
        <w:t xml:space="preserve"> </w:t>
      </w:r>
    </w:p>
    <w:p w14:paraId="78F39497" w14:textId="5D061240" w:rsidR="005D72D6" w:rsidRPr="00232E40" w:rsidRDefault="00D41FD6" w:rsidP="00232E40">
      <w:pPr>
        <w:spacing w:line="360" w:lineRule="auto"/>
        <w:rPr>
          <w:rFonts w:ascii="Cambria" w:hAnsi="Cambria"/>
          <w:szCs w:val="22"/>
        </w:rPr>
      </w:pPr>
      <w:r w:rsidRPr="00232E40">
        <w:rPr>
          <w:rFonts w:ascii="Cambria" w:hAnsi="Cambria" w:cs="Arial"/>
          <w:b/>
          <w:bCs/>
          <w:szCs w:val="22"/>
        </w:rPr>
        <w:t>2.4.2.1.</w:t>
      </w:r>
      <w:r w:rsidRPr="00232E40">
        <w:rPr>
          <w:rFonts w:ascii="Cambria" w:hAnsi="Cambria"/>
          <w:b/>
          <w:bCs/>
          <w:szCs w:val="22"/>
        </w:rPr>
        <w:t xml:space="preserve"> </w:t>
      </w:r>
      <w:r w:rsidR="00345BCF" w:rsidRPr="00232E40">
        <w:rPr>
          <w:rFonts w:ascii="Cambria" w:hAnsi="Cambria"/>
          <w:szCs w:val="22"/>
        </w:rPr>
        <w:t>Η</w:t>
      </w:r>
      <w:r w:rsidR="005D72D6" w:rsidRPr="00232E40">
        <w:rPr>
          <w:rFonts w:ascii="Cambria" w:hAnsi="Cambria"/>
          <w:szCs w:val="22"/>
        </w:rPr>
        <w:t xml:space="preserve"> προσφορ</w:t>
      </w:r>
      <w:r w:rsidR="00345BCF" w:rsidRPr="00232E40">
        <w:rPr>
          <w:rFonts w:ascii="Cambria" w:hAnsi="Cambria"/>
          <w:szCs w:val="22"/>
        </w:rPr>
        <w:t>ά</w:t>
      </w:r>
      <w:r w:rsidR="005D72D6" w:rsidRPr="00232E40">
        <w:rPr>
          <w:rFonts w:ascii="Cambria" w:hAnsi="Cambria"/>
          <w:szCs w:val="22"/>
        </w:rPr>
        <w:t xml:space="preserve"> υποβάλλ</w:t>
      </w:r>
      <w:r w:rsidR="00345BCF" w:rsidRPr="00232E40">
        <w:rPr>
          <w:rFonts w:ascii="Cambria" w:hAnsi="Cambria"/>
          <w:szCs w:val="22"/>
        </w:rPr>
        <w:t>ε</w:t>
      </w:r>
      <w:r w:rsidR="005D72D6" w:rsidRPr="00232E40">
        <w:rPr>
          <w:rFonts w:ascii="Cambria" w:hAnsi="Cambria"/>
          <w:szCs w:val="22"/>
        </w:rPr>
        <w:t>ται από το</w:t>
      </w:r>
      <w:r w:rsidR="00C841BB" w:rsidRPr="00232E40">
        <w:rPr>
          <w:rFonts w:ascii="Cambria" w:hAnsi="Cambria"/>
          <w:szCs w:val="22"/>
        </w:rPr>
        <w:t>ν</w:t>
      </w:r>
      <w:r w:rsidR="005D72D6" w:rsidRPr="00232E40">
        <w:rPr>
          <w:rFonts w:ascii="Cambria" w:hAnsi="Cambria"/>
          <w:szCs w:val="22"/>
        </w:rPr>
        <w:t xml:space="preserve"> ενδιαφερόμεν</w:t>
      </w:r>
      <w:r w:rsidR="00C841BB" w:rsidRPr="00232E40">
        <w:rPr>
          <w:rFonts w:ascii="Cambria" w:hAnsi="Cambria"/>
          <w:szCs w:val="22"/>
        </w:rPr>
        <w:t>ο</w:t>
      </w:r>
      <w:r w:rsidR="005D72D6" w:rsidRPr="00232E40">
        <w:rPr>
          <w:rFonts w:ascii="Cambria" w:hAnsi="Cambria"/>
          <w:szCs w:val="22"/>
        </w:rPr>
        <w:t xml:space="preserve"> σε κλειστ</w:t>
      </w:r>
      <w:r w:rsidR="00345BCF" w:rsidRPr="00232E40">
        <w:rPr>
          <w:rFonts w:ascii="Cambria" w:hAnsi="Cambria"/>
          <w:szCs w:val="22"/>
        </w:rPr>
        <w:t>ό</w:t>
      </w:r>
      <w:r w:rsidR="005D72D6" w:rsidRPr="00232E40">
        <w:rPr>
          <w:rFonts w:ascii="Cambria" w:hAnsi="Cambria"/>
          <w:szCs w:val="22"/>
        </w:rPr>
        <w:t xml:space="preserve"> σφραγισμέν</w:t>
      </w:r>
      <w:r w:rsidR="00345BCF" w:rsidRPr="00232E40">
        <w:rPr>
          <w:rFonts w:ascii="Cambria" w:hAnsi="Cambria"/>
          <w:szCs w:val="22"/>
        </w:rPr>
        <w:t>ο</w:t>
      </w:r>
      <w:r w:rsidR="005D72D6" w:rsidRPr="00232E40">
        <w:rPr>
          <w:rFonts w:ascii="Cambria" w:hAnsi="Cambria"/>
          <w:szCs w:val="22"/>
        </w:rPr>
        <w:t xml:space="preserve"> </w:t>
      </w:r>
      <w:r w:rsidR="00260ECB" w:rsidRPr="00232E40">
        <w:rPr>
          <w:rFonts w:ascii="Cambria" w:hAnsi="Cambria"/>
          <w:szCs w:val="22"/>
        </w:rPr>
        <w:t>φάκελο</w:t>
      </w:r>
      <w:r w:rsidR="005D72D6" w:rsidRPr="00232E40">
        <w:rPr>
          <w:rFonts w:ascii="Cambria" w:hAnsi="Cambria"/>
          <w:szCs w:val="22"/>
        </w:rPr>
        <w:t xml:space="preserve"> στο Τμήμα Γραμματείας (Πρωτόκολλο) της Βουλής των Ελλήνων, Βασιλίσσης Σοφίας 11, 3ος όροφος, μέχρι την καταληκτική ημερομηνία και ώρα που ορίζει η παρούσα διακήρυξη, στην Ελληνική Γλώσσα, σύμφωνα με τα οριζόμενα στον ν.4412/2016.</w:t>
      </w:r>
    </w:p>
    <w:p w14:paraId="33984B35" w14:textId="77777777" w:rsidR="005D72D6" w:rsidRPr="00232E40" w:rsidRDefault="005D72D6" w:rsidP="00232E40">
      <w:pPr>
        <w:spacing w:line="360" w:lineRule="auto"/>
        <w:rPr>
          <w:rFonts w:ascii="Cambria" w:hAnsi="Cambria" w:cs="Arial"/>
          <w:bCs/>
          <w:szCs w:val="22"/>
        </w:rPr>
      </w:pPr>
      <w:r w:rsidRPr="00232E40">
        <w:rPr>
          <w:rFonts w:ascii="Cambria" w:hAnsi="Cambria" w:cs="Arial"/>
          <w:b/>
          <w:bCs/>
          <w:szCs w:val="22"/>
        </w:rPr>
        <w:t xml:space="preserve">2.4.2.2. </w:t>
      </w:r>
      <w:r w:rsidRPr="00232E40">
        <w:rPr>
          <w:rFonts w:ascii="Cambria" w:hAnsi="Cambria" w:cs="Arial"/>
          <w:bCs/>
          <w:szCs w:val="22"/>
        </w:rPr>
        <w:t>Ο χρόνος υποβολής της προσφοράς βεβαιώνεται από τον αριθμό πρωτοκόλλου κατάθεσης.</w:t>
      </w:r>
    </w:p>
    <w:p w14:paraId="748A0EE3" w14:textId="77777777" w:rsidR="005D72D6" w:rsidRPr="00232E40" w:rsidRDefault="005D72D6" w:rsidP="00232E40">
      <w:pPr>
        <w:spacing w:line="360" w:lineRule="auto"/>
        <w:rPr>
          <w:rFonts w:ascii="Cambria" w:hAnsi="Cambria" w:cs="Arial"/>
          <w:bCs/>
          <w:szCs w:val="22"/>
        </w:rPr>
      </w:pPr>
      <w:r w:rsidRPr="00232E40">
        <w:rPr>
          <w:rFonts w:ascii="Cambria" w:hAnsi="Cambria" w:cs="Arial"/>
          <w:bCs/>
          <w:szCs w:val="22"/>
        </w:rPr>
        <w:t>Μετά την παρέλευση της καταληκτικής ημερομηνίας και ώρας, δεν υπάρχει η δυνατότητα υποβολής προσφοράς.</w:t>
      </w:r>
    </w:p>
    <w:p w14:paraId="6F6A041C" w14:textId="2004546F" w:rsidR="00D41FD6" w:rsidRPr="00232E40" w:rsidRDefault="00D41FD6" w:rsidP="00232E40">
      <w:pPr>
        <w:spacing w:line="360" w:lineRule="auto"/>
        <w:rPr>
          <w:rFonts w:ascii="Cambria" w:hAnsi="Cambria"/>
          <w:szCs w:val="22"/>
        </w:rPr>
      </w:pPr>
      <w:r w:rsidRPr="00232E40">
        <w:rPr>
          <w:rFonts w:ascii="Cambria" w:hAnsi="Cambria"/>
          <w:b/>
          <w:bCs/>
          <w:szCs w:val="22"/>
        </w:rPr>
        <w:t>2.4.2.3.</w:t>
      </w:r>
      <w:r w:rsidRPr="00232E40">
        <w:rPr>
          <w:rFonts w:ascii="Cambria" w:hAnsi="Cambria"/>
          <w:szCs w:val="22"/>
        </w:rPr>
        <w:t xml:space="preserve"> Ο οικονομικ</w:t>
      </w:r>
      <w:r w:rsidR="00F516E8" w:rsidRPr="00232E40">
        <w:rPr>
          <w:rFonts w:ascii="Cambria" w:hAnsi="Cambria"/>
          <w:szCs w:val="22"/>
        </w:rPr>
        <w:t>ός</w:t>
      </w:r>
      <w:r w:rsidRPr="00232E40">
        <w:rPr>
          <w:rFonts w:ascii="Cambria" w:hAnsi="Cambria"/>
          <w:szCs w:val="22"/>
        </w:rPr>
        <w:t xml:space="preserve"> φορ</w:t>
      </w:r>
      <w:r w:rsidR="00F516E8" w:rsidRPr="00232E40">
        <w:rPr>
          <w:rFonts w:ascii="Cambria" w:hAnsi="Cambria"/>
          <w:szCs w:val="22"/>
        </w:rPr>
        <w:t>έας</w:t>
      </w:r>
      <w:r w:rsidRPr="00232E40">
        <w:rPr>
          <w:rFonts w:ascii="Cambria" w:hAnsi="Cambria"/>
          <w:szCs w:val="22"/>
        </w:rPr>
        <w:t xml:space="preserve"> υποβάλλ</w:t>
      </w:r>
      <w:r w:rsidR="00F516E8" w:rsidRPr="00232E40">
        <w:rPr>
          <w:rFonts w:ascii="Cambria" w:hAnsi="Cambria"/>
          <w:szCs w:val="22"/>
        </w:rPr>
        <w:t>ει</w:t>
      </w:r>
      <w:r w:rsidRPr="00232E40">
        <w:rPr>
          <w:rFonts w:ascii="Cambria" w:hAnsi="Cambria"/>
          <w:szCs w:val="22"/>
        </w:rPr>
        <w:t xml:space="preserve"> με την προσφορά τους τα ακόλουθα: </w:t>
      </w:r>
    </w:p>
    <w:p w14:paraId="512CAADF" w14:textId="77777777" w:rsidR="00D41FD6" w:rsidRPr="00232E40" w:rsidRDefault="00D41FD6" w:rsidP="00232E40">
      <w:pPr>
        <w:spacing w:line="360" w:lineRule="auto"/>
        <w:rPr>
          <w:rFonts w:ascii="Cambria" w:hAnsi="Cambria"/>
          <w:szCs w:val="22"/>
        </w:rPr>
      </w:pPr>
      <w:r w:rsidRPr="00232E40">
        <w:rPr>
          <w:rFonts w:ascii="Cambria" w:hAnsi="Cambria"/>
          <w:szCs w:val="22"/>
        </w:rPr>
        <w:t>(α) έναν (υπο)φάκελο με την ένδειξη «Δικαιολογητικά Συμμετοχής –Τεχνική Προσφορά» στον οποίο περιλαμβάνονται τα κατά περίπτωση απαιτούμενα δικαιολογητικά και η τεχνική προσφορά  σύμφωνα με τις διατάξεις της κείμενης νομοθεσίας και την παρούσα.</w:t>
      </w:r>
    </w:p>
    <w:p w14:paraId="39A3FADD"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(β) έναν (υπο)φάκελο με την ένδειξη «Οικονομική Προσφορά» στον οποίο περιλαμβάνεται η οικονομική προσφορά του οικονομικού φορέα και τα κατά περίπτωση απαιτούμενα δικαιολογητικά. </w:t>
      </w:r>
    </w:p>
    <w:p w14:paraId="62DBBF8F" w14:textId="77777777" w:rsidR="00D41FD6" w:rsidRPr="00232E40" w:rsidRDefault="00D41FD6" w:rsidP="00232E40">
      <w:pPr>
        <w:spacing w:line="360" w:lineRule="auto"/>
        <w:rPr>
          <w:rFonts w:ascii="Cambria" w:hAnsi="Cambria"/>
          <w:szCs w:val="22"/>
        </w:rPr>
      </w:pPr>
      <w:r w:rsidRPr="00232E40">
        <w:rPr>
          <w:rFonts w:ascii="Cambria" w:hAnsi="Cambria"/>
          <w:szCs w:val="22"/>
        </w:rPr>
        <w:t>Από τον προσφέροντα σημαίνονται με χρήση του σχετικού πεδίου του συστήματος τα στοιχεία εκείνα της προσφοράς του που έχουν εμπιστευτικό χαρακτήρα, σύμφωνα με τα οριζόμενα στο άρθρο 21 του ν. 4412/16 .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14:paraId="2350B189" w14:textId="77777777" w:rsidR="00D41FD6" w:rsidRPr="00232E40" w:rsidRDefault="005D72D6" w:rsidP="00232E40">
      <w:pPr>
        <w:spacing w:line="360" w:lineRule="auto"/>
        <w:rPr>
          <w:rFonts w:ascii="Cambria" w:hAnsi="Cambria"/>
          <w:szCs w:val="22"/>
        </w:rPr>
      </w:pPr>
      <w:r w:rsidRPr="00232E40">
        <w:rPr>
          <w:rFonts w:ascii="Cambria" w:hAnsi="Cambria"/>
          <w:szCs w:val="22"/>
        </w:rPr>
        <w:t>Δεν χαρακτηρίζονται ως εμπιστευτικές πληροφορίες σχετικά με τις τιμές μονάδας, τις προσφερόμενες ποσότητες, την οικονομική προσφορά και τα στοιχεία της τεχνικής προσφοράς που χρησιμοποιούνται για την αξιολόγησή της.</w:t>
      </w:r>
    </w:p>
    <w:p w14:paraId="69B78D6A" w14:textId="38FB96EF" w:rsidR="00D41FD6" w:rsidRPr="00232E40" w:rsidRDefault="00D41FD6" w:rsidP="00232E40">
      <w:pPr>
        <w:spacing w:line="360" w:lineRule="auto"/>
        <w:rPr>
          <w:rFonts w:ascii="Cambria" w:hAnsi="Cambria"/>
          <w:szCs w:val="22"/>
        </w:rPr>
      </w:pPr>
      <w:r w:rsidRPr="00232E40">
        <w:rPr>
          <w:rFonts w:ascii="Cambria" w:hAnsi="Cambria"/>
          <w:b/>
          <w:bCs/>
          <w:szCs w:val="22"/>
        </w:rPr>
        <w:t>2.4.2.4.</w:t>
      </w:r>
      <w:r w:rsidRPr="00232E40">
        <w:rPr>
          <w:rFonts w:ascii="Cambria" w:hAnsi="Cambria"/>
          <w:szCs w:val="22"/>
        </w:rPr>
        <w:t xml:space="preserve"> </w:t>
      </w:r>
      <w:r w:rsidR="00775BBC" w:rsidRPr="00232E40">
        <w:rPr>
          <w:rFonts w:ascii="Cambria" w:hAnsi="Cambria"/>
          <w:szCs w:val="22"/>
        </w:rPr>
        <w:t>Ο οικονομικ</w:t>
      </w:r>
      <w:r w:rsidR="00325088" w:rsidRPr="00232E40">
        <w:rPr>
          <w:rFonts w:ascii="Cambria" w:hAnsi="Cambria"/>
          <w:szCs w:val="22"/>
        </w:rPr>
        <w:t>ός</w:t>
      </w:r>
      <w:r w:rsidR="00775BBC" w:rsidRPr="00232E40">
        <w:rPr>
          <w:rFonts w:ascii="Cambria" w:hAnsi="Cambria"/>
          <w:szCs w:val="22"/>
        </w:rPr>
        <w:t xml:space="preserve"> φορ</w:t>
      </w:r>
      <w:r w:rsidR="00325088" w:rsidRPr="00232E40">
        <w:rPr>
          <w:rFonts w:ascii="Cambria" w:hAnsi="Cambria"/>
          <w:szCs w:val="22"/>
        </w:rPr>
        <w:t>έας</w:t>
      </w:r>
      <w:r w:rsidR="00775BBC" w:rsidRPr="00232E40">
        <w:rPr>
          <w:rFonts w:ascii="Cambria" w:hAnsi="Cambria"/>
          <w:szCs w:val="22"/>
        </w:rPr>
        <w:t xml:space="preserve"> συντάσσ</w:t>
      </w:r>
      <w:r w:rsidR="00325088" w:rsidRPr="00232E40">
        <w:rPr>
          <w:rFonts w:ascii="Cambria" w:hAnsi="Cambria"/>
          <w:szCs w:val="22"/>
        </w:rPr>
        <w:t>ει</w:t>
      </w:r>
      <w:r w:rsidR="00775BBC" w:rsidRPr="00232E40">
        <w:rPr>
          <w:rFonts w:ascii="Cambria" w:hAnsi="Cambria"/>
          <w:szCs w:val="22"/>
        </w:rPr>
        <w:t xml:space="preserve"> την τεχνική και οικονομική του προσφορά συμπληρώνοντας υποχρεωτικά και τα αντίστοιχα έντυπα.</w:t>
      </w:r>
    </w:p>
    <w:p w14:paraId="41B901A3" w14:textId="77777777" w:rsidR="00D41FD6" w:rsidRPr="00232E40" w:rsidRDefault="00D41FD6" w:rsidP="00232E40">
      <w:pPr>
        <w:pStyle w:val="30"/>
        <w:spacing w:line="360" w:lineRule="auto"/>
        <w:rPr>
          <w:rFonts w:ascii="Cambria" w:hAnsi="Cambria"/>
          <w:szCs w:val="22"/>
        </w:rPr>
      </w:pPr>
      <w:bookmarkStart w:id="39" w:name="_Toc511640905"/>
      <w:r w:rsidRPr="00232E40">
        <w:rPr>
          <w:rFonts w:ascii="Cambria" w:hAnsi="Cambria"/>
          <w:szCs w:val="22"/>
        </w:rPr>
        <w:t>2.4.3</w:t>
      </w:r>
      <w:r w:rsidRPr="00232E40">
        <w:rPr>
          <w:rFonts w:ascii="Cambria" w:hAnsi="Cambria"/>
          <w:szCs w:val="22"/>
        </w:rPr>
        <w:tab/>
        <w:t>Περιεχόμενα Φακέλου «Δικαιολογητικά Συμμετοχής- Τεχνική Προσφορά»</w:t>
      </w:r>
      <w:bookmarkEnd w:id="39"/>
      <w:r w:rsidRPr="00232E40">
        <w:rPr>
          <w:rFonts w:ascii="Cambria" w:hAnsi="Cambria"/>
          <w:szCs w:val="22"/>
        </w:rPr>
        <w:t xml:space="preserve"> </w:t>
      </w:r>
    </w:p>
    <w:p w14:paraId="718093CB" w14:textId="1A767202" w:rsidR="00775BBC" w:rsidRPr="00232E40" w:rsidRDefault="00D41FD6" w:rsidP="00232E40">
      <w:pPr>
        <w:spacing w:line="360" w:lineRule="auto"/>
        <w:rPr>
          <w:rFonts w:ascii="Cambria" w:hAnsi="Cambria"/>
          <w:szCs w:val="22"/>
        </w:rPr>
      </w:pPr>
      <w:r w:rsidRPr="00232E40">
        <w:rPr>
          <w:rFonts w:ascii="Cambria" w:hAnsi="Cambria"/>
          <w:b/>
          <w:bCs/>
          <w:szCs w:val="22"/>
        </w:rPr>
        <w:t>2.4.3.1</w:t>
      </w:r>
      <w:r w:rsidRPr="00232E40">
        <w:rPr>
          <w:rFonts w:ascii="Cambria" w:hAnsi="Cambria"/>
          <w:szCs w:val="22"/>
        </w:rPr>
        <w:t xml:space="preserve"> </w:t>
      </w:r>
      <w:r w:rsidR="00775BBC" w:rsidRPr="00232E40">
        <w:rPr>
          <w:rFonts w:ascii="Cambria" w:hAnsi="Cambria"/>
          <w:szCs w:val="22"/>
        </w:rPr>
        <w:t>Τα στοιχεία και δικαιολογητικά για την συμμετοχή τ</w:t>
      </w:r>
      <w:r w:rsidR="00325088" w:rsidRPr="00232E40">
        <w:rPr>
          <w:rFonts w:ascii="Cambria" w:hAnsi="Cambria"/>
          <w:szCs w:val="22"/>
        </w:rPr>
        <w:t xml:space="preserve">ου </w:t>
      </w:r>
      <w:r w:rsidR="00775BBC" w:rsidRPr="00232E40">
        <w:rPr>
          <w:rFonts w:ascii="Cambria" w:hAnsi="Cambria"/>
          <w:szCs w:val="22"/>
        </w:rPr>
        <w:t>προσφ</w:t>
      </w:r>
      <w:r w:rsidR="00325088" w:rsidRPr="00232E40">
        <w:rPr>
          <w:rFonts w:ascii="Cambria" w:hAnsi="Cambria"/>
          <w:szCs w:val="22"/>
        </w:rPr>
        <w:t xml:space="preserve">έροντος </w:t>
      </w:r>
      <w:r w:rsidR="00775BBC" w:rsidRPr="00232E40">
        <w:rPr>
          <w:rFonts w:ascii="Cambria" w:hAnsi="Cambria"/>
          <w:szCs w:val="22"/>
        </w:rPr>
        <w:t>στη διαγωνιστική διαδικασία περιλαμβάνουν: α) το Ευρωπαϊκό Ενιαίο Έγγραφο Σύμβασης (Ε.Ε.Ε.Σ.), το οποίο αποτελεί αναπόσπαστο τμήμα της διακήρυξης (ΠΑΡΑΡΤΗΜΑ I</w:t>
      </w:r>
      <w:r w:rsidR="00CD65B6" w:rsidRPr="00232E40">
        <w:rPr>
          <w:rFonts w:ascii="Cambria" w:hAnsi="Cambria"/>
          <w:szCs w:val="22"/>
          <w:lang w:val="en-US"/>
        </w:rPr>
        <w:t>I</w:t>
      </w:r>
      <w:r w:rsidR="00775BBC" w:rsidRPr="00232E40">
        <w:rPr>
          <w:rFonts w:ascii="Cambria" w:hAnsi="Cambria"/>
          <w:szCs w:val="22"/>
        </w:rPr>
        <w:t>I), όπως προβλέπεται στην παρ. 1 και 3 του άρθρου 79 του ν. 4412/2016 και β) την εγγύηση συμμετοχής, όπως προβλέπεται στο άρθρο 72 του Ν.4412/2016 και τα άρθρα 2.1.5 και 2.2.2 αντίστοιχα της παρούσας διακήρυξης.</w:t>
      </w:r>
    </w:p>
    <w:p w14:paraId="6CB2BAD2" w14:textId="77777777" w:rsidR="00D41FD6" w:rsidRPr="00232E40" w:rsidRDefault="00775BBC" w:rsidP="00232E40">
      <w:pPr>
        <w:spacing w:line="360" w:lineRule="auto"/>
        <w:rPr>
          <w:rFonts w:ascii="Cambria" w:hAnsi="Cambria"/>
          <w:szCs w:val="22"/>
        </w:rPr>
      </w:pPr>
      <w:r w:rsidRPr="00232E40">
        <w:rPr>
          <w:rFonts w:ascii="Cambria" w:hAnsi="Cambria"/>
          <w:szCs w:val="22"/>
        </w:rPr>
        <w:t>Οι ενώσεις οικονομικών φορέων που υποβάλλουν κοινή προσφο</w:t>
      </w:r>
      <w:r w:rsidR="00CD65B6" w:rsidRPr="00232E40">
        <w:rPr>
          <w:rFonts w:ascii="Cambria" w:hAnsi="Cambria"/>
          <w:szCs w:val="22"/>
        </w:rPr>
        <w:t xml:space="preserve">ρά, υποβάλλουν το ΕΕΕΣ για κάθε </w:t>
      </w:r>
      <w:r w:rsidRPr="00232E40">
        <w:rPr>
          <w:rFonts w:ascii="Cambria" w:hAnsi="Cambria"/>
          <w:szCs w:val="22"/>
        </w:rPr>
        <w:t>οικονομικό φορέα που συμμετέχει στην ένωση.</w:t>
      </w:r>
    </w:p>
    <w:p w14:paraId="1FB5EFAB" w14:textId="7521525B" w:rsidR="00D41FD6" w:rsidRPr="00232E40" w:rsidRDefault="00D41FD6" w:rsidP="00232E40">
      <w:pPr>
        <w:spacing w:line="360" w:lineRule="auto"/>
        <w:rPr>
          <w:rFonts w:ascii="Cambria" w:hAnsi="Cambria"/>
          <w:szCs w:val="22"/>
        </w:rPr>
      </w:pPr>
      <w:r w:rsidRPr="00232E40">
        <w:rPr>
          <w:rFonts w:ascii="Cambria" w:hAnsi="Cambria"/>
          <w:b/>
          <w:bCs/>
          <w:szCs w:val="22"/>
        </w:rPr>
        <w:lastRenderedPageBreak/>
        <w:t>2.4.3.2</w:t>
      </w:r>
      <w:r w:rsidR="00775BBC" w:rsidRPr="00232E40">
        <w:rPr>
          <w:rFonts w:ascii="Cambria" w:hAnsi="Cambria"/>
          <w:b/>
          <w:bCs/>
          <w:szCs w:val="22"/>
        </w:rPr>
        <w:t xml:space="preserve"> </w:t>
      </w:r>
      <w:r w:rsidR="00775BBC" w:rsidRPr="00232E40">
        <w:rPr>
          <w:rFonts w:ascii="Cambria" w:hAnsi="Cambria"/>
          <w:bCs/>
          <w:szCs w:val="22"/>
        </w:rPr>
        <w:t>Η</w:t>
      </w:r>
      <w:r w:rsidRPr="00232E40">
        <w:rPr>
          <w:rFonts w:ascii="Cambria" w:hAnsi="Cambria"/>
          <w:b/>
          <w:bCs/>
          <w:szCs w:val="22"/>
        </w:rPr>
        <w:t xml:space="preserve"> </w:t>
      </w:r>
      <w:r w:rsidR="00775BBC" w:rsidRPr="00232E40">
        <w:rPr>
          <w:rFonts w:ascii="Cambria" w:hAnsi="Cambria"/>
          <w:szCs w:val="22"/>
        </w:rPr>
        <w:t xml:space="preserve">τεχνική προσφορά θα πρέπει να καλύπτει όλες τις απαιτήσεις και τις προδιαγραφές που έχουν τεθεί από την αναθέτουσα αρχή με το κεφάλαιο Α.5 ΤΕΧΝΙΚΕΣ ΠΡΟΔΙΑΓΡΑΦΕΣ του Παραρτήματος Ι </w:t>
      </w:r>
      <w:r w:rsidR="00936D7B" w:rsidRPr="00232E40">
        <w:rPr>
          <w:rFonts w:ascii="Cambria" w:hAnsi="Cambria"/>
          <w:szCs w:val="22"/>
        </w:rPr>
        <w:t xml:space="preserve">και τον Πίνακα Συμμόρφωσης του Παραρτήματος ΙΙ </w:t>
      </w:r>
      <w:r w:rsidR="00775BBC" w:rsidRPr="00232E40">
        <w:rPr>
          <w:rFonts w:ascii="Cambria" w:hAnsi="Cambria"/>
          <w:szCs w:val="22"/>
        </w:rPr>
        <w:t xml:space="preserve">της Διακήρυξης, περιγράφοντας ακριβώς πώς οι συγκεκριμένες απαιτήσεις και προδιαγραφές πληρούνται. </w:t>
      </w:r>
      <w:r w:rsidR="00936D7B" w:rsidRPr="00232E40">
        <w:rPr>
          <w:rFonts w:ascii="Cambria" w:hAnsi="Cambria"/>
          <w:szCs w:val="22"/>
        </w:rPr>
        <w:t xml:space="preserve">Περιλαμβάνει ιδίως τα έγγραφα και δικαιολογητικά, βάσει των οποίων θα αξιολογηθεί η </w:t>
      </w:r>
      <w:r w:rsidR="00214D67" w:rsidRPr="00232E40">
        <w:rPr>
          <w:rFonts w:ascii="Cambria" w:hAnsi="Cambria"/>
          <w:szCs w:val="22"/>
        </w:rPr>
        <w:t>καταλληλόλητα</w:t>
      </w:r>
      <w:r w:rsidR="00936D7B" w:rsidRPr="00232E40">
        <w:rPr>
          <w:rFonts w:ascii="Cambria" w:hAnsi="Cambria"/>
          <w:szCs w:val="22"/>
        </w:rPr>
        <w:t xml:space="preserve"> των προσφερόμενων υπηρεσιών, με βάση το κριτήριο ανάθεσης, σύμφωνα με τα αναλυτικώς αναφερόμενα στα ως άνω Παραρτήματα Ι και ΙΙ.</w:t>
      </w:r>
    </w:p>
    <w:p w14:paraId="21B843D2" w14:textId="77777777" w:rsidR="00D41FD6" w:rsidRPr="00232E40" w:rsidRDefault="00D41FD6" w:rsidP="00232E40">
      <w:pPr>
        <w:pStyle w:val="30"/>
        <w:spacing w:line="360" w:lineRule="auto"/>
        <w:rPr>
          <w:rFonts w:ascii="Cambria" w:hAnsi="Cambria"/>
          <w:szCs w:val="22"/>
        </w:rPr>
      </w:pPr>
      <w:bookmarkStart w:id="40" w:name="_Toc511640906"/>
      <w:r w:rsidRPr="00232E40">
        <w:rPr>
          <w:rFonts w:ascii="Cambria" w:hAnsi="Cambria"/>
          <w:szCs w:val="22"/>
        </w:rPr>
        <w:t>2.4.4</w:t>
      </w:r>
      <w:r w:rsidRPr="00232E40">
        <w:rPr>
          <w:rFonts w:ascii="Cambria" w:hAnsi="Cambria"/>
          <w:szCs w:val="22"/>
        </w:rPr>
        <w:tab/>
        <w:t>Περιεχόμενα Φακέλου «Οικονομική Προσφορά» / Τρόπος σύνταξης και υποβολής οικονομικών προσφορών</w:t>
      </w:r>
      <w:bookmarkEnd w:id="40"/>
    </w:p>
    <w:p w14:paraId="350E9AD1" w14:textId="7197F906" w:rsidR="000702DF" w:rsidRPr="00232E40" w:rsidRDefault="000702DF" w:rsidP="00232E40">
      <w:pPr>
        <w:spacing w:line="360" w:lineRule="auto"/>
        <w:rPr>
          <w:rFonts w:ascii="Cambria" w:hAnsi="Cambria"/>
          <w:szCs w:val="22"/>
        </w:rPr>
      </w:pPr>
      <w:r w:rsidRPr="006421F9">
        <w:rPr>
          <w:rFonts w:ascii="Cambria" w:hAnsi="Cambria"/>
          <w:szCs w:val="22"/>
        </w:rPr>
        <w:t xml:space="preserve">Η Οικονομική Προσφορά συντάσσεται με βάση το αναγραφόμενο στην παρούσα κριτήριο ανάθεσης </w:t>
      </w:r>
      <w:r w:rsidRPr="00232E40">
        <w:rPr>
          <w:rFonts w:ascii="Cambria" w:hAnsi="Cambria"/>
          <w:szCs w:val="22"/>
        </w:rPr>
        <w:t xml:space="preserve">και σύμφωνα με τα οριζόμενα στο </w:t>
      </w:r>
      <w:r w:rsidR="001D288A" w:rsidRPr="00232E40">
        <w:rPr>
          <w:rFonts w:ascii="Cambria" w:hAnsi="Cambria"/>
          <w:szCs w:val="22"/>
        </w:rPr>
        <w:t>ΠΑΡΑΡΤΗΜΑ</w:t>
      </w:r>
      <w:r w:rsidR="000A5740" w:rsidRPr="00232E40">
        <w:rPr>
          <w:rFonts w:ascii="Cambria" w:hAnsi="Cambria"/>
          <w:szCs w:val="22"/>
        </w:rPr>
        <w:t xml:space="preserve"> </w:t>
      </w:r>
      <w:r w:rsidRPr="00232E40">
        <w:rPr>
          <w:rFonts w:ascii="Cambria" w:hAnsi="Cambria"/>
          <w:szCs w:val="22"/>
        </w:rPr>
        <w:t>V της διακήρυξης (συμπλήρωση του εντύπου- υποδείγματος οικονομικής προσφοράς):</w:t>
      </w:r>
    </w:p>
    <w:p w14:paraId="0C56215D" w14:textId="77777777" w:rsidR="00AF4E7B" w:rsidRPr="00232E40" w:rsidRDefault="00AF4E7B" w:rsidP="00232E40">
      <w:pPr>
        <w:spacing w:line="360" w:lineRule="auto"/>
        <w:rPr>
          <w:rFonts w:ascii="Cambria" w:hAnsi="Cambria"/>
          <w:szCs w:val="22"/>
        </w:rPr>
      </w:pPr>
      <w:r w:rsidRPr="00232E40">
        <w:rPr>
          <w:rFonts w:ascii="Cambria" w:hAnsi="Cambria"/>
          <w:szCs w:val="22"/>
        </w:rPr>
        <w:t>Οι προσφερόμενες τιμές είναι σταθερές καθ’ όλη τη διάρκεια της σύμβασης και δεν αναπροσαρμόζονται.</w:t>
      </w:r>
    </w:p>
    <w:p w14:paraId="5F4AB3AA" w14:textId="77777777" w:rsidR="006743AE" w:rsidRPr="00232E40" w:rsidRDefault="006743AE" w:rsidP="00232E40">
      <w:pPr>
        <w:spacing w:line="360" w:lineRule="auto"/>
        <w:rPr>
          <w:rFonts w:ascii="Cambria" w:hAnsi="Cambria"/>
          <w:szCs w:val="22"/>
        </w:rPr>
      </w:pPr>
      <w:r w:rsidRPr="00232E40">
        <w:rPr>
          <w:rFonts w:ascii="Cambria" w:hAnsi="Cambria"/>
          <w:szCs w:val="22"/>
        </w:rPr>
        <w:t>Ως απαράδεκτες θα απορρίπτονται προσφορές στις οποίες: α) δεν δίνεται τιμή σε ΕΥΡΩ ή που καθορίζεται  σχέση ΕΥΡΩ προς ξένο νόμισμα, β) δεν προκύπτει με σαφήνεια η προσφερόμενη τιμή, με την επιφύλαξη της παρ. 4 του άρθρου 102 του ν. 4412/2016 και γ) η τιμή υπερβαίνει τον προϋπολογισμό της σύμβασης.</w:t>
      </w:r>
    </w:p>
    <w:p w14:paraId="4FDB7A84" w14:textId="77777777" w:rsidR="00D41FD6" w:rsidRPr="00232E40" w:rsidRDefault="00D41FD6" w:rsidP="00232E40">
      <w:pPr>
        <w:pStyle w:val="30"/>
        <w:spacing w:line="360" w:lineRule="auto"/>
        <w:rPr>
          <w:rFonts w:ascii="Cambria" w:hAnsi="Cambria"/>
          <w:szCs w:val="22"/>
        </w:rPr>
      </w:pPr>
      <w:bookmarkStart w:id="41" w:name="_Toc511640907"/>
      <w:r w:rsidRPr="00232E40">
        <w:rPr>
          <w:rFonts w:ascii="Cambria" w:hAnsi="Cambria"/>
          <w:szCs w:val="22"/>
        </w:rPr>
        <w:t>2.4.5</w:t>
      </w:r>
      <w:r w:rsidRPr="00232E40">
        <w:rPr>
          <w:rFonts w:ascii="Cambria" w:hAnsi="Cambria"/>
          <w:szCs w:val="22"/>
        </w:rPr>
        <w:tab/>
        <w:t>Χρόνος ισχύος των προσφορών</w:t>
      </w:r>
      <w:bookmarkEnd w:id="41"/>
      <w:r w:rsidRPr="00232E40">
        <w:rPr>
          <w:rFonts w:ascii="Cambria" w:hAnsi="Cambria"/>
          <w:szCs w:val="22"/>
        </w:rPr>
        <w:t xml:space="preserve">  </w:t>
      </w:r>
    </w:p>
    <w:p w14:paraId="31F7FA2A" w14:textId="0D6AFDF3" w:rsidR="00D41FD6" w:rsidRPr="00232E40" w:rsidRDefault="000702DF" w:rsidP="00232E40">
      <w:pPr>
        <w:spacing w:line="360" w:lineRule="auto"/>
        <w:rPr>
          <w:rFonts w:ascii="Cambria" w:hAnsi="Cambria"/>
          <w:szCs w:val="22"/>
        </w:rPr>
      </w:pPr>
      <w:r w:rsidRPr="00232E40">
        <w:rPr>
          <w:rFonts w:ascii="Cambria" w:hAnsi="Cambria"/>
          <w:b/>
          <w:szCs w:val="22"/>
          <w:lang w:eastAsia="el-GR"/>
        </w:rPr>
        <w:t>2.4.5.1.</w:t>
      </w:r>
      <w:r w:rsidRPr="00232E40">
        <w:rPr>
          <w:rFonts w:ascii="Cambria" w:hAnsi="Cambria"/>
          <w:szCs w:val="22"/>
          <w:lang w:eastAsia="el-GR"/>
        </w:rPr>
        <w:t xml:space="preserve"> </w:t>
      </w:r>
      <w:r w:rsidR="00345BCF" w:rsidRPr="00232E40">
        <w:rPr>
          <w:rFonts w:ascii="Cambria" w:hAnsi="Cambria"/>
          <w:szCs w:val="22"/>
          <w:lang w:eastAsia="el-GR"/>
        </w:rPr>
        <w:t xml:space="preserve">Η </w:t>
      </w:r>
      <w:r w:rsidRPr="00232E40">
        <w:rPr>
          <w:rFonts w:ascii="Cambria" w:hAnsi="Cambria"/>
          <w:szCs w:val="22"/>
          <w:lang w:eastAsia="el-GR"/>
        </w:rPr>
        <w:t>υποβαλλόμεν</w:t>
      </w:r>
      <w:r w:rsidR="00345BCF" w:rsidRPr="00232E40">
        <w:rPr>
          <w:rFonts w:ascii="Cambria" w:hAnsi="Cambria"/>
          <w:szCs w:val="22"/>
          <w:lang w:eastAsia="el-GR"/>
        </w:rPr>
        <w:t>η</w:t>
      </w:r>
      <w:r w:rsidRPr="00232E40">
        <w:rPr>
          <w:rFonts w:ascii="Cambria" w:hAnsi="Cambria"/>
          <w:szCs w:val="22"/>
          <w:lang w:eastAsia="el-GR"/>
        </w:rPr>
        <w:t xml:space="preserve"> προσφορ</w:t>
      </w:r>
      <w:r w:rsidR="00345BCF" w:rsidRPr="00232E40">
        <w:rPr>
          <w:rFonts w:ascii="Cambria" w:hAnsi="Cambria"/>
          <w:szCs w:val="22"/>
          <w:lang w:eastAsia="el-GR"/>
        </w:rPr>
        <w:t>ά</w:t>
      </w:r>
      <w:r w:rsidRPr="00232E40">
        <w:rPr>
          <w:rFonts w:ascii="Cambria" w:hAnsi="Cambria"/>
          <w:szCs w:val="22"/>
          <w:lang w:eastAsia="el-GR"/>
        </w:rPr>
        <w:t xml:space="preserve"> ισχύ</w:t>
      </w:r>
      <w:r w:rsidR="00345BCF" w:rsidRPr="00232E40">
        <w:rPr>
          <w:rFonts w:ascii="Cambria" w:hAnsi="Cambria"/>
          <w:szCs w:val="22"/>
          <w:lang w:eastAsia="el-GR"/>
        </w:rPr>
        <w:t>ει</w:t>
      </w:r>
      <w:r w:rsidRPr="00232E40">
        <w:rPr>
          <w:rFonts w:ascii="Cambria" w:hAnsi="Cambria"/>
          <w:szCs w:val="22"/>
          <w:lang w:eastAsia="el-GR"/>
        </w:rPr>
        <w:t xml:space="preserve"> και </w:t>
      </w:r>
      <w:r w:rsidR="00345BCF" w:rsidRPr="00232E40">
        <w:rPr>
          <w:rFonts w:ascii="Cambria" w:hAnsi="Cambria"/>
          <w:szCs w:val="22"/>
          <w:lang w:eastAsia="el-GR"/>
        </w:rPr>
        <w:t>δεσμεύει</w:t>
      </w:r>
      <w:r w:rsidRPr="00232E40">
        <w:rPr>
          <w:rFonts w:ascii="Cambria" w:hAnsi="Cambria"/>
          <w:szCs w:val="22"/>
          <w:lang w:eastAsia="el-GR"/>
        </w:rPr>
        <w:t xml:space="preserve"> το</w:t>
      </w:r>
      <w:r w:rsidR="00345BCF" w:rsidRPr="00232E40">
        <w:rPr>
          <w:rFonts w:ascii="Cambria" w:hAnsi="Cambria"/>
          <w:szCs w:val="22"/>
          <w:lang w:eastAsia="el-GR"/>
        </w:rPr>
        <w:t>ν</w:t>
      </w:r>
      <w:r w:rsidRPr="00232E40">
        <w:rPr>
          <w:rFonts w:ascii="Cambria" w:hAnsi="Cambria"/>
          <w:szCs w:val="22"/>
          <w:lang w:eastAsia="el-GR"/>
        </w:rPr>
        <w:t xml:space="preserve"> οικονομικ</w:t>
      </w:r>
      <w:r w:rsidR="00345BCF" w:rsidRPr="00232E40">
        <w:rPr>
          <w:rFonts w:ascii="Cambria" w:hAnsi="Cambria"/>
          <w:szCs w:val="22"/>
          <w:lang w:eastAsia="el-GR"/>
        </w:rPr>
        <w:t>ό</w:t>
      </w:r>
      <w:r w:rsidRPr="00232E40">
        <w:rPr>
          <w:rFonts w:ascii="Cambria" w:hAnsi="Cambria"/>
          <w:szCs w:val="22"/>
          <w:lang w:eastAsia="el-GR"/>
        </w:rPr>
        <w:t xml:space="preserve"> φορ</w:t>
      </w:r>
      <w:r w:rsidR="00345BCF" w:rsidRPr="00232E40">
        <w:rPr>
          <w:rFonts w:ascii="Cambria" w:hAnsi="Cambria"/>
          <w:szCs w:val="22"/>
          <w:lang w:eastAsia="el-GR"/>
        </w:rPr>
        <w:t>έα</w:t>
      </w:r>
      <w:r w:rsidRPr="00232E40">
        <w:rPr>
          <w:rFonts w:ascii="Cambria" w:hAnsi="Cambria"/>
          <w:szCs w:val="22"/>
          <w:lang w:eastAsia="el-GR"/>
        </w:rPr>
        <w:t xml:space="preserve"> για διάστημα δώδεκα (12) μηνών από την επόμενη της διενέργειας του διαγωνισμού.</w:t>
      </w:r>
    </w:p>
    <w:p w14:paraId="1144D96E" w14:textId="77777777" w:rsidR="00D41FD6" w:rsidRPr="00232E40" w:rsidRDefault="00D41FD6" w:rsidP="00232E40">
      <w:pPr>
        <w:spacing w:line="360" w:lineRule="auto"/>
        <w:rPr>
          <w:rFonts w:ascii="Cambria" w:hAnsi="Cambria"/>
          <w:szCs w:val="22"/>
        </w:rPr>
      </w:pPr>
      <w:r w:rsidRPr="00232E40">
        <w:rPr>
          <w:rFonts w:ascii="Cambria" w:hAnsi="Cambria"/>
          <w:szCs w:val="22"/>
          <w:lang w:eastAsia="el-GR"/>
        </w:rPr>
        <w:t>Προσφορά η οποία ορίζει χρόνο ισχύος μικρότερο από τον ανωτέρω προβλεπόμενο απορρίπτεται.</w:t>
      </w:r>
    </w:p>
    <w:p w14:paraId="1955FEF8" w14:textId="20074A8D" w:rsidR="000702DF" w:rsidRPr="00232E40" w:rsidRDefault="002776D6" w:rsidP="00232E40">
      <w:pPr>
        <w:spacing w:line="360" w:lineRule="auto"/>
        <w:rPr>
          <w:rFonts w:ascii="Cambria" w:hAnsi="Cambria"/>
          <w:szCs w:val="22"/>
          <w:lang w:eastAsia="el-GR"/>
        </w:rPr>
      </w:pPr>
      <w:r w:rsidRPr="00232E40">
        <w:rPr>
          <w:rFonts w:ascii="Cambria" w:hAnsi="Cambria"/>
          <w:szCs w:val="22"/>
          <w:lang w:eastAsia="el-GR"/>
        </w:rPr>
        <w:t xml:space="preserve">Η </w:t>
      </w:r>
      <w:r w:rsidR="000702DF" w:rsidRPr="00232E40">
        <w:rPr>
          <w:rFonts w:ascii="Cambria" w:hAnsi="Cambria"/>
          <w:szCs w:val="22"/>
          <w:lang w:eastAsia="el-GR"/>
        </w:rPr>
        <w:t xml:space="preserve">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α του ν. 4412/2016 και την παράγραφο </w:t>
      </w:r>
      <w:r w:rsidR="00AE44C0" w:rsidRPr="00232E40">
        <w:rPr>
          <w:rFonts w:ascii="Cambria" w:hAnsi="Cambria"/>
          <w:szCs w:val="22"/>
          <w:lang w:eastAsia="el-GR"/>
        </w:rPr>
        <w:t xml:space="preserve">2.2.2 </w:t>
      </w:r>
      <w:r w:rsidR="000702DF" w:rsidRPr="00232E40">
        <w:rPr>
          <w:rFonts w:ascii="Cambria" w:hAnsi="Cambria"/>
          <w:szCs w:val="22"/>
          <w:lang w:eastAsia="el-GR"/>
        </w:rPr>
        <w:t>της παρούσας, κατ' ανώτατο όριο για χρονικό διάστημα ίσο με την προβλεπόμενη ως άνω αρχική διάρκεια.</w:t>
      </w:r>
    </w:p>
    <w:p w14:paraId="132337CE" w14:textId="17C75022" w:rsidR="00D41FD6" w:rsidRPr="00232E40" w:rsidRDefault="000702DF" w:rsidP="00232E40">
      <w:pPr>
        <w:spacing w:line="360" w:lineRule="auto"/>
        <w:rPr>
          <w:rFonts w:ascii="Cambria" w:hAnsi="Cambria"/>
          <w:szCs w:val="22"/>
          <w:lang w:eastAsia="el-GR"/>
        </w:rPr>
      </w:pPr>
      <w:r w:rsidRPr="00232E40">
        <w:rPr>
          <w:rFonts w:ascii="Cambria" w:hAnsi="Cambria"/>
          <w:szCs w:val="22"/>
          <w:lang w:eastAsia="el-GR"/>
        </w:rPr>
        <w:t>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 οικονομικ</w:t>
      </w:r>
      <w:r w:rsidR="00396599" w:rsidRPr="00232E40">
        <w:rPr>
          <w:rFonts w:ascii="Cambria" w:hAnsi="Cambria"/>
          <w:szCs w:val="22"/>
          <w:lang w:eastAsia="el-GR"/>
        </w:rPr>
        <w:t>ός</w:t>
      </w:r>
      <w:r w:rsidRPr="00232E40">
        <w:rPr>
          <w:rFonts w:ascii="Cambria" w:hAnsi="Cambria"/>
          <w:szCs w:val="22"/>
          <w:lang w:eastAsia="el-GR"/>
        </w:rPr>
        <w:t xml:space="preserve"> φορ</w:t>
      </w:r>
      <w:r w:rsidR="00396599" w:rsidRPr="00232E40">
        <w:rPr>
          <w:rFonts w:ascii="Cambria" w:hAnsi="Cambria"/>
          <w:szCs w:val="22"/>
          <w:lang w:eastAsia="el-GR"/>
        </w:rPr>
        <w:t>έα</w:t>
      </w:r>
      <w:r w:rsidRPr="00232E40">
        <w:rPr>
          <w:rFonts w:ascii="Cambria" w:hAnsi="Cambria"/>
          <w:szCs w:val="22"/>
          <w:lang w:eastAsia="el-GR"/>
        </w:rPr>
        <w:t>ς που συμμετέχ</w:t>
      </w:r>
      <w:r w:rsidR="00396599" w:rsidRPr="00232E40">
        <w:rPr>
          <w:rFonts w:ascii="Cambria" w:hAnsi="Cambria"/>
          <w:szCs w:val="22"/>
          <w:lang w:eastAsia="el-GR"/>
        </w:rPr>
        <w:t>ει</w:t>
      </w:r>
      <w:r w:rsidRPr="00232E40">
        <w:rPr>
          <w:rFonts w:ascii="Cambria" w:hAnsi="Cambria"/>
          <w:szCs w:val="22"/>
          <w:lang w:eastAsia="el-GR"/>
        </w:rPr>
        <w:t xml:space="preserve"> στη διαδικασία μπορ</w:t>
      </w:r>
      <w:r w:rsidR="00396599" w:rsidRPr="00232E40">
        <w:rPr>
          <w:rFonts w:ascii="Cambria" w:hAnsi="Cambria"/>
          <w:szCs w:val="22"/>
          <w:lang w:eastAsia="el-GR"/>
        </w:rPr>
        <w:t>εί</w:t>
      </w:r>
      <w:r w:rsidRPr="00232E40">
        <w:rPr>
          <w:rFonts w:ascii="Cambria" w:hAnsi="Cambria"/>
          <w:szCs w:val="22"/>
          <w:lang w:eastAsia="el-GR"/>
        </w:rPr>
        <w:t xml:space="preserve"> να επιλέξ</w:t>
      </w:r>
      <w:r w:rsidR="00396599" w:rsidRPr="00232E40">
        <w:rPr>
          <w:rFonts w:ascii="Cambria" w:hAnsi="Cambria"/>
          <w:szCs w:val="22"/>
          <w:lang w:eastAsia="el-GR"/>
        </w:rPr>
        <w:t>ει</w:t>
      </w:r>
      <w:r w:rsidRPr="00232E40">
        <w:rPr>
          <w:rFonts w:ascii="Cambria" w:hAnsi="Cambria"/>
          <w:szCs w:val="22"/>
          <w:lang w:eastAsia="el-GR"/>
        </w:rPr>
        <w:t xml:space="preserve"> είτε να παρατείν</w:t>
      </w:r>
      <w:r w:rsidR="00396599" w:rsidRPr="00232E40">
        <w:rPr>
          <w:rFonts w:ascii="Cambria" w:hAnsi="Cambria"/>
          <w:szCs w:val="22"/>
          <w:lang w:eastAsia="el-GR"/>
        </w:rPr>
        <w:t>ει</w:t>
      </w:r>
      <w:r w:rsidRPr="00232E40">
        <w:rPr>
          <w:rFonts w:ascii="Cambria" w:hAnsi="Cambria"/>
          <w:szCs w:val="22"/>
          <w:lang w:eastAsia="el-GR"/>
        </w:rPr>
        <w:t xml:space="preserve"> την προσφορά και την εγγύηση συμμετοχής του, εφόσον τους ζητηθεί πριν την πάροδο του ανωτέρω ανώτατου ορίου παράτασης της προσφοράς τους είτε όχι.</w:t>
      </w:r>
    </w:p>
    <w:p w14:paraId="492086CB" w14:textId="64D20A80" w:rsidR="000702DF" w:rsidRPr="00232E40" w:rsidRDefault="000702DF" w:rsidP="00232E40">
      <w:pPr>
        <w:spacing w:line="360" w:lineRule="auto"/>
        <w:rPr>
          <w:rFonts w:ascii="Cambria" w:hAnsi="Cambria"/>
          <w:szCs w:val="22"/>
        </w:rPr>
      </w:pPr>
      <w:r w:rsidRPr="00232E40">
        <w:rPr>
          <w:rFonts w:ascii="Cambria" w:hAnsi="Cambria"/>
          <w:b/>
          <w:szCs w:val="22"/>
        </w:rPr>
        <w:t>2.4.5.2.</w:t>
      </w:r>
      <w:r w:rsidRPr="00232E40">
        <w:rPr>
          <w:rFonts w:ascii="Cambria" w:hAnsi="Cambria"/>
          <w:szCs w:val="22"/>
        </w:rPr>
        <w:t xml:space="preserve"> Ανακοίνωση επιλογής Αναδόχου μπορεί να γίνει και μετά τη λήξη της ισχύος της προσφοράς, δεσμεύει όμως τον υποψήφιο μόνο εφόσον αυτός το αποδεχθεί. </w:t>
      </w:r>
    </w:p>
    <w:p w14:paraId="7FDFF2FB" w14:textId="77777777" w:rsidR="000702DF" w:rsidRPr="00232E40" w:rsidRDefault="000702DF" w:rsidP="00232E40">
      <w:pPr>
        <w:spacing w:line="360" w:lineRule="auto"/>
        <w:rPr>
          <w:rFonts w:ascii="Cambria" w:hAnsi="Cambria"/>
          <w:szCs w:val="22"/>
        </w:rPr>
      </w:pPr>
      <w:r w:rsidRPr="00232E40">
        <w:rPr>
          <w:rFonts w:ascii="Cambria" w:hAnsi="Cambria"/>
          <w:b/>
          <w:szCs w:val="22"/>
        </w:rPr>
        <w:lastRenderedPageBreak/>
        <w:t>2.4.5.3.</w:t>
      </w:r>
      <w:r w:rsidRPr="00232E40">
        <w:rPr>
          <w:rFonts w:ascii="Cambria" w:hAnsi="Cambria"/>
          <w:szCs w:val="22"/>
        </w:rPr>
        <w:t xml:space="preserve"> Ο υποψήφιος στον οποίο θα γίνει κατακύρωση είναι υποχρεωμένος να παρατείνει την ισχύ της Εγγυητικής Επιστολής Συμμετοχής για όσο διάστημα διαρκεί η διαδικασία κατάρτισης της Σύμβασης.</w:t>
      </w:r>
    </w:p>
    <w:p w14:paraId="4D799433" w14:textId="77777777" w:rsidR="00D41FD6" w:rsidRPr="00232E40" w:rsidRDefault="00D41FD6" w:rsidP="00232E40">
      <w:pPr>
        <w:pStyle w:val="30"/>
        <w:spacing w:line="360" w:lineRule="auto"/>
        <w:rPr>
          <w:rFonts w:ascii="Cambria" w:hAnsi="Cambria"/>
          <w:szCs w:val="22"/>
        </w:rPr>
      </w:pPr>
      <w:bookmarkStart w:id="42" w:name="_Toc511640908"/>
      <w:r w:rsidRPr="00232E40">
        <w:rPr>
          <w:rFonts w:ascii="Cambria" w:hAnsi="Cambria"/>
          <w:szCs w:val="22"/>
        </w:rPr>
        <w:t>2.4.6</w:t>
      </w:r>
      <w:r w:rsidRPr="00232E40">
        <w:rPr>
          <w:rFonts w:ascii="Cambria" w:hAnsi="Cambria"/>
          <w:szCs w:val="22"/>
        </w:rPr>
        <w:tab/>
        <w:t>Λόγοι απόρριψης προσφορών</w:t>
      </w:r>
      <w:bookmarkEnd w:id="42"/>
    </w:p>
    <w:p w14:paraId="4C373CAC" w14:textId="77777777" w:rsidR="00D41FD6" w:rsidRPr="00232E40" w:rsidRDefault="00D41FD6" w:rsidP="00232E40">
      <w:pPr>
        <w:spacing w:line="360" w:lineRule="auto"/>
        <w:rPr>
          <w:rFonts w:ascii="Cambria" w:hAnsi="Cambria"/>
          <w:szCs w:val="22"/>
        </w:rPr>
      </w:pPr>
      <w:r w:rsidRPr="00232E40">
        <w:rPr>
          <w:rFonts w:ascii="Cambria" w:hAnsi="Cambria"/>
          <w:szCs w:val="22"/>
        </w:rPr>
        <w:t>H αναθέτουσα αρχή με βάση τα αποτελέσματα του ελέγχου και της αξιολόγησης των προσφορών, απορρίπτει, σε κάθε περίπτωση, προσφορά:</w:t>
      </w:r>
    </w:p>
    <w:p w14:paraId="7E1F6BA5"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α) η οποία δεν υποβάλλεται εμπρόθεσμα, με τον τρόπο και με το περιεχόμενο που ορίζεται πιο πάνω 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 2.4.4. (Περιεχόμενο φακέλου οικονομικής προσφοράς, τρόπος σύνταξης και </w:t>
      </w:r>
      <w:r w:rsidR="00C56378" w:rsidRPr="00232E40">
        <w:rPr>
          <w:rFonts w:ascii="Cambria" w:hAnsi="Cambria"/>
          <w:szCs w:val="22"/>
        </w:rPr>
        <w:t>υποβολής οικονομικών προσφορών)</w:t>
      </w:r>
      <w:r w:rsidRPr="00232E40">
        <w:rPr>
          <w:rFonts w:ascii="Cambria" w:hAnsi="Cambria"/>
          <w:szCs w:val="22"/>
        </w:rPr>
        <w:t xml:space="preserve">, 2.4.5. (Χρόνος ισχύος προσφορών), 3.1. (Αποσφράγιση και αξιολόγηση προσφορών), 3.2 (Πρόσκληση υποβολής δικαιολογητικών </w:t>
      </w:r>
      <w:r w:rsidR="000702DF" w:rsidRPr="00232E40">
        <w:rPr>
          <w:rFonts w:ascii="Cambria" w:hAnsi="Cambria"/>
          <w:szCs w:val="22"/>
        </w:rPr>
        <w:t>κατακύρωσης</w:t>
      </w:r>
      <w:r w:rsidRPr="00232E40">
        <w:rPr>
          <w:rFonts w:ascii="Cambria" w:hAnsi="Cambria"/>
          <w:szCs w:val="22"/>
        </w:rPr>
        <w:t xml:space="preserve">) της παρούσας, </w:t>
      </w:r>
    </w:p>
    <w:p w14:paraId="16719EFE" w14:textId="77777777" w:rsidR="00D41FD6" w:rsidRPr="00232E40" w:rsidRDefault="00D41FD6" w:rsidP="00232E40">
      <w:pPr>
        <w:spacing w:line="360" w:lineRule="auto"/>
        <w:rPr>
          <w:rFonts w:ascii="Cambria" w:hAnsi="Cambria"/>
          <w:szCs w:val="22"/>
        </w:rPr>
      </w:pPr>
      <w:r w:rsidRPr="00232E40">
        <w:rPr>
          <w:rFonts w:ascii="Cambria" w:hAnsi="Cambria"/>
          <w:szCs w:val="22"/>
        </w:rPr>
        <w:t>β) η οποία περιέχει ατέλειες, ελλείψεις, ασάφειες ή σφάλματα, εφόσον αυτά δεν επιδέχονται συμπλήρωση ή διόρθωση ή εφόσον επιδέχονται συμπλήρωση ή διόρθωση, δεν έχουν αποκατασταθεί κατά την αποσαφήνιση και την συμπλήρωσή της σύμφωνα με την παράγραφο 3.1.1. της παρούσης διακήρυξης,</w:t>
      </w:r>
    </w:p>
    <w:p w14:paraId="1FED281A" w14:textId="77777777" w:rsidR="00D41FD6" w:rsidRPr="00232E40" w:rsidRDefault="00D41FD6" w:rsidP="00232E40">
      <w:pPr>
        <w:spacing w:line="360" w:lineRule="auto"/>
        <w:rPr>
          <w:rFonts w:ascii="Cambria" w:hAnsi="Cambria"/>
          <w:szCs w:val="22"/>
        </w:rPr>
      </w:pPr>
      <w:r w:rsidRPr="00232E40">
        <w:rPr>
          <w:rFonts w:ascii="Cambria" w:hAnsi="Cambria"/>
          <w:szCs w:val="22"/>
        </w:rPr>
        <w:t>γ) για την οποία ο προσφέρων δεν έχει παράσχει τις απαιτούμενες εξηγήσεις, εντός της προκαθορισμένης προθεσμίας ή η εξήγηση δεν είναι αποδεκτή από την αναθέτουσα αρχή σύμφωνα με την παράγραφο 3.1.1. της παρούσας και το άρθρο 102 του ν. 4412/2016,</w:t>
      </w:r>
    </w:p>
    <w:p w14:paraId="68283F44"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δ) </w:t>
      </w:r>
      <w:r w:rsidR="000702DF" w:rsidRPr="00232E40">
        <w:rPr>
          <w:rFonts w:ascii="Cambria" w:hAnsi="Cambria"/>
          <w:szCs w:val="22"/>
        </w:rPr>
        <w:t>οποία εμπεριέχει εναλλακτική προσφορά,</w:t>
      </w:r>
    </w:p>
    <w:p w14:paraId="6B0FFB07" w14:textId="77777777" w:rsidR="000702DF" w:rsidRPr="00232E40" w:rsidRDefault="00D41FD6" w:rsidP="00232E40">
      <w:pPr>
        <w:spacing w:line="360" w:lineRule="auto"/>
        <w:rPr>
          <w:rFonts w:ascii="Cambria" w:hAnsi="Cambria"/>
          <w:szCs w:val="22"/>
        </w:rPr>
      </w:pPr>
      <w:r w:rsidRPr="00232E40">
        <w:rPr>
          <w:rFonts w:ascii="Cambria" w:hAnsi="Cambria"/>
          <w:szCs w:val="22"/>
        </w:rPr>
        <w:t>ε) η οποία υποβάλλεται από έναν προσφέροντα που έχει υποβάλλει δύο ή περισσότερες προσφορές</w:t>
      </w:r>
      <w:r w:rsidR="000702DF" w:rsidRPr="00232E40">
        <w:rPr>
          <w:rFonts w:ascii="Cambria" w:hAnsi="Cambria"/>
          <w:szCs w:val="22"/>
        </w:rPr>
        <w:t>.</w:t>
      </w:r>
      <w:r w:rsidRPr="00232E40">
        <w:rPr>
          <w:rFonts w:ascii="Cambria" w:hAnsi="Cambria"/>
          <w:szCs w:val="22"/>
        </w:rPr>
        <w:t xml:space="preserve"> Ο περιορισμός αυτός ισχύει, υπό τους όρους της παραγράφου 2.2.3.4 περ.γ της παρούσας ( περ. γ΄ της παρ. 4 του άρθρου73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 </w:t>
      </w:r>
    </w:p>
    <w:p w14:paraId="5F1E27E3" w14:textId="77777777" w:rsidR="00D41FD6" w:rsidRPr="00232E40" w:rsidRDefault="00D41FD6" w:rsidP="00232E40">
      <w:pPr>
        <w:spacing w:line="360" w:lineRule="auto"/>
        <w:rPr>
          <w:rFonts w:ascii="Cambria" w:hAnsi="Cambria"/>
          <w:szCs w:val="22"/>
        </w:rPr>
      </w:pPr>
      <w:r w:rsidRPr="00232E40">
        <w:rPr>
          <w:rFonts w:ascii="Cambria" w:hAnsi="Cambria"/>
          <w:szCs w:val="22"/>
        </w:rPr>
        <w:t>ζ) η οποία είναι υπό αίρεση,</w:t>
      </w:r>
    </w:p>
    <w:p w14:paraId="22ED227B"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η) η οποία θέτει όρο αναπροσαρμογής, </w:t>
      </w:r>
    </w:p>
    <w:p w14:paraId="7E509B8D" w14:textId="77777777" w:rsidR="00D41FD6" w:rsidRPr="00232E40" w:rsidRDefault="00D41FD6" w:rsidP="00232E40">
      <w:pPr>
        <w:spacing w:line="360" w:lineRule="auto"/>
        <w:rPr>
          <w:rFonts w:ascii="Cambria" w:hAnsi="Cambria"/>
          <w:szCs w:val="22"/>
        </w:rPr>
      </w:pPr>
      <w:r w:rsidRPr="00232E40">
        <w:rPr>
          <w:rFonts w:ascii="Cambria" w:hAnsi="Cambria"/>
          <w:szCs w:val="22"/>
        </w:rPr>
        <w:t>θ) η οποία παρουσιάζει ελλείψεις ως προς τα δικαιολογητικά που ζητούνται από τα έγγραφα της παρούσης διακήρυξης και αποκλίσεις ως προς τους όρους και τις τεχνικές προδιαγραφές της σύμβασης.</w:t>
      </w:r>
    </w:p>
    <w:p w14:paraId="756C6C60" w14:textId="77777777" w:rsidR="00D41FD6" w:rsidRPr="00232E40" w:rsidRDefault="00D41FD6" w:rsidP="00232E40">
      <w:pPr>
        <w:spacing w:line="360" w:lineRule="auto"/>
        <w:rPr>
          <w:rFonts w:ascii="Cambria" w:hAnsi="Cambria"/>
          <w:szCs w:val="22"/>
        </w:rPr>
      </w:pPr>
    </w:p>
    <w:p w14:paraId="5B869E54" w14:textId="31014486" w:rsidR="00D41FD6" w:rsidRPr="00232E40" w:rsidRDefault="00D41FD6" w:rsidP="00232E40">
      <w:pPr>
        <w:pStyle w:val="1"/>
        <w:spacing w:line="360" w:lineRule="auto"/>
        <w:rPr>
          <w:rFonts w:ascii="Cambria" w:hAnsi="Cambria"/>
          <w:sz w:val="22"/>
          <w:szCs w:val="22"/>
          <w:lang w:val="el-GR"/>
        </w:rPr>
      </w:pPr>
      <w:bookmarkStart w:id="43" w:name="_Toc511640909"/>
      <w:r w:rsidRPr="00232E40">
        <w:rPr>
          <w:rFonts w:ascii="Cambria" w:hAnsi="Cambria"/>
          <w:sz w:val="22"/>
          <w:szCs w:val="22"/>
          <w:lang w:val="el-GR"/>
        </w:rPr>
        <w:lastRenderedPageBreak/>
        <w:t>3.</w:t>
      </w:r>
      <w:r w:rsidRPr="00232E40">
        <w:rPr>
          <w:rFonts w:ascii="Cambria" w:hAnsi="Cambria"/>
          <w:sz w:val="22"/>
          <w:szCs w:val="22"/>
          <w:lang w:val="el-GR"/>
        </w:rPr>
        <w:tab/>
        <w:t>ΔΙΕΝΕΡΓΕΙΑ ΔΙΑΔΙΚΑΣΙΑΣ - ΑΞΙΟΛΟΓΗΣΗ ΠΡΟΣΦΟΡ</w:t>
      </w:r>
      <w:r w:rsidR="00396599" w:rsidRPr="00232E40">
        <w:rPr>
          <w:rFonts w:ascii="Cambria" w:hAnsi="Cambria"/>
          <w:sz w:val="22"/>
          <w:szCs w:val="22"/>
          <w:lang w:val="el-GR"/>
        </w:rPr>
        <w:t>ΑΣ</w:t>
      </w:r>
      <w:bookmarkEnd w:id="43"/>
      <w:r w:rsidRPr="00232E40">
        <w:rPr>
          <w:rFonts w:ascii="Cambria" w:hAnsi="Cambria"/>
          <w:sz w:val="22"/>
          <w:szCs w:val="22"/>
          <w:lang w:val="el-GR"/>
        </w:rPr>
        <w:t xml:space="preserve"> </w:t>
      </w:r>
    </w:p>
    <w:p w14:paraId="5674D54E" w14:textId="2815E9C2" w:rsidR="00D41FD6" w:rsidRPr="00232E40" w:rsidRDefault="00D41FD6" w:rsidP="00232E40">
      <w:pPr>
        <w:pStyle w:val="20"/>
        <w:spacing w:line="360" w:lineRule="auto"/>
        <w:rPr>
          <w:rFonts w:ascii="Cambria" w:hAnsi="Cambria"/>
          <w:sz w:val="22"/>
          <w:lang w:val="el-GR"/>
        </w:rPr>
      </w:pPr>
      <w:bookmarkStart w:id="44" w:name="_Toc511640910"/>
      <w:r w:rsidRPr="00232E40">
        <w:rPr>
          <w:rFonts w:ascii="Cambria" w:hAnsi="Cambria"/>
          <w:sz w:val="22"/>
          <w:lang w:val="el-GR"/>
        </w:rPr>
        <w:t>3.1</w:t>
      </w:r>
      <w:r w:rsidRPr="00232E40">
        <w:rPr>
          <w:rFonts w:ascii="Cambria" w:hAnsi="Cambria"/>
          <w:sz w:val="22"/>
          <w:lang w:val="el-GR"/>
        </w:rPr>
        <w:tab/>
        <w:t>Αποσφράγιση και αξιολόγηση προσφορ</w:t>
      </w:r>
      <w:r w:rsidR="00396599" w:rsidRPr="00232E40">
        <w:rPr>
          <w:rFonts w:ascii="Cambria" w:hAnsi="Cambria"/>
          <w:sz w:val="22"/>
          <w:lang w:val="el-GR"/>
        </w:rPr>
        <w:t>άς</w:t>
      </w:r>
      <w:bookmarkEnd w:id="44"/>
      <w:r w:rsidRPr="00232E40">
        <w:rPr>
          <w:rFonts w:ascii="Cambria" w:hAnsi="Cambria"/>
          <w:sz w:val="22"/>
          <w:lang w:val="el-GR"/>
        </w:rPr>
        <w:t xml:space="preserve"> </w:t>
      </w:r>
    </w:p>
    <w:p w14:paraId="5B27F48A" w14:textId="6F8EB402" w:rsidR="00D41FD6" w:rsidRPr="00232E40" w:rsidRDefault="00D41FD6" w:rsidP="00232E40">
      <w:pPr>
        <w:pStyle w:val="30"/>
        <w:spacing w:line="360" w:lineRule="auto"/>
        <w:rPr>
          <w:rFonts w:ascii="Cambria" w:hAnsi="Cambria"/>
          <w:kern w:val="1"/>
          <w:szCs w:val="22"/>
        </w:rPr>
      </w:pPr>
      <w:bookmarkStart w:id="45" w:name="_Toc511640911"/>
      <w:r w:rsidRPr="00232E40">
        <w:rPr>
          <w:rFonts w:ascii="Cambria" w:hAnsi="Cambria" w:cs="Arial"/>
          <w:kern w:val="1"/>
          <w:szCs w:val="22"/>
        </w:rPr>
        <w:t>3.1.1</w:t>
      </w:r>
      <w:r w:rsidRPr="00232E40">
        <w:rPr>
          <w:rFonts w:ascii="Cambria" w:hAnsi="Cambria" w:cs="Arial"/>
          <w:kern w:val="1"/>
          <w:szCs w:val="22"/>
        </w:rPr>
        <w:tab/>
      </w:r>
      <w:r w:rsidR="00FD0D34" w:rsidRPr="00232E40">
        <w:rPr>
          <w:rFonts w:ascii="Cambria" w:hAnsi="Cambria" w:cs="Arial"/>
          <w:kern w:val="1"/>
          <w:szCs w:val="22"/>
        </w:rPr>
        <w:t>Α</w:t>
      </w:r>
      <w:r w:rsidRPr="00232E40">
        <w:rPr>
          <w:rFonts w:ascii="Cambria" w:hAnsi="Cambria" w:cs="Arial"/>
          <w:kern w:val="1"/>
          <w:szCs w:val="22"/>
        </w:rPr>
        <w:t>ποσφράγιση προσφορ</w:t>
      </w:r>
      <w:r w:rsidR="00396599" w:rsidRPr="00232E40">
        <w:rPr>
          <w:rFonts w:ascii="Cambria" w:hAnsi="Cambria" w:cs="Arial"/>
          <w:kern w:val="1"/>
          <w:szCs w:val="22"/>
        </w:rPr>
        <w:t>άς</w:t>
      </w:r>
      <w:bookmarkEnd w:id="45"/>
    </w:p>
    <w:p w14:paraId="26DD3EDB" w14:textId="10EAC28B" w:rsidR="00D41FD6" w:rsidRPr="00232E40" w:rsidRDefault="00FD0D34" w:rsidP="00232E40">
      <w:pPr>
        <w:spacing w:line="360" w:lineRule="auto"/>
        <w:textAlignment w:val="baseline"/>
        <w:rPr>
          <w:rFonts w:ascii="Cambria" w:hAnsi="Cambria"/>
          <w:szCs w:val="22"/>
        </w:rPr>
      </w:pPr>
      <w:r w:rsidRPr="00232E40">
        <w:rPr>
          <w:rFonts w:ascii="Cambria" w:hAnsi="Cambria"/>
          <w:szCs w:val="22"/>
        </w:rPr>
        <w:t xml:space="preserve">Η αποσφράγιση </w:t>
      </w:r>
      <w:r w:rsidR="00396599" w:rsidRPr="00232E40">
        <w:rPr>
          <w:rFonts w:ascii="Cambria" w:hAnsi="Cambria"/>
          <w:szCs w:val="22"/>
        </w:rPr>
        <w:t xml:space="preserve">της </w:t>
      </w:r>
      <w:r w:rsidRPr="00232E40">
        <w:rPr>
          <w:rFonts w:ascii="Cambria" w:hAnsi="Cambria"/>
          <w:szCs w:val="22"/>
        </w:rPr>
        <w:t>προσφορ</w:t>
      </w:r>
      <w:r w:rsidR="00396599" w:rsidRPr="00232E40">
        <w:rPr>
          <w:rFonts w:ascii="Cambria" w:hAnsi="Cambria"/>
          <w:szCs w:val="22"/>
        </w:rPr>
        <w:t>άς</w:t>
      </w:r>
      <w:r w:rsidRPr="00232E40">
        <w:rPr>
          <w:rFonts w:ascii="Cambria" w:hAnsi="Cambria"/>
          <w:szCs w:val="22"/>
        </w:rPr>
        <w:t xml:space="preserve"> γίνεται δημόσια από την </w:t>
      </w:r>
      <w:r w:rsidRPr="006421F9">
        <w:rPr>
          <w:rFonts w:ascii="Cambria" w:hAnsi="Cambria"/>
          <w:szCs w:val="22"/>
        </w:rPr>
        <w:t xml:space="preserve">Επιτροπή Διενέργειας </w:t>
      </w:r>
      <w:r w:rsidR="00260ECB" w:rsidRPr="006421F9">
        <w:rPr>
          <w:rFonts w:ascii="Cambria" w:hAnsi="Cambria"/>
          <w:szCs w:val="22"/>
        </w:rPr>
        <w:t>της Διαπραγμάτευσης</w:t>
      </w:r>
      <w:r w:rsidRPr="006421F9">
        <w:rPr>
          <w:rFonts w:ascii="Cambria" w:hAnsi="Cambria"/>
          <w:szCs w:val="22"/>
        </w:rPr>
        <w:t>,</w:t>
      </w:r>
      <w:r w:rsidRPr="00232E40">
        <w:rPr>
          <w:rFonts w:ascii="Cambria" w:hAnsi="Cambria"/>
          <w:szCs w:val="22"/>
        </w:rPr>
        <w:t xml:space="preserve"> παρουσία </w:t>
      </w:r>
      <w:r w:rsidR="00396599" w:rsidRPr="00232E40">
        <w:rPr>
          <w:rFonts w:ascii="Cambria" w:hAnsi="Cambria"/>
          <w:szCs w:val="22"/>
        </w:rPr>
        <w:t xml:space="preserve">του </w:t>
      </w:r>
      <w:r w:rsidR="00260ECB" w:rsidRPr="00232E40">
        <w:rPr>
          <w:rFonts w:ascii="Cambria" w:hAnsi="Cambria"/>
          <w:szCs w:val="22"/>
        </w:rPr>
        <w:t>προσφέροντα</w:t>
      </w:r>
      <w:r w:rsidRPr="00232E40">
        <w:rPr>
          <w:rFonts w:ascii="Cambria" w:hAnsi="Cambria"/>
          <w:szCs w:val="22"/>
        </w:rPr>
        <w:t xml:space="preserve"> ή των νόμιμων εκπροσώπων του ή άλλων νομίμως εξουσιοδοτημένων προσώπων. Η Επιτροπή προβαίνει στην έναρξη της διαδικασίας αποσφράγισης </w:t>
      </w:r>
      <w:r w:rsidR="00396599" w:rsidRPr="00232E40">
        <w:rPr>
          <w:rFonts w:ascii="Cambria" w:hAnsi="Cambria"/>
          <w:szCs w:val="22"/>
        </w:rPr>
        <w:t xml:space="preserve">της </w:t>
      </w:r>
      <w:r w:rsidRPr="00232E40">
        <w:rPr>
          <w:rFonts w:ascii="Cambria" w:hAnsi="Cambria"/>
          <w:szCs w:val="22"/>
        </w:rPr>
        <w:t>προσφορ</w:t>
      </w:r>
      <w:r w:rsidR="00396599" w:rsidRPr="00232E40">
        <w:rPr>
          <w:rFonts w:ascii="Cambria" w:hAnsi="Cambria"/>
          <w:szCs w:val="22"/>
        </w:rPr>
        <w:t>άς</w:t>
      </w:r>
      <w:r w:rsidRPr="00232E40">
        <w:rPr>
          <w:rFonts w:ascii="Cambria" w:hAnsi="Cambria"/>
          <w:szCs w:val="22"/>
        </w:rPr>
        <w:t xml:space="preserve"> την ημερομηνία και ώρα που ορίζεται στα έγγραφα της Σύμβασης (πρόσκληση- </w:t>
      </w:r>
      <w:r w:rsidR="00B9039F">
        <w:rPr>
          <w:rFonts w:ascii="Cambria" w:hAnsi="Cambria"/>
          <w:szCs w:val="22"/>
        </w:rPr>
        <w:t>Διακήρυξη</w:t>
      </w:r>
      <w:r w:rsidRPr="00232E40">
        <w:rPr>
          <w:rFonts w:ascii="Cambria" w:hAnsi="Cambria"/>
          <w:szCs w:val="22"/>
        </w:rPr>
        <w:t>- διακήρυξη). Η αποσφράγιση γίνεται δημόσια και με την εξής διαδικασία:</w:t>
      </w:r>
    </w:p>
    <w:p w14:paraId="10C1208B" w14:textId="17903DE7" w:rsidR="001759CD" w:rsidRPr="00232E40" w:rsidRDefault="00FD0D34" w:rsidP="00232E40">
      <w:pPr>
        <w:spacing w:line="360" w:lineRule="auto"/>
        <w:textAlignment w:val="baseline"/>
        <w:rPr>
          <w:rFonts w:ascii="Cambria" w:hAnsi="Cambria"/>
          <w:szCs w:val="22"/>
        </w:rPr>
      </w:pPr>
      <w:r w:rsidRPr="00232E40">
        <w:rPr>
          <w:rFonts w:ascii="Cambria" w:hAnsi="Cambria"/>
          <w:szCs w:val="22"/>
        </w:rPr>
        <w:t xml:space="preserve">Η </w:t>
      </w:r>
      <w:r w:rsidRPr="006421F9">
        <w:rPr>
          <w:rFonts w:ascii="Cambria" w:hAnsi="Cambria"/>
          <w:szCs w:val="22"/>
        </w:rPr>
        <w:t xml:space="preserve">Επιτροπή Διενέργειας </w:t>
      </w:r>
      <w:r w:rsidR="00260ECB" w:rsidRPr="006421F9">
        <w:rPr>
          <w:rFonts w:ascii="Cambria" w:hAnsi="Cambria"/>
          <w:szCs w:val="22"/>
        </w:rPr>
        <w:t>της Διαπραγμάτευσης</w:t>
      </w:r>
      <w:r w:rsidRPr="00232E40">
        <w:rPr>
          <w:rFonts w:ascii="Cambria" w:hAnsi="Cambria"/>
          <w:szCs w:val="22"/>
        </w:rPr>
        <w:t xml:space="preserve"> αριθμεί, μονογράφει και αποσφραγίζει </w:t>
      </w:r>
      <w:r w:rsidR="00396599" w:rsidRPr="00232E40">
        <w:rPr>
          <w:rFonts w:ascii="Cambria" w:hAnsi="Cambria"/>
          <w:szCs w:val="22"/>
        </w:rPr>
        <w:t xml:space="preserve">τον </w:t>
      </w:r>
      <w:r w:rsidRPr="00232E40">
        <w:rPr>
          <w:rFonts w:ascii="Cambria" w:hAnsi="Cambria"/>
          <w:szCs w:val="22"/>
        </w:rPr>
        <w:t>κ</w:t>
      </w:r>
      <w:r w:rsidR="00396599" w:rsidRPr="00232E40">
        <w:rPr>
          <w:rFonts w:ascii="Cambria" w:hAnsi="Cambria"/>
          <w:szCs w:val="22"/>
        </w:rPr>
        <w:t>ύριο</w:t>
      </w:r>
      <w:r w:rsidRPr="00232E40">
        <w:rPr>
          <w:rFonts w:ascii="Cambria" w:hAnsi="Cambria"/>
          <w:szCs w:val="22"/>
        </w:rPr>
        <w:t xml:space="preserve"> </w:t>
      </w:r>
      <w:r w:rsidR="00C3258D" w:rsidRPr="00232E40">
        <w:rPr>
          <w:rFonts w:ascii="Cambria" w:hAnsi="Cambria"/>
          <w:szCs w:val="22"/>
        </w:rPr>
        <w:t>φάκελο</w:t>
      </w:r>
      <w:r w:rsidRPr="00232E40">
        <w:rPr>
          <w:rFonts w:ascii="Cambria" w:hAnsi="Cambria"/>
          <w:szCs w:val="22"/>
        </w:rPr>
        <w:t xml:space="preserve"> </w:t>
      </w:r>
      <w:r w:rsidR="00396599" w:rsidRPr="00232E40">
        <w:rPr>
          <w:rFonts w:ascii="Cambria" w:hAnsi="Cambria"/>
          <w:szCs w:val="22"/>
        </w:rPr>
        <w:t xml:space="preserve">της </w:t>
      </w:r>
      <w:r w:rsidRPr="00232E40">
        <w:rPr>
          <w:rFonts w:ascii="Cambria" w:hAnsi="Cambria"/>
          <w:szCs w:val="22"/>
        </w:rPr>
        <w:t>προσφορ</w:t>
      </w:r>
      <w:r w:rsidR="00396599" w:rsidRPr="00232E40">
        <w:rPr>
          <w:rFonts w:ascii="Cambria" w:hAnsi="Cambria"/>
          <w:szCs w:val="22"/>
        </w:rPr>
        <w:t>άς</w:t>
      </w:r>
      <w:r w:rsidRPr="00232E40">
        <w:rPr>
          <w:rFonts w:ascii="Cambria" w:hAnsi="Cambria"/>
          <w:szCs w:val="22"/>
        </w:rPr>
        <w:t xml:space="preserve"> και ελέγχει εάν υπάρχουν </w:t>
      </w:r>
      <w:r w:rsidR="00396599" w:rsidRPr="00232E40">
        <w:rPr>
          <w:rFonts w:ascii="Cambria" w:hAnsi="Cambria"/>
          <w:szCs w:val="22"/>
        </w:rPr>
        <w:t xml:space="preserve">στον </w:t>
      </w:r>
      <w:r w:rsidRPr="00232E40">
        <w:rPr>
          <w:rFonts w:ascii="Cambria" w:hAnsi="Cambria"/>
          <w:szCs w:val="22"/>
        </w:rPr>
        <w:t>κ</w:t>
      </w:r>
      <w:r w:rsidR="00396599" w:rsidRPr="00232E40">
        <w:rPr>
          <w:rFonts w:ascii="Cambria" w:hAnsi="Cambria"/>
          <w:szCs w:val="22"/>
        </w:rPr>
        <w:t>ύριο</w:t>
      </w:r>
      <w:r w:rsidRPr="00232E40">
        <w:rPr>
          <w:rFonts w:ascii="Cambria" w:hAnsi="Cambria"/>
          <w:szCs w:val="22"/>
        </w:rPr>
        <w:t xml:space="preserve"> φάκελο δ</w:t>
      </w:r>
      <w:r w:rsidR="00DB7C63" w:rsidRPr="00232E40">
        <w:rPr>
          <w:rFonts w:ascii="Cambria" w:hAnsi="Cambria"/>
          <w:szCs w:val="22"/>
        </w:rPr>
        <w:t>ύο</w:t>
      </w:r>
      <w:r w:rsidRPr="00232E40">
        <w:rPr>
          <w:rFonts w:ascii="Cambria" w:hAnsi="Cambria"/>
          <w:szCs w:val="22"/>
        </w:rPr>
        <w:t xml:space="preserve"> υποφάκελοι με την ένδειξη «ΔΙΚΑΙΟΛΟΓΗΤΙΚΑ ΣΥΜΜΕΤΟΧΗΣ- ΤΕΧΝΙΚΗ ΠΡΟΣΦΟΡΑ» (Υποφάκελος Α) και «ΟΙΚΟΝΟΜΙΚΗ ΠΡΟΣΦΟΡΑ» (Υποφάκελος Β). </w:t>
      </w:r>
    </w:p>
    <w:p w14:paraId="5C0A24D3" w14:textId="4F35AE42" w:rsidR="001759CD" w:rsidRPr="00232E40" w:rsidRDefault="00396599" w:rsidP="00232E40">
      <w:pPr>
        <w:spacing w:line="360" w:lineRule="auto"/>
        <w:textAlignment w:val="baseline"/>
        <w:rPr>
          <w:rFonts w:ascii="Cambria" w:hAnsi="Cambria"/>
          <w:szCs w:val="22"/>
        </w:rPr>
      </w:pPr>
      <w:r w:rsidRPr="00232E40">
        <w:rPr>
          <w:rFonts w:ascii="Cambria" w:hAnsi="Cambria"/>
          <w:szCs w:val="22"/>
        </w:rPr>
        <w:t>Α</w:t>
      </w:r>
      <w:r w:rsidR="00FD0D34" w:rsidRPr="00232E40">
        <w:rPr>
          <w:rFonts w:ascii="Cambria" w:hAnsi="Cambria"/>
          <w:szCs w:val="22"/>
        </w:rPr>
        <w:t xml:space="preserve">ποσφραγίζεται ο Υποφάκελος Α: «ΔΙΚΑΙΟΛΟΓΗΤΙΚΑ ΣΥΜΜΕΤΟΧΗΣ- ΤΕΧΝΙΚΗ ΠΡΟΣΦΟΡΑ». Μονογράφονται και σφραγίζονται από την </w:t>
      </w:r>
      <w:r w:rsidR="00FD0D34" w:rsidRPr="006421F9">
        <w:rPr>
          <w:rFonts w:ascii="Cambria" w:hAnsi="Cambria"/>
          <w:szCs w:val="22"/>
        </w:rPr>
        <w:t xml:space="preserve">Επιτροπή Διενέργειας </w:t>
      </w:r>
      <w:r w:rsidR="00260ECB" w:rsidRPr="006421F9">
        <w:rPr>
          <w:rFonts w:ascii="Cambria" w:hAnsi="Cambria"/>
          <w:szCs w:val="22"/>
        </w:rPr>
        <w:t>της Διαπραγμάτευσης</w:t>
      </w:r>
      <w:r w:rsidR="00FD0D34" w:rsidRPr="00232E40">
        <w:rPr>
          <w:rFonts w:ascii="Cambria" w:hAnsi="Cambria"/>
          <w:szCs w:val="22"/>
        </w:rPr>
        <w:t xml:space="preserve"> όλα τα δικαιολογητικά που υποβάλλονται κατά το στάδιο αυτό ανά φύλλο. </w:t>
      </w:r>
    </w:p>
    <w:p w14:paraId="0C339290" w14:textId="036438E7" w:rsidR="00FD0D34" w:rsidRPr="00232E40" w:rsidRDefault="001759CD" w:rsidP="00232E40">
      <w:pPr>
        <w:spacing w:line="360" w:lineRule="auto"/>
        <w:textAlignment w:val="baseline"/>
        <w:rPr>
          <w:rFonts w:ascii="Cambria" w:hAnsi="Cambria"/>
          <w:szCs w:val="22"/>
        </w:rPr>
      </w:pPr>
      <w:r w:rsidRPr="00232E40">
        <w:rPr>
          <w:rFonts w:ascii="Cambria" w:hAnsi="Cambria"/>
          <w:szCs w:val="22"/>
        </w:rPr>
        <w:t xml:space="preserve">Στη συνέχεια αποσφραγίζεται ο Υποφάκελος Β: «ΟΙΚΟΝΟΜΙΚΗ ΠΡΟΣΦΟΡΑ» και </w:t>
      </w:r>
      <w:r w:rsidR="00FD0D34" w:rsidRPr="00232E40">
        <w:rPr>
          <w:rFonts w:ascii="Cambria" w:hAnsi="Cambria"/>
          <w:szCs w:val="22"/>
        </w:rPr>
        <w:t>μονογράφονται και σφραγίζονται από την Επιτροπή όλα τα πρωτότυπα στοιχεία του ανά φύλλο.</w:t>
      </w:r>
    </w:p>
    <w:p w14:paraId="318A64F9" w14:textId="77777777" w:rsidR="00FD0D34" w:rsidRPr="00232E40" w:rsidRDefault="00FD0D34" w:rsidP="00232E40">
      <w:pPr>
        <w:spacing w:line="360" w:lineRule="auto"/>
        <w:textAlignment w:val="baseline"/>
        <w:rPr>
          <w:rFonts w:ascii="Cambria" w:hAnsi="Cambria"/>
          <w:szCs w:val="22"/>
        </w:rPr>
      </w:pPr>
      <w:r w:rsidRPr="00232E40">
        <w:rPr>
          <w:rFonts w:ascii="Cambria" w:hAnsi="Cambria"/>
          <w:szCs w:val="22"/>
        </w:rPr>
        <w:t>Αποσφράγιση του (υπό)φακέλου «Δικαιολογητικά κατακύρωσης», κατά την ημερομηνία και ώρα που θα ορίσει η αναθέτουσα αρχή</w:t>
      </w:r>
    </w:p>
    <w:p w14:paraId="17F0CA7D" w14:textId="013D4D79" w:rsidR="00FD0D34" w:rsidRPr="00232E40" w:rsidRDefault="00FD0D34" w:rsidP="00232E40">
      <w:pPr>
        <w:spacing w:line="360" w:lineRule="auto"/>
        <w:textAlignment w:val="baseline"/>
        <w:rPr>
          <w:rFonts w:ascii="Cambria" w:hAnsi="Cambria"/>
          <w:szCs w:val="22"/>
        </w:rPr>
      </w:pPr>
      <w:r w:rsidRPr="00232E40">
        <w:rPr>
          <w:rFonts w:ascii="Cambria" w:hAnsi="Cambria"/>
          <w:szCs w:val="22"/>
        </w:rPr>
        <w:t>Η αναθέτουσα αρχή μπορεί να καλέσει τ</w:t>
      </w:r>
      <w:r w:rsidR="00396599" w:rsidRPr="00232E40">
        <w:rPr>
          <w:rFonts w:ascii="Cambria" w:hAnsi="Cambria"/>
          <w:szCs w:val="22"/>
        </w:rPr>
        <w:t>ον</w:t>
      </w:r>
      <w:r w:rsidRPr="00232E40">
        <w:rPr>
          <w:rFonts w:ascii="Cambria" w:hAnsi="Cambria"/>
          <w:szCs w:val="22"/>
        </w:rPr>
        <w:t xml:space="preserve"> οικονομικ</w:t>
      </w:r>
      <w:r w:rsidR="00396599" w:rsidRPr="00232E40">
        <w:rPr>
          <w:rFonts w:ascii="Cambria" w:hAnsi="Cambria"/>
          <w:szCs w:val="22"/>
        </w:rPr>
        <w:t>ό</w:t>
      </w:r>
      <w:r w:rsidRPr="00232E40">
        <w:rPr>
          <w:rFonts w:ascii="Cambria" w:hAnsi="Cambria"/>
          <w:szCs w:val="22"/>
        </w:rPr>
        <w:t xml:space="preserve"> φορ</w:t>
      </w:r>
      <w:r w:rsidR="00396599" w:rsidRPr="00232E40">
        <w:rPr>
          <w:rFonts w:ascii="Cambria" w:hAnsi="Cambria"/>
          <w:szCs w:val="22"/>
        </w:rPr>
        <w:t>έα</w:t>
      </w:r>
      <w:r w:rsidRPr="00232E40">
        <w:rPr>
          <w:rFonts w:ascii="Cambria" w:hAnsi="Cambria"/>
          <w:szCs w:val="22"/>
        </w:rPr>
        <w:t xml:space="preserve"> να συμπληρώσ</w:t>
      </w:r>
      <w:r w:rsidR="00396599" w:rsidRPr="00232E40">
        <w:rPr>
          <w:rFonts w:ascii="Cambria" w:hAnsi="Cambria"/>
          <w:szCs w:val="22"/>
        </w:rPr>
        <w:t>ει</w:t>
      </w:r>
      <w:r w:rsidRPr="00232E40">
        <w:rPr>
          <w:rFonts w:ascii="Cambria" w:hAnsi="Cambria"/>
          <w:szCs w:val="22"/>
        </w:rPr>
        <w:t xml:space="preserve"> ή να διευκρινίσ</w:t>
      </w:r>
      <w:r w:rsidR="00396599" w:rsidRPr="00232E40">
        <w:rPr>
          <w:rFonts w:ascii="Cambria" w:hAnsi="Cambria"/>
          <w:szCs w:val="22"/>
        </w:rPr>
        <w:t>ει</w:t>
      </w:r>
      <w:r w:rsidRPr="00232E40">
        <w:rPr>
          <w:rFonts w:ascii="Cambria" w:hAnsi="Cambria"/>
          <w:szCs w:val="22"/>
        </w:rPr>
        <w:t xml:space="preserve"> τα έγγραφα ή δικαιολογητικά που έχουν υποβληθεί, ή να διευκρινίσ</w:t>
      </w:r>
      <w:r w:rsidR="00396599" w:rsidRPr="00232E40">
        <w:rPr>
          <w:rFonts w:ascii="Cambria" w:hAnsi="Cambria"/>
          <w:szCs w:val="22"/>
        </w:rPr>
        <w:t>ει</w:t>
      </w:r>
      <w:r w:rsidRPr="00232E40">
        <w:rPr>
          <w:rFonts w:ascii="Cambria" w:hAnsi="Cambria"/>
          <w:szCs w:val="22"/>
        </w:rPr>
        <w:t xml:space="preserve"> το περιεχόμενο της τεχνικής ή οικονομικής προσφοράς του, σύμφωνα με το άρθρο 102 του ν. 4412/2016.</w:t>
      </w:r>
    </w:p>
    <w:p w14:paraId="0B94D875" w14:textId="77777777" w:rsidR="00D41FD6" w:rsidRPr="00232E40" w:rsidRDefault="00D41FD6" w:rsidP="00232E40">
      <w:pPr>
        <w:pStyle w:val="30"/>
        <w:spacing w:line="360" w:lineRule="auto"/>
        <w:rPr>
          <w:rFonts w:ascii="Cambria" w:hAnsi="Cambria"/>
          <w:szCs w:val="22"/>
        </w:rPr>
      </w:pPr>
      <w:bookmarkStart w:id="46" w:name="_Toc511640912"/>
      <w:r w:rsidRPr="00232E40">
        <w:rPr>
          <w:rFonts w:ascii="Cambria" w:hAnsi="Cambria"/>
          <w:szCs w:val="22"/>
        </w:rPr>
        <w:t>3.1.2</w:t>
      </w:r>
      <w:r w:rsidRPr="00232E40">
        <w:rPr>
          <w:rFonts w:ascii="Cambria" w:hAnsi="Cambria"/>
          <w:szCs w:val="22"/>
        </w:rPr>
        <w:tab/>
        <w:t>Αξιολόγηση προσφορών</w:t>
      </w:r>
      <w:bookmarkEnd w:id="46"/>
    </w:p>
    <w:p w14:paraId="6840B913" w14:textId="7D422D80" w:rsidR="00D41FD6" w:rsidRPr="00232E40" w:rsidRDefault="00FD0D34" w:rsidP="00232E40">
      <w:pPr>
        <w:spacing w:line="360" w:lineRule="auto"/>
        <w:textAlignment w:val="baseline"/>
        <w:rPr>
          <w:rFonts w:ascii="Cambria" w:hAnsi="Cambria"/>
          <w:szCs w:val="22"/>
        </w:rPr>
      </w:pPr>
      <w:r w:rsidRPr="00232E40">
        <w:rPr>
          <w:rFonts w:ascii="Cambria" w:hAnsi="Cambria"/>
          <w:kern w:val="1"/>
          <w:szCs w:val="22"/>
        </w:rPr>
        <w:t xml:space="preserve">Μετά την κατά περίπτωση αποσφράγιση </w:t>
      </w:r>
      <w:r w:rsidR="00EA1EC2" w:rsidRPr="00232E40">
        <w:rPr>
          <w:rFonts w:ascii="Cambria" w:hAnsi="Cambria"/>
          <w:kern w:val="1"/>
          <w:szCs w:val="22"/>
        </w:rPr>
        <w:t xml:space="preserve">της </w:t>
      </w:r>
      <w:r w:rsidRPr="00232E40">
        <w:rPr>
          <w:rFonts w:ascii="Cambria" w:hAnsi="Cambria"/>
          <w:kern w:val="1"/>
          <w:szCs w:val="22"/>
        </w:rPr>
        <w:t>προσφορ</w:t>
      </w:r>
      <w:r w:rsidR="00EA1EC2" w:rsidRPr="00232E40">
        <w:rPr>
          <w:rFonts w:ascii="Cambria" w:hAnsi="Cambria"/>
          <w:kern w:val="1"/>
          <w:szCs w:val="22"/>
        </w:rPr>
        <w:t>άς</w:t>
      </w:r>
      <w:r w:rsidRPr="00232E40">
        <w:rPr>
          <w:rFonts w:ascii="Cambria" w:hAnsi="Cambria"/>
          <w:kern w:val="1"/>
          <w:szCs w:val="22"/>
        </w:rPr>
        <w:t xml:space="preserve"> η Αναθέτουσα Αρχή προβαίνει στην αξιολόγηση αυτ</w:t>
      </w:r>
      <w:r w:rsidR="00EA1EC2" w:rsidRPr="00232E40">
        <w:rPr>
          <w:rFonts w:ascii="Cambria" w:hAnsi="Cambria"/>
          <w:kern w:val="1"/>
          <w:szCs w:val="22"/>
        </w:rPr>
        <w:t>ής</w:t>
      </w:r>
      <w:r w:rsidRPr="00232E40">
        <w:rPr>
          <w:rFonts w:ascii="Cambria" w:hAnsi="Cambria"/>
          <w:kern w:val="1"/>
          <w:szCs w:val="22"/>
        </w:rPr>
        <w:t xml:space="preserve"> μέσω της </w:t>
      </w:r>
      <w:r w:rsidRPr="006421F9">
        <w:rPr>
          <w:rFonts w:ascii="Cambria" w:hAnsi="Cambria"/>
          <w:kern w:val="1"/>
          <w:szCs w:val="22"/>
        </w:rPr>
        <w:t xml:space="preserve">Επιτροπής Διενέργειας </w:t>
      </w:r>
      <w:r w:rsidR="00FD207D" w:rsidRPr="006421F9">
        <w:rPr>
          <w:rFonts w:ascii="Cambria" w:hAnsi="Cambria"/>
          <w:kern w:val="1"/>
          <w:szCs w:val="22"/>
        </w:rPr>
        <w:t>της Διαπραγμάτευσης</w:t>
      </w:r>
      <w:r w:rsidRPr="00232E40">
        <w:rPr>
          <w:rFonts w:ascii="Cambria" w:hAnsi="Cambria"/>
          <w:kern w:val="1"/>
          <w:szCs w:val="22"/>
        </w:rPr>
        <w:t>, εφαρμοζόμενων κατά τα λοιπά των κειμένων διατάξεων.</w:t>
      </w:r>
    </w:p>
    <w:p w14:paraId="1608ED10" w14:textId="77777777" w:rsidR="00D41FD6" w:rsidRPr="00232E40" w:rsidRDefault="00D41FD6" w:rsidP="00232E40">
      <w:pPr>
        <w:spacing w:line="360" w:lineRule="auto"/>
        <w:textAlignment w:val="baseline"/>
        <w:rPr>
          <w:rFonts w:ascii="Cambria" w:hAnsi="Cambria"/>
          <w:szCs w:val="22"/>
        </w:rPr>
      </w:pPr>
      <w:r w:rsidRPr="00232E40">
        <w:rPr>
          <w:rFonts w:ascii="Cambria" w:hAnsi="Cambria"/>
          <w:b/>
          <w:kern w:val="1"/>
          <w:szCs w:val="22"/>
        </w:rPr>
        <w:t>Ειδικότερα</w:t>
      </w:r>
      <w:r w:rsidRPr="00232E40">
        <w:rPr>
          <w:rFonts w:ascii="Cambria" w:hAnsi="Cambria"/>
          <w:kern w:val="1"/>
          <w:szCs w:val="22"/>
        </w:rPr>
        <w:t>:</w:t>
      </w:r>
    </w:p>
    <w:p w14:paraId="6F7B4C83" w14:textId="05158DBC" w:rsidR="0016504B" w:rsidRPr="00232E40" w:rsidRDefault="0016504B" w:rsidP="00232E40">
      <w:pPr>
        <w:spacing w:line="360" w:lineRule="auto"/>
        <w:textAlignment w:val="baseline"/>
        <w:rPr>
          <w:rFonts w:ascii="Cambria" w:hAnsi="Cambria"/>
          <w:kern w:val="1"/>
          <w:szCs w:val="22"/>
        </w:rPr>
      </w:pPr>
      <w:r w:rsidRPr="00232E40">
        <w:rPr>
          <w:rFonts w:ascii="Cambria" w:hAnsi="Cambria"/>
          <w:kern w:val="1"/>
          <w:szCs w:val="22"/>
        </w:rPr>
        <w:t xml:space="preserve">α) Η αρμόδια Επιτροπή καταγράφει </w:t>
      </w:r>
      <w:r w:rsidR="00B06C87" w:rsidRPr="00232E40">
        <w:rPr>
          <w:rFonts w:ascii="Cambria" w:hAnsi="Cambria"/>
          <w:kern w:val="1"/>
          <w:szCs w:val="22"/>
        </w:rPr>
        <w:t xml:space="preserve">τον υποβάλλοντα </w:t>
      </w:r>
      <w:r w:rsidRPr="00232E40">
        <w:rPr>
          <w:rFonts w:ascii="Cambria" w:hAnsi="Cambria"/>
          <w:kern w:val="1"/>
          <w:szCs w:val="22"/>
        </w:rPr>
        <w:t>προσφορ</w:t>
      </w:r>
      <w:r w:rsidR="00B06C87" w:rsidRPr="00232E40">
        <w:rPr>
          <w:rFonts w:ascii="Cambria" w:hAnsi="Cambria"/>
          <w:kern w:val="1"/>
          <w:szCs w:val="22"/>
        </w:rPr>
        <w:t>ά οικονομικό φορέα</w:t>
      </w:r>
      <w:r w:rsidRPr="00232E40">
        <w:rPr>
          <w:rFonts w:ascii="Cambria" w:hAnsi="Cambria"/>
          <w:kern w:val="1"/>
          <w:szCs w:val="22"/>
        </w:rPr>
        <w:t xml:space="preserve">. Στη συνέχεια ελέγχει τα δικαιολογητικά συμμετοχής, επικοινωνώντας και με τους φορείς που φέρονται να έχουν εκδώσει τις εγγυητικές επιστολές προκειμένου να διαπιστώσει την εγκυρότητά τους. Κατόπιν ελέγχει και αξιολογεί </w:t>
      </w:r>
      <w:r w:rsidR="00B06C87" w:rsidRPr="00232E40">
        <w:rPr>
          <w:rFonts w:ascii="Cambria" w:hAnsi="Cambria"/>
          <w:kern w:val="1"/>
          <w:szCs w:val="22"/>
        </w:rPr>
        <w:t xml:space="preserve">την </w:t>
      </w:r>
      <w:r w:rsidRPr="00232E40">
        <w:rPr>
          <w:rFonts w:ascii="Cambria" w:hAnsi="Cambria"/>
          <w:kern w:val="1"/>
          <w:szCs w:val="22"/>
        </w:rPr>
        <w:t>υποβληθείσ</w:t>
      </w:r>
      <w:r w:rsidR="00B06C87" w:rsidRPr="00232E40">
        <w:rPr>
          <w:rFonts w:ascii="Cambria" w:hAnsi="Cambria"/>
          <w:kern w:val="1"/>
          <w:szCs w:val="22"/>
        </w:rPr>
        <w:t>α</w:t>
      </w:r>
      <w:r w:rsidRPr="00232E40">
        <w:rPr>
          <w:rFonts w:ascii="Cambria" w:hAnsi="Cambria"/>
          <w:kern w:val="1"/>
          <w:szCs w:val="22"/>
        </w:rPr>
        <w:t xml:space="preserve"> τεχνικ</w:t>
      </w:r>
      <w:r w:rsidR="00B06C87" w:rsidRPr="00232E40">
        <w:rPr>
          <w:rFonts w:ascii="Cambria" w:hAnsi="Cambria"/>
          <w:kern w:val="1"/>
          <w:szCs w:val="22"/>
        </w:rPr>
        <w:t>ή</w:t>
      </w:r>
      <w:r w:rsidRPr="00232E40">
        <w:rPr>
          <w:rFonts w:ascii="Cambria" w:hAnsi="Cambria"/>
          <w:kern w:val="1"/>
          <w:szCs w:val="22"/>
        </w:rPr>
        <w:t xml:space="preserve"> προσφορ</w:t>
      </w:r>
      <w:r w:rsidR="00B06C87" w:rsidRPr="00232E40">
        <w:rPr>
          <w:rFonts w:ascii="Cambria" w:hAnsi="Cambria"/>
          <w:kern w:val="1"/>
          <w:szCs w:val="22"/>
        </w:rPr>
        <w:t>ά</w:t>
      </w:r>
      <w:r w:rsidRPr="00232E40">
        <w:rPr>
          <w:rFonts w:ascii="Cambria" w:hAnsi="Cambria"/>
          <w:kern w:val="1"/>
          <w:szCs w:val="22"/>
        </w:rPr>
        <w:t>.</w:t>
      </w:r>
    </w:p>
    <w:p w14:paraId="6833254A" w14:textId="000F7AA9" w:rsidR="0016504B" w:rsidRPr="00232E40" w:rsidRDefault="0016504B" w:rsidP="00232E40">
      <w:pPr>
        <w:spacing w:line="360" w:lineRule="auto"/>
        <w:textAlignment w:val="baseline"/>
        <w:rPr>
          <w:rFonts w:ascii="Cambria" w:hAnsi="Cambria"/>
          <w:kern w:val="1"/>
          <w:szCs w:val="22"/>
        </w:rPr>
      </w:pPr>
      <w:r w:rsidRPr="00232E40">
        <w:rPr>
          <w:rFonts w:ascii="Cambria" w:hAnsi="Cambria"/>
          <w:kern w:val="1"/>
          <w:szCs w:val="22"/>
        </w:rPr>
        <w:t xml:space="preserve">Η Επιτροπή μπορεί να επικοινωνεί με </w:t>
      </w:r>
      <w:r w:rsidR="00B06C87" w:rsidRPr="00232E40">
        <w:rPr>
          <w:rFonts w:ascii="Cambria" w:hAnsi="Cambria"/>
          <w:kern w:val="1"/>
          <w:szCs w:val="22"/>
        </w:rPr>
        <w:t xml:space="preserve">τον </w:t>
      </w:r>
      <w:r w:rsidRPr="00232E40">
        <w:rPr>
          <w:rFonts w:ascii="Cambria" w:hAnsi="Cambria"/>
          <w:kern w:val="1"/>
          <w:szCs w:val="22"/>
        </w:rPr>
        <w:t>υποψ</w:t>
      </w:r>
      <w:r w:rsidR="00B06C87" w:rsidRPr="00232E40">
        <w:rPr>
          <w:rFonts w:ascii="Cambria" w:hAnsi="Cambria"/>
          <w:kern w:val="1"/>
          <w:szCs w:val="22"/>
        </w:rPr>
        <w:t>ήφιο οικονομικό φορέα</w:t>
      </w:r>
      <w:r w:rsidRPr="00232E40">
        <w:rPr>
          <w:rFonts w:ascii="Cambria" w:hAnsi="Cambria"/>
          <w:kern w:val="1"/>
          <w:szCs w:val="22"/>
        </w:rPr>
        <w:t xml:space="preserve"> και να θέτει διευκρινιστικές ερωτήσεις επί των υποβληθέντων στοιχείων </w:t>
      </w:r>
      <w:r w:rsidR="00B06C87" w:rsidRPr="00232E40">
        <w:rPr>
          <w:rFonts w:ascii="Cambria" w:hAnsi="Cambria"/>
          <w:kern w:val="1"/>
          <w:szCs w:val="22"/>
        </w:rPr>
        <w:t xml:space="preserve">της </w:t>
      </w:r>
      <w:r w:rsidRPr="00232E40">
        <w:rPr>
          <w:rFonts w:ascii="Cambria" w:hAnsi="Cambria"/>
          <w:kern w:val="1"/>
          <w:szCs w:val="22"/>
        </w:rPr>
        <w:t>προσφορ</w:t>
      </w:r>
      <w:r w:rsidR="00B06C87" w:rsidRPr="00232E40">
        <w:rPr>
          <w:rFonts w:ascii="Cambria" w:hAnsi="Cambria"/>
          <w:kern w:val="1"/>
          <w:szCs w:val="22"/>
        </w:rPr>
        <w:t>άς</w:t>
      </w:r>
      <w:r w:rsidRPr="00232E40">
        <w:rPr>
          <w:rFonts w:ascii="Cambria" w:hAnsi="Cambria"/>
          <w:kern w:val="1"/>
          <w:szCs w:val="22"/>
        </w:rPr>
        <w:t xml:space="preserve">. Στην περίπτωση αυτή η παροχή </w:t>
      </w:r>
      <w:r w:rsidRPr="00232E40">
        <w:rPr>
          <w:rFonts w:ascii="Cambria" w:hAnsi="Cambria"/>
          <w:kern w:val="1"/>
          <w:szCs w:val="22"/>
        </w:rPr>
        <w:lastRenderedPageBreak/>
        <w:t xml:space="preserve">διευκρινίσεων είναι υποχρεωτική για </w:t>
      </w:r>
      <w:r w:rsidR="00B06C87" w:rsidRPr="00232E40">
        <w:rPr>
          <w:rFonts w:ascii="Cambria" w:hAnsi="Cambria"/>
          <w:kern w:val="1"/>
          <w:szCs w:val="22"/>
        </w:rPr>
        <w:t xml:space="preserve">τον υποψήφιο οικονομικό φορέα </w:t>
      </w:r>
      <w:r w:rsidRPr="00232E40">
        <w:rPr>
          <w:rFonts w:ascii="Cambria" w:hAnsi="Cambria"/>
          <w:kern w:val="1"/>
          <w:szCs w:val="22"/>
        </w:rPr>
        <w:t xml:space="preserve">και δεν θεωρείται αντιπροσφορά. Διευκρινίσεις και έγγραφα, που δίδονται αυτοβούλως από </w:t>
      </w:r>
      <w:r w:rsidR="00B06C87" w:rsidRPr="00232E40">
        <w:rPr>
          <w:rFonts w:ascii="Cambria" w:hAnsi="Cambria"/>
          <w:kern w:val="1"/>
          <w:szCs w:val="22"/>
        </w:rPr>
        <w:t xml:space="preserve">τον υποψήφιο οικονομικό φορέα </w:t>
      </w:r>
      <w:r w:rsidRPr="00232E40">
        <w:rPr>
          <w:rFonts w:ascii="Cambria" w:hAnsi="Cambria"/>
          <w:kern w:val="1"/>
          <w:szCs w:val="22"/>
        </w:rPr>
        <w:t xml:space="preserve">οποτεδήποτε μετά τη λήξη της προθεσμίας υποβολής </w:t>
      </w:r>
      <w:r w:rsidR="00B06C87" w:rsidRPr="00232E40">
        <w:rPr>
          <w:rFonts w:ascii="Cambria" w:hAnsi="Cambria"/>
          <w:kern w:val="1"/>
          <w:szCs w:val="22"/>
        </w:rPr>
        <w:t xml:space="preserve">της προσφοράς </w:t>
      </w:r>
      <w:r w:rsidRPr="00232E40">
        <w:rPr>
          <w:rFonts w:ascii="Cambria" w:hAnsi="Cambria"/>
          <w:kern w:val="1"/>
          <w:szCs w:val="22"/>
        </w:rPr>
        <w:t xml:space="preserve">του δε γίνονται δεκτές και απορρίπτονται. Σε καμία περίπτωση </w:t>
      </w:r>
      <w:r w:rsidR="00B06C87" w:rsidRPr="00232E40">
        <w:rPr>
          <w:rFonts w:ascii="Cambria" w:hAnsi="Cambria"/>
          <w:kern w:val="1"/>
          <w:szCs w:val="22"/>
        </w:rPr>
        <w:t xml:space="preserve">ο υποψήφιος οικονομικός φορέας </w:t>
      </w:r>
      <w:r w:rsidRPr="00232E40">
        <w:rPr>
          <w:rFonts w:ascii="Cambria" w:hAnsi="Cambria"/>
          <w:kern w:val="1"/>
          <w:szCs w:val="22"/>
        </w:rPr>
        <w:t>δεν επιτρέπεται να μεταβάλ</w:t>
      </w:r>
      <w:r w:rsidR="00B06C87" w:rsidRPr="00232E40">
        <w:rPr>
          <w:rFonts w:ascii="Cambria" w:hAnsi="Cambria"/>
          <w:kern w:val="1"/>
          <w:szCs w:val="22"/>
        </w:rPr>
        <w:t>ει</w:t>
      </w:r>
      <w:r w:rsidRPr="00232E40">
        <w:rPr>
          <w:rFonts w:ascii="Cambria" w:hAnsi="Cambria"/>
          <w:kern w:val="1"/>
          <w:szCs w:val="22"/>
        </w:rPr>
        <w:t xml:space="preserve"> την προσφορά του ή να καταθέσ</w:t>
      </w:r>
      <w:r w:rsidR="00B06C87" w:rsidRPr="00232E40">
        <w:rPr>
          <w:rFonts w:ascii="Cambria" w:hAnsi="Cambria"/>
          <w:kern w:val="1"/>
          <w:szCs w:val="22"/>
        </w:rPr>
        <w:t>ει</w:t>
      </w:r>
      <w:r w:rsidRPr="00232E40">
        <w:rPr>
          <w:rFonts w:ascii="Cambria" w:hAnsi="Cambria"/>
          <w:kern w:val="1"/>
          <w:szCs w:val="22"/>
        </w:rPr>
        <w:t xml:space="preserve"> αντιπροσφορά. Τροποποίηση της προσφοράς ή πρόταση που εξομοιώνεται με αντιπροσφορά είναι απαράδεκτη και δεν λαμβάνεται υπόψη. Τυχόν εμφάνιση τιμών σε οποιοδήποτε σημείο της «Τεχνικής Προσφοράς» αποτελεί λόγο απόρριψης της προσφοράς.</w:t>
      </w:r>
    </w:p>
    <w:p w14:paraId="0D2A70B6" w14:textId="5598745F" w:rsidR="0016504B" w:rsidRPr="00232E40" w:rsidRDefault="0016504B" w:rsidP="00232E40">
      <w:pPr>
        <w:spacing w:line="360" w:lineRule="auto"/>
        <w:textAlignment w:val="baseline"/>
        <w:rPr>
          <w:rFonts w:ascii="Cambria" w:hAnsi="Cambria"/>
          <w:kern w:val="1"/>
          <w:szCs w:val="22"/>
        </w:rPr>
      </w:pPr>
      <w:r w:rsidRPr="00232E40">
        <w:rPr>
          <w:rFonts w:ascii="Cambria" w:hAnsi="Cambria"/>
          <w:kern w:val="1"/>
          <w:szCs w:val="22"/>
        </w:rPr>
        <w:t xml:space="preserve">β) </w:t>
      </w:r>
      <w:r w:rsidR="001759CD" w:rsidRPr="00232E40">
        <w:rPr>
          <w:rFonts w:ascii="Cambria" w:hAnsi="Cambria"/>
          <w:kern w:val="1"/>
          <w:szCs w:val="22"/>
        </w:rPr>
        <w:t>Μ</w:t>
      </w:r>
      <w:r w:rsidRPr="00232E40">
        <w:rPr>
          <w:rFonts w:ascii="Cambria" w:hAnsi="Cambria"/>
          <w:kern w:val="1"/>
          <w:szCs w:val="22"/>
        </w:rPr>
        <w:t xml:space="preserve">ετά την ολοκλήρωση της αξιολόγησης των λοιπών στοιχείων </w:t>
      </w:r>
      <w:r w:rsidR="00B06C87" w:rsidRPr="00232E40">
        <w:rPr>
          <w:rFonts w:ascii="Cambria" w:hAnsi="Cambria"/>
          <w:kern w:val="1"/>
          <w:szCs w:val="22"/>
        </w:rPr>
        <w:t xml:space="preserve">της </w:t>
      </w:r>
      <w:r w:rsidRPr="00232E40">
        <w:rPr>
          <w:rFonts w:ascii="Cambria" w:hAnsi="Cambria"/>
          <w:kern w:val="1"/>
          <w:szCs w:val="22"/>
        </w:rPr>
        <w:t>προσφορ</w:t>
      </w:r>
      <w:r w:rsidR="00B06C87" w:rsidRPr="00232E40">
        <w:rPr>
          <w:rFonts w:ascii="Cambria" w:hAnsi="Cambria"/>
          <w:kern w:val="1"/>
          <w:szCs w:val="22"/>
        </w:rPr>
        <w:t>άς</w:t>
      </w:r>
      <w:r w:rsidRPr="00232E40">
        <w:rPr>
          <w:rFonts w:ascii="Cambria" w:hAnsi="Cambria"/>
          <w:kern w:val="1"/>
          <w:szCs w:val="22"/>
        </w:rPr>
        <w:t xml:space="preserve">, </w:t>
      </w:r>
      <w:r w:rsidR="001759CD" w:rsidRPr="00232E40">
        <w:rPr>
          <w:rFonts w:ascii="Cambria" w:hAnsi="Cambria"/>
          <w:kern w:val="1"/>
          <w:szCs w:val="22"/>
        </w:rPr>
        <w:t>η</w:t>
      </w:r>
      <w:r w:rsidRPr="00232E40">
        <w:rPr>
          <w:rFonts w:ascii="Cambria" w:hAnsi="Cambria"/>
          <w:kern w:val="1"/>
          <w:szCs w:val="22"/>
        </w:rPr>
        <w:t xml:space="preserve"> </w:t>
      </w:r>
      <w:r w:rsidR="006743AE" w:rsidRPr="00232E40">
        <w:rPr>
          <w:rFonts w:ascii="Cambria" w:hAnsi="Cambria"/>
          <w:kern w:val="1"/>
          <w:szCs w:val="22"/>
        </w:rPr>
        <w:t xml:space="preserve">Επιτροπής Διενέργειας </w:t>
      </w:r>
      <w:r w:rsidR="00D86839" w:rsidRPr="00232E40">
        <w:rPr>
          <w:rFonts w:ascii="Cambria" w:hAnsi="Cambria"/>
          <w:kern w:val="1"/>
          <w:szCs w:val="22"/>
        </w:rPr>
        <w:t xml:space="preserve">της </w:t>
      </w:r>
      <w:r w:rsidR="0071695F" w:rsidRPr="00232E40">
        <w:rPr>
          <w:rFonts w:ascii="Cambria" w:hAnsi="Cambria"/>
          <w:kern w:val="1"/>
          <w:szCs w:val="22"/>
        </w:rPr>
        <w:t>Διαπραγμάτευσης</w:t>
      </w:r>
      <w:r w:rsidRPr="00232E40">
        <w:rPr>
          <w:rFonts w:ascii="Cambria" w:hAnsi="Cambria"/>
          <w:kern w:val="1"/>
          <w:szCs w:val="22"/>
        </w:rPr>
        <w:t xml:space="preserve"> προβαίνει στην αξιολόγηση </w:t>
      </w:r>
      <w:r w:rsidR="00B06C87" w:rsidRPr="00232E40">
        <w:rPr>
          <w:rFonts w:ascii="Cambria" w:hAnsi="Cambria"/>
          <w:kern w:val="1"/>
          <w:szCs w:val="22"/>
        </w:rPr>
        <w:t xml:space="preserve">της </w:t>
      </w:r>
      <w:r w:rsidRPr="00232E40">
        <w:rPr>
          <w:rFonts w:ascii="Cambria" w:hAnsi="Cambria"/>
          <w:kern w:val="1"/>
          <w:szCs w:val="22"/>
        </w:rPr>
        <w:t>οικονομικ</w:t>
      </w:r>
      <w:r w:rsidR="00B06C87" w:rsidRPr="00232E40">
        <w:rPr>
          <w:rFonts w:ascii="Cambria" w:hAnsi="Cambria"/>
          <w:kern w:val="1"/>
          <w:szCs w:val="22"/>
        </w:rPr>
        <w:t>ής</w:t>
      </w:r>
      <w:r w:rsidRPr="00232E40">
        <w:rPr>
          <w:rFonts w:ascii="Cambria" w:hAnsi="Cambria"/>
          <w:kern w:val="1"/>
          <w:szCs w:val="22"/>
        </w:rPr>
        <w:t xml:space="preserve"> </w:t>
      </w:r>
      <w:r w:rsidR="00B06C87" w:rsidRPr="00232E40">
        <w:rPr>
          <w:rFonts w:ascii="Cambria" w:hAnsi="Cambria"/>
          <w:kern w:val="1"/>
          <w:szCs w:val="22"/>
        </w:rPr>
        <w:t xml:space="preserve">προσφοράς </w:t>
      </w:r>
      <w:r w:rsidRPr="00232E40">
        <w:rPr>
          <w:rFonts w:ascii="Cambria" w:hAnsi="Cambria"/>
          <w:kern w:val="1"/>
          <w:szCs w:val="22"/>
        </w:rPr>
        <w:t xml:space="preserve">και συντάσσει πρακτικό στο οποίο </w:t>
      </w:r>
      <w:r w:rsidR="00BE6195" w:rsidRPr="00232E40">
        <w:rPr>
          <w:rFonts w:ascii="Cambria" w:hAnsi="Cambria"/>
          <w:kern w:val="1"/>
          <w:szCs w:val="22"/>
        </w:rPr>
        <w:t xml:space="preserve">α) καταχωρεί τα αποτελέσματα ελέγχου των δικαιολογητικών και </w:t>
      </w:r>
      <w:r w:rsidR="00B06C87" w:rsidRPr="00232E40">
        <w:rPr>
          <w:rFonts w:ascii="Cambria" w:hAnsi="Cambria"/>
          <w:kern w:val="1"/>
          <w:szCs w:val="22"/>
        </w:rPr>
        <w:t xml:space="preserve">της </w:t>
      </w:r>
      <w:r w:rsidR="00BE6195" w:rsidRPr="00232E40">
        <w:rPr>
          <w:rFonts w:ascii="Cambria" w:hAnsi="Cambria"/>
          <w:kern w:val="1"/>
          <w:szCs w:val="22"/>
        </w:rPr>
        <w:t>τεχνικ</w:t>
      </w:r>
      <w:r w:rsidR="00B06C87" w:rsidRPr="00232E40">
        <w:rPr>
          <w:rFonts w:ascii="Cambria" w:hAnsi="Cambria"/>
          <w:kern w:val="1"/>
          <w:szCs w:val="22"/>
        </w:rPr>
        <w:t>ής</w:t>
      </w:r>
      <w:r w:rsidR="00BE6195" w:rsidRPr="00232E40">
        <w:rPr>
          <w:rFonts w:ascii="Cambria" w:hAnsi="Cambria"/>
          <w:kern w:val="1"/>
          <w:szCs w:val="22"/>
        </w:rPr>
        <w:t xml:space="preserve"> προσφορ</w:t>
      </w:r>
      <w:r w:rsidR="00B06C87" w:rsidRPr="00232E40">
        <w:rPr>
          <w:rFonts w:ascii="Cambria" w:hAnsi="Cambria"/>
          <w:kern w:val="1"/>
          <w:szCs w:val="22"/>
        </w:rPr>
        <w:t>άς</w:t>
      </w:r>
      <w:r w:rsidR="00BE6195" w:rsidRPr="00232E40">
        <w:rPr>
          <w:rFonts w:ascii="Cambria" w:hAnsi="Cambria"/>
          <w:kern w:val="1"/>
          <w:szCs w:val="22"/>
        </w:rPr>
        <w:t xml:space="preserve"> </w:t>
      </w:r>
      <w:r w:rsidR="00B06C87" w:rsidRPr="00232E40">
        <w:rPr>
          <w:rFonts w:ascii="Cambria" w:hAnsi="Cambria"/>
          <w:kern w:val="1"/>
          <w:szCs w:val="22"/>
        </w:rPr>
        <w:t xml:space="preserve">του </w:t>
      </w:r>
      <w:r w:rsidR="00EA1EC2" w:rsidRPr="00232E40">
        <w:rPr>
          <w:rFonts w:ascii="Cambria" w:hAnsi="Cambria"/>
          <w:kern w:val="1"/>
          <w:szCs w:val="22"/>
        </w:rPr>
        <w:t>συμμετέχοντα</w:t>
      </w:r>
      <w:r w:rsidR="00BE6195" w:rsidRPr="00232E40">
        <w:rPr>
          <w:rFonts w:ascii="Cambria" w:hAnsi="Cambria"/>
          <w:kern w:val="1"/>
          <w:szCs w:val="22"/>
        </w:rPr>
        <w:t xml:space="preserve"> οικονομικ</w:t>
      </w:r>
      <w:r w:rsidR="00B06C87" w:rsidRPr="00232E40">
        <w:rPr>
          <w:rFonts w:ascii="Cambria" w:hAnsi="Cambria"/>
          <w:kern w:val="1"/>
          <w:szCs w:val="22"/>
        </w:rPr>
        <w:t>ού</w:t>
      </w:r>
      <w:r w:rsidR="00BE6195" w:rsidRPr="00232E40">
        <w:rPr>
          <w:rFonts w:ascii="Cambria" w:hAnsi="Cambria"/>
          <w:kern w:val="1"/>
          <w:szCs w:val="22"/>
        </w:rPr>
        <w:t xml:space="preserve"> φορ</w:t>
      </w:r>
      <w:r w:rsidR="00B06C87" w:rsidRPr="00232E40">
        <w:rPr>
          <w:rFonts w:ascii="Cambria" w:hAnsi="Cambria"/>
          <w:kern w:val="1"/>
          <w:szCs w:val="22"/>
        </w:rPr>
        <w:t>έα</w:t>
      </w:r>
      <w:r w:rsidR="00BE6195" w:rsidRPr="00232E40">
        <w:rPr>
          <w:rFonts w:ascii="Cambria" w:hAnsi="Cambria"/>
          <w:kern w:val="1"/>
          <w:szCs w:val="22"/>
        </w:rPr>
        <w:t xml:space="preserve"> και β) ε</w:t>
      </w:r>
      <w:r w:rsidRPr="00232E40">
        <w:rPr>
          <w:rFonts w:ascii="Cambria" w:hAnsi="Cambria"/>
          <w:kern w:val="1"/>
          <w:szCs w:val="22"/>
        </w:rPr>
        <w:t>ισηγείται αιτιολογημένα την αποδοχή ή απόρριψή του, και την ανάδειξη του προσωρινού αναδόχου.</w:t>
      </w:r>
    </w:p>
    <w:p w14:paraId="3032AE04" w14:textId="097B54F6" w:rsidR="0016504B" w:rsidRPr="00232E40" w:rsidRDefault="0016504B" w:rsidP="00232E40">
      <w:pPr>
        <w:spacing w:line="360" w:lineRule="auto"/>
        <w:textAlignment w:val="baseline"/>
        <w:rPr>
          <w:rFonts w:ascii="Cambria" w:hAnsi="Cambria"/>
          <w:kern w:val="1"/>
          <w:szCs w:val="22"/>
        </w:rPr>
      </w:pPr>
      <w:r w:rsidRPr="00232E40">
        <w:rPr>
          <w:rFonts w:ascii="Cambria" w:hAnsi="Cambria"/>
          <w:kern w:val="1"/>
          <w:szCs w:val="22"/>
        </w:rPr>
        <w:t xml:space="preserve">Εάν </w:t>
      </w:r>
      <w:r w:rsidR="00B06C87" w:rsidRPr="00232E40">
        <w:rPr>
          <w:rFonts w:ascii="Cambria" w:hAnsi="Cambria"/>
          <w:kern w:val="1"/>
          <w:szCs w:val="22"/>
        </w:rPr>
        <w:t xml:space="preserve">η </w:t>
      </w:r>
      <w:r w:rsidRPr="00232E40">
        <w:rPr>
          <w:rFonts w:ascii="Cambria" w:hAnsi="Cambria"/>
          <w:kern w:val="1"/>
          <w:szCs w:val="22"/>
        </w:rPr>
        <w:t>προσφορ</w:t>
      </w:r>
      <w:r w:rsidR="00B06C87" w:rsidRPr="00232E40">
        <w:rPr>
          <w:rFonts w:ascii="Cambria" w:hAnsi="Cambria"/>
          <w:kern w:val="1"/>
          <w:szCs w:val="22"/>
        </w:rPr>
        <w:t>ά</w:t>
      </w:r>
      <w:r w:rsidRPr="00232E40">
        <w:rPr>
          <w:rFonts w:ascii="Cambria" w:hAnsi="Cambria"/>
          <w:kern w:val="1"/>
          <w:szCs w:val="22"/>
        </w:rPr>
        <w:t xml:space="preserve"> </w:t>
      </w:r>
      <w:r w:rsidR="00B06C87" w:rsidRPr="00232E40">
        <w:rPr>
          <w:rFonts w:ascii="Cambria" w:hAnsi="Cambria"/>
          <w:kern w:val="1"/>
          <w:szCs w:val="22"/>
        </w:rPr>
        <w:t xml:space="preserve">φαίνεται </w:t>
      </w:r>
      <w:r w:rsidRPr="00232E40">
        <w:rPr>
          <w:rFonts w:ascii="Cambria" w:hAnsi="Cambria"/>
          <w:kern w:val="1"/>
          <w:szCs w:val="22"/>
        </w:rPr>
        <w:t>ασυνήθιστα χαμηλ</w:t>
      </w:r>
      <w:r w:rsidR="00B06C87" w:rsidRPr="00232E40">
        <w:rPr>
          <w:rFonts w:ascii="Cambria" w:hAnsi="Cambria"/>
          <w:kern w:val="1"/>
          <w:szCs w:val="22"/>
        </w:rPr>
        <w:t>ή</w:t>
      </w:r>
      <w:r w:rsidRPr="00232E40">
        <w:rPr>
          <w:rFonts w:ascii="Cambria" w:hAnsi="Cambria"/>
          <w:kern w:val="1"/>
          <w:szCs w:val="22"/>
        </w:rPr>
        <w:t xml:space="preserve"> σε σχέση με το αντικείμενο της Σύμβασης, η αναθέτουσα αρχή απαιτεί από </w:t>
      </w:r>
      <w:r w:rsidR="00B06C87" w:rsidRPr="00232E40">
        <w:rPr>
          <w:rFonts w:ascii="Cambria" w:hAnsi="Cambria"/>
          <w:kern w:val="1"/>
          <w:szCs w:val="22"/>
        </w:rPr>
        <w:t xml:space="preserve">τον </w:t>
      </w:r>
      <w:r w:rsidRPr="00232E40">
        <w:rPr>
          <w:rFonts w:ascii="Cambria" w:hAnsi="Cambria"/>
          <w:kern w:val="1"/>
          <w:szCs w:val="22"/>
        </w:rPr>
        <w:t>οικονομικ</w:t>
      </w:r>
      <w:r w:rsidR="00B06C87" w:rsidRPr="00232E40">
        <w:rPr>
          <w:rFonts w:ascii="Cambria" w:hAnsi="Cambria"/>
          <w:kern w:val="1"/>
          <w:szCs w:val="22"/>
        </w:rPr>
        <w:t>ό</w:t>
      </w:r>
      <w:r w:rsidRPr="00232E40">
        <w:rPr>
          <w:rFonts w:ascii="Cambria" w:hAnsi="Cambria"/>
          <w:kern w:val="1"/>
          <w:szCs w:val="22"/>
        </w:rPr>
        <w:t xml:space="preserve"> φορ</w:t>
      </w:r>
      <w:r w:rsidR="00B06C87" w:rsidRPr="00232E40">
        <w:rPr>
          <w:rFonts w:ascii="Cambria" w:hAnsi="Cambria"/>
          <w:kern w:val="1"/>
          <w:szCs w:val="22"/>
        </w:rPr>
        <w:t>έα</w:t>
      </w:r>
      <w:r w:rsidRPr="00232E40">
        <w:rPr>
          <w:rFonts w:ascii="Cambria" w:hAnsi="Cambria"/>
          <w:kern w:val="1"/>
          <w:szCs w:val="22"/>
        </w:rPr>
        <w:t xml:space="preserve"> να εξηγήσ</w:t>
      </w:r>
      <w:r w:rsidR="00B06C87" w:rsidRPr="00232E40">
        <w:rPr>
          <w:rFonts w:ascii="Cambria" w:hAnsi="Cambria"/>
          <w:kern w:val="1"/>
          <w:szCs w:val="22"/>
        </w:rPr>
        <w:t>ει</w:t>
      </w:r>
      <w:r w:rsidRPr="00232E40">
        <w:rPr>
          <w:rFonts w:ascii="Cambria" w:hAnsi="Cambria"/>
          <w:kern w:val="1"/>
          <w:szCs w:val="22"/>
        </w:rPr>
        <w:t xml:space="preserve"> την τιμή ή το κόστος που προτείν</w:t>
      </w:r>
      <w:r w:rsidR="00B06C87" w:rsidRPr="00232E40">
        <w:rPr>
          <w:rFonts w:ascii="Cambria" w:hAnsi="Cambria"/>
          <w:kern w:val="1"/>
          <w:szCs w:val="22"/>
        </w:rPr>
        <w:t>ει</w:t>
      </w:r>
      <w:r w:rsidRPr="00232E40">
        <w:rPr>
          <w:rFonts w:ascii="Cambria" w:hAnsi="Cambria"/>
          <w:kern w:val="1"/>
          <w:szCs w:val="22"/>
        </w:rPr>
        <w:t xml:space="preserve"> στην προσφορά του, εντός αποκλειστικής προθεσμίας, κατά ανώτατο όριο δέκα (10) ημερών από την κοινοποίηση της σχετικής πρόσκλησης. Στην περίπτωση αυτή εφαρμόζονται τα άρθρα 88 και 89 ν. 4412/2016.</w:t>
      </w:r>
    </w:p>
    <w:p w14:paraId="7F7354C3" w14:textId="77777777" w:rsidR="0016504B" w:rsidRPr="00232E40" w:rsidRDefault="0016504B" w:rsidP="00232E40">
      <w:pPr>
        <w:spacing w:line="360" w:lineRule="auto"/>
        <w:textAlignment w:val="baseline"/>
        <w:rPr>
          <w:rFonts w:ascii="Cambria" w:hAnsi="Cambria"/>
          <w:kern w:val="1"/>
          <w:szCs w:val="22"/>
          <w:lang w:eastAsia="el-GR"/>
        </w:rPr>
      </w:pPr>
      <w:r w:rsidRPr="00232E40">
        <w:rPr>
          <w:rFonts w:ascii="Cambria" w:hAnsi="Cambria"/>
          <w:kern w:val="1"/>
          <w:szCs w:val="22"/>
          <w:lang w:eastAsia="el-GR"/>
        </w:rPr>
        <w:t>Τα αποτελέσματα των ανωτέρω σταδίων επικυρώνονται με απόφαση του αποφαινόμενου οργάνου της αναθέτουσας αρχής, η οποία κοινοποιείται στους προσφέροντες.</w:t>
      </w:r>
    </w:p>
    <w:p w14:paraId="0687C789" w14:textId="77777777" w:rsidR="00D41FD6" w:rsidRPr="00232E40" w:rsidRDefault="0016504B" w:rsidP="00232E40">
      <w:pPr>
        <w:spacing w:line="360" w:lineRule="auto"/>
        <w:textAlignment w:val="baseline"/>
        <w:rPr>
          <w:rFonts w:ascii="Cambria" w:hAnsi="Cambria"/>
          <w:szCs w:val="22"/>
        </w:rPr>
      </w:pPr>
      <w:r w:rsidRPr="00232E40">
        <w:rPr>
          <w:rFonts w:ascii="Cambria" w:hAnsi="Cambria"/>
          <w:kern w:val="1"/>
          <w:szCs w:val="22"/>
          <w:lang w:eastAsia="el-GR"/>
        </w:rPr>
        <w:t>Κατά των ανωτέρω αποφάσεων χωρεί προδικαστική προσφυγή σύμφωνα με την παράγραφο 10.4. της παρούσας.</w:t>
      </w:r>
    </w:p>
    <w:p w14:paraId="21FE8EA4" w14:textId="77777777" w:rsidR="00D41FD6" w:rsidRPr="00232E40" w:rsidRDefault="00D41FD6" w:rsidP="00232E40">
      <w:pPr>
        <w:pStyle w:val="20"/>
        <w:spacing w:line="360" w:lineRule="auto"/>
        <w:rPr>
          <w:rFonts w:ascii="Cambria" w:hAnsi="Cambria"/>
          <w:sz w:val="22"/>
          <w:lang w:val="el-GR"/>
        </w:rPr>
      </w:pPr>
      <w:bookmarkStart w:id="47" w:name="__RefHeading___Toc491950129"/>
      <w:bookmarkStart w:id="48" w:name="_Toc511640913"/>
      <w:bookmarkEnd w:id="47"/>
      <w:r w:rsidRPr="00232E40">
        <w:rPr>
          <w:rFonts w:ascii="Cambria" w:hAnsi="Cambria"/>
          <w:sz w:val="22"/>
          <w:lang w:val="el-GR"/>
        </w:rPr>
        <w:t>3.2</w:t>
      </w:r>
      <w:r w:rsidRPr="00232E40">
        <w:rPr>
          <w:rFonts w:ascii="Cambria" w:hAnsi="Cambria"/>
          <w:sz w:val="22"/>
          <w:lang w:val="el-GR"/>
        </w:rPr>
        <w:tab/>
        <w:t xml:space="preserve">Πρόσκληση υποβολής δικαιολογητικών </w:t>
      </w:r>
      <w:r w:rsidR="005616C6" w:rsidRPr="00232E40">
        <w:rPr>
          <w:rFonts w:ascii="Cambria" w:hAnsi="Cambria"/>
          <w:sz w:val="22"/>
          <w:lang w:val="el-GR"/>
        </w:rPr>
        <w:t>κατακύρωσης</w:t>
      </w:r>
      <w:bookmarkEnd w:id="48"/>
    </w:p>
    <w:p w14:paraId="3DB2E213" w14:textId="5DF65996" w:rsidR="005616C6" w:rsidRPr="00232E40" w:rsidRDefault="005616C6" w:rsidP="00232E40">
      <w:pPr>
        <w:spacing w:line="360" w:lineRule="auto"/>
        <w:rPr>
          <w:rFonts w:ascii="Cambria" w:hAnsi="Cambria"/>
          <w:szCs w:val="22"/>
        </w:rPr>
      </w:pPr>
      <w:r w:rsidRPr="00232E40">
        <w:rPr>
          <w:rFonts w:ascii="Cambria" w:hAnsi="Cambria"/>
          <w:szCs w:val="22"/>
        </w:rPr>
        <w:t xml:space="preserve">Μετά την αξιολόγηση </w:t>
      </w:r>
      <w:r w:rsidR="00B06C87" w:rsidRPr="00232E40">
        <w:rPr>
          <w:rFonts w:ascii="Cambria" w:hAnsi="Cambria"/>
          <w:szCs w:val="22"/>
        </w:rPr>
        <w:t xml:space="preserve">της </w:t>
      </w:r>
      <w:r w:rsidRPr="00232E40">
        <w:rPr>
          <w:rFonts w:ascii="Cambria" w:hAnsi="Cambria"/>
          <w:szCs w:val="22"/>
        </w:rPr>
        <w:t>προσφορ</w:t>
      </w:r>
      <w:r w:rsidR="00B06C87" w:rsidRPr="00232E40">
        <w:rPr>
          <w:rFonts w:ascii="Cambria" w:hAnsi="Cambria"/>
          <w:szCs w:val="22"/>
        </w:rPr>
        <w:t>άς</w:t>
      </w:r>
      <w:r w:rsidRPr="00232E40">
        <w:rPr>
          <w:rFonts w:ascii="Cambria" w:hAnsi="Cambria"/>
          <w:szCs w:val="22"/>
        </w:rPr>
        <w:t xml:space="preserve">, η αναθέτουσα αρχή αποστέλλει σχετική πρόσκληση στον προσφέροντα, στον οποίο πρόκειται να γίνει η κατακύρωση («προσωρινό </w:t>
      </w:r>
      <w:r w:rsidR="00C701AB" w:rsidRPr="00232E40">
        <w:rPr>
          <w:rFonts w:ascii="Cambria" w:hAnsi="Cambria"/>
          <w:szCs w:val="22"/>
        </w:rPr>
        <w:t>Ανάδοχο</w:t>
      </w:r>
      <w:r w:rsidRPr="00232E40">
        <w:rPr>
          <w:rFonts w:ascii="Cambria" w:hAnsi="Cambria"/>
          <w:szCs w:val="22"/>
        </w:rPr>
        <w:t>»), και τον καλεί να υποβάλει εντός προθεσμίας δέκα (10) ημερών από την κοινοποίηση της σχετικής ειδοποίησης σε αυτόν, τα πρωτότυπα ή αντίγραφα που εκδίδονται, σύμφωνα με τις διατάξεις του άρθρου 1 του ν. 4250/2014 (Α΄ 74) όλων των δικαιολογητικών πο</w:t>
      </w:r>
      <w:r w:rsidR="00731A25" w:rsidRPr="00232E40">
        <w:rPr>
          <w:rFonts w:ascii="Cambria" w:hAnsi="Cambria"/>
          <w:szCs w:val="22"/>
        </w:rPr>
        <w:t xml:space="preserve">υ περιγράφονται στην παράγραφο </w:t>
      </w:r>
      <w:r w:rsidRPr="00232E40">
        <w:rPr>
          <w:rFonts w:ascii="Cambria" w:hAnsi="Cambria"/>
          <w:szCs w:val="22"/>
        </w:rPr>
        <w:t>2.</w:t>
      </w:r>
      <w:r w:rsidR="00731A25" w:rsidRPr="00232E40">
        <w:rPr>
          <w:rFonts w:ascii="Cambria" w:hAnsi="Cambria"/>
          <w:szCs w:val="22"/>
        </w:rPr>
        <w:t>2.</w:t>
      </w:r>
      <w:r w:rsidRPr="00232E40">
        <w:rPr>
          <w:rFonts w:ascii="Cambria" w:hAnsi="Cambria"/>
          <w:szCs w:val="22"/>
        </w:rPr>
        <w:t>9.2. της παρούσας διακήρυξης, ως αποδεικτικά στοιχεία για τη μη συνδρομή των λό</w:t>
      </w:r>
      <w:r w:rsidR="00731A25" w:rsidRPr="00232E40">
        <w:rPr>
          <w:rFonts w:ascii="Cambria" w:hAnsi="Cambria"/>
          <w:szCs w:val="22"/>
        </w:rPr>
        <w:t>γων αποκλεισμού της παραγράφου 2</w:t>
      </w:r>
      <w:r w:rsidRPr="00232E40">
        <w:rPr>
          <w:rFonts w:ascii="Cambria" w:hAnsi="Cambria"/>
          <w:szCs w:val="22"/>
        </w:rPr>
        <w:t>.2.3 της διακήρυξης, καθώς και για την πλήρωση των κριτηρίων ποι</w:t>
      </w:r>
      <w:r w:rsidR="00731A25" w:rsidRPr="00232E40">
        <w:rPr>
          <w:rFonts w:ascii="Cambria" w:hAnsi="Cambria"/>
          <w:szCs w:val="22"/>
        </w:rPr>
        <w:t>οτικής επιλογής των παραγράφων 2.2.4 - 2</w:t>
      </w:r>
      <w:r w:rsidRPr="00232E40">
        <w:rPr>
          <w:rFonts w:ascii="Cambria" w:hAnsi="Cambria"/>
          <w:szCs w:val="22"/>
        </w:rPr>
        <w:t>.2.8 αυτής.</w:t>
      </w:r>
    </w:p>
    <w:p w14:paraId="1297CB19" w14:textId="77777777" w:rsidR="005616C6" w:rsidRPr="00232E40" w:rsidRDefault="005616C6" w:rsidP="00232E40">
      <w:pPr>
        <w:spacing w:line="360" w:lineRule="auto"/>
        <w:rPr>
          <w:rFonts w:ascii="Cambria" w:hAnsi="Cambria"/>
          <w:szCs w:val="22"/>
        </w:rPr>
      </w:pPr>
      <w:r w:rsidRPr="00232E40">
        <w:rPr>
          <w:rFonts w:ascii="Cambria" w:hAnsi="Cambria"/>
          <w:szCs w:val="22"/>
        </w:rPr>
        <w:t xml:space="preserve">Αν μετά την αποσφράγιση και κατά τον έλεγχο των ως άνω δικαιολογητικών διαπιστωθεί ότι δεν έχουν προσκομισθεί ή υπάρχουν ελλείψεις σε αυτά που υποβλήθηκαν, παρέχεται προθεσμία στον προσωρινό </w:t>
      </w:r>
      <w:r w:rsidR="00C701AB" w:rsidRPr="00232E40">
        <w:rPr>
          <w:rFonts w:ascii="Cambria" w:hAnsi="Cambria"/>
          <w:szCs w:val="22"/>
        </w:rPr>
        <w:t>Ανάδοχο</w:t>
      </w:r>
      <w:r w:rsidRPr="00232E40">
        <w:rPr>
          <w:rFonts w:ascii="Cambria" w:hAnsi="Cambria"/>
          <w:szCs w:val="22"/>
        </w:rPr>
        <w:t xml:space="preserve"> να τα προσκομίσει ή να τα συμπληρώσει εντός πέντε (5) ημερών από την κοινοποίηση σχετικής έγγραφης, ειδοποίησής του. Η αναθέτουσα αρχή μπορεί αιτιολογημένα να παρατείνει την ως άνω προθεσμία κατ’ ανώτατο όριο για δεκαπέντε (15) επιπλέον ημέρες.</w:t>
      </w:r>
    </w:p>
    <w:p w14:paraId="7EE17A75" w14:textId="662DB589" w:rsidR="005616C6" w:rsidRPr="00232E40" w:rsidRDefault="005616C6" w:rsidP="00232E40">
      <w:pPr>
        <w:spacing w:line="360" w:lineRule="auto"/>
        <w:rPr>
          <w:rFonts w:ascii="Cambria" w:hAnsi="Cambria"/>
          <w:szCs w:val="22"/>
        </w:rPr>
      </w:pPr>
      <w:r w:rsidRPr="00232E40">
        <w:rPr>
          <w:rFonts w:ascii="Cambria" w:hAnsi="Cambria"/>
          <w:szCs w:val="22"/>
        </w:rPr>
        <w:lastRenderedPageBreak/>
        <w:t xml:space="preserve">Ο προσωρινός </w:t>
      </w:r>
      <w:r w:rsidR="00C701AB" w:rsidRPr="00232E40">
        <w:rPr>
          <w:rFonts w:ascii="Cambria" w:hAnsi="Cambria"/>
          <w:szCs w:val="22"/>
        </w:rPr>
        <w:t>Ανάδοχο</w:t>
      </w:r>
      <w:r w:rsidRPr="00232E40">
        <w:rPr>
          <w:rFonts w:ascii="Cambria" w:hAnsi="Cambria"/>
          <w:szCs w:val="22"/>
        </w:rPr>
        <w:t>ς κηρύσσεται έκπτωτος, καταπίπτει υπέρ της αναθέτουσας αρχής η εγγύηση συμμετοχής του, τηρουμένης της ανωτέρω διαδικασίας, εάν:</w:t>
      </w:r>
    </w:p>
    <w:p w14:paraId="2B23C6DA" w14:textId="77777777" w:rsidR="005616C6" w:rsidRPr="00232E40" w:rsidRDefault="005616C6" w:rsidP="00232E40">
      <w:pPr>
        <w:spacing w:line="360" w:lineRule="auto"/>
        <w:rPr>
          <w:rFonts w:ascii="Cambria" w:hAnsi="Cambria"/>
          <w:szCs w:val="22"/>
        </w:rPr>
      </w:pPr>
      <w:r w:rsidRPr="00232E40">
        <w:rPr>
          <w:rFonts w:ascii="Cambria" w:hAnsi="Cambria"/>
          <w:szCs w:val="22"/>
        </w:rPr>
        <w:t>i) κατά τον έλεγχο των παραπάνω δικαιολογητικών διαπιστωθεί ότι τα στοιχεία που δηλώθηκαν με το Ευρωπαϊκό Ενιαίο Έγγραφο Σύμβασης είναι ψευδή ή ανακριβή, ή</w:t>
      </w:r>
    </w:p>
    <w:p w14:paraId="169065DA" w14:textId="77777777" w:rsidR="005616C6" w:rsidRPr="00232E40" w:rsidRDefault="005616C6" w:rsidP="00232E40">
      <w:pPr>
        <w:spacing w:line="360" w:lineRule="auto"/>
        <w:rPr>
          <w:rFonts w:ascii="Cambria" w:hAnsi="Cambria"/>
          <w:szCs w:val="22"/>
        </w:rPr>
      </w:pPr>
      <w:r w:rsidRPr="00232E40">
        <w:rPr>
          <w:rFonts w:ascii="Cambria" w:hAnsi="Cambria"/>
          <w:szCs w:val="22"/>
        </w:rPr>
        <w:t>ii) δεν υποβληθούν στο προκαθορισμένο χρονικό διάστημα τα απαιτούμενα πρωτότυπα ή αντίγραφα των παραπάνω δικαιολογητικών ή</w:t>
      </w:r>
    </w:p>
    <w:p w14:paraId="3CA008B4" w14:textId="77777777" w:rsidR="005616C6" w:rsidRPr="00232E40" w:rsidRDefault="005616C6" w:rsidP="00232E40">
      <w:pPr>
        <w:spacing w:line="360" w:lineRule="auto"/>
        <w:rPr>
          <w:rFonts w:ascii="Cambria" w:hAnsi="Cambria"/>
          <w:szCs w:val="22"/>
        </w:rPr>
      </w:pPr>
      <w:r w:rsidRPr="00232E40">
        <w:rPr>
          <w:rFonts w:ascii="Cambria" w:hAnsi="Cambria"/>
          <w:szCs w:val="22"/>
        </w:rPr>
        <w:t xml:space="preserve">iii) από τα δικαιολογητικά που προσκομίσθηκαν νομίμως και εμπροθέσμως, δεν αποδεικνύονται οι όροι και οι προϋποθέσεις </w:t>
      </w:r>
      <w:r w:rsidR="00731A25" w:rsidRPr="00232E40">
        <w:rPr>
          <w:rFonts w:ascii="Cambria" w:hAnsi="Cambria"/>
          <w:szCs w:val="22"/>
        </w:rPr>
        <w:t>συμμετοχής σύμφωνα με τα άρθρα 2.2.3 (λόγοι αποκλεισμού) και 2</w:t>
      </w:r>
      <w:r w:rsidRPr="00232E40">
        <w:rPr>
          <w:rFonts w:ascii="Cambria" w:hAnsi="Cambria"/>
          <w:szCs w:val="22"/>
        </w:rPr>
        <w:t>.2</w:t>
      </w:r>
      <w:r w:rsidR="00731A25" w:rsidRPr="00232E40">
        <w:rPr>
          <w:rFonts w:ascii="Cambria" w:hAnsi="Cambria"/>
          <w:szCs w:val="22"/>
        </w:rPr>
        <w:t>.4 έως 2</w:t>
      </w:r>
      <w:r w:rsidRPr="00232E40">
        <w:rPr>
          <w:rFonts w:ascii="Cambria" w:hAnsi="Cambria"/>
          <w:szCs w:val="22"/>
        </w:rPr>
        <w:t>.2.8 (κριτήρια ποιοτικής επιλογής) της παρούσας,</w:t>
      </w:r>
    </w:p>
    <w:p w14:paraId="627AB72F" w14:textId="77777777" w:rsidR="005616C6" w:rsidRPr="00232E40" w:rsidRDefault="005616C6" w:rsidP="00232E40">
      <w:pPr>
        <w:spacing w:line="360" w:lineRule="auto"/>
        <w:rPr>
          <w:rFonts w:ascii="Cambria" w:hAnsi="Cambria"/>
          <w:szCs w:val="22"/>
        </w:rPr>
      </w:pPr>
      <w:r w:rsidRPr="00232E40">
        <w:rPr>
          <w:rFonts w:ascii="Cambria" w:hAnsi="Cambria"/>
          <w:szCs w:val="22"/>
        </w:rPr>
        <w:t xml:space="preserve">Σε περίπτωση έγκαιρης και προσήκουσας ενημέρωσης της αναθέτουσας αρχής για μεταβολές στις προϋποθέσεις τις οποίες ο προσωρινός </w:t>
      </w:r>
      <w:r w:rsidR="00C701AB" w:rsidRPr="00232E40">
        <w:rPr>
          <w:rFonts w:ascii="Cambria" w:hAnsi="Cambria"/>
          <w:szCs w:val="22"/>
        </w:rPr>
        <w:t>Ανάδοχο</w:t>
      </w:r>
      <w:r w:rsidRPr="00232E40">
        <w:rPr>
          <w:rFonts w:ascii="Cambria" w:hAnsi="Cambria"/>
          <w:szCs w:val="22"/>
        </w:rPr>
        <w:t>ς είχε δηλώσει με το Ευρωπαϊκό Ενιαίο Έγγραφο Σύμβασης ότι πληροί, οι οποίες επήλθαν ή για τις οποίες έλαβε γνώση μετά την δήλωση και μέχρι την ημέρα της έγγραφης ειδοποίησης για την προσκόμιση των δικαιολογητικών κατακύρωσης (οψιγενείς μεταβολές), δεν καταπίπτει υπέρ της αναθέτουσας αρχής η εγγύηση συμμετοχής του.</w:t>
      </w:r>
    </w:p>
    <w:p w14:paraId="18D25F17" w14:textId="35A49671" w:rsidR="00D41FD6" w:rsidRPr="00232E40" w:rsidRDefault="005616C6" w:rsidP="00232E40">
      <w:pPr>
        <w:spacing w:line="360" w:lineRule="auto"/>
        <w:rPr>
          <w:rFonts w:ascii="Cambria" w:hAnsi="Cambria"/>
          <w:szCs w:val="22"/>
        </w:rPr>
      </w:pPr>
      <w:r w:rsidRPr="00232E40">
        <w:rPr>
          <w:rFonts w:ascii="Cambria" w:hAnsi="Cambria"/>
          <w:szCs w:val="22"/>
        </w:rPr>
        <w:t xml:space="preserve">Αν </w:t>
      </w:r>
      <w:r w:rsidR="00B06C87" w:rsidRPr="00232E40">
        <w:rPr>
          <w:rFonts w:ascii="Cambria" w:hAnsi="Cambria"/>
          <w:szCs w:val="22"/>
        </w:rPr>
        <w:t>ο</w:t>
      </w:r>
      <w:r w:rsidRPr="00232E40">
        <w:rPr>
          <w:rFonts w:ascii="Cambria" w:hAnsi="Cambria"/>
          <w:szCs w:val="22"/>
        </w:rPr>
        <w:t xml:space="preserve"> προσφέρ</w:t>
      </w:r>
      <w:r w:rsidR="0071695F" w:rsidRPr="00232E40">
        <w:rPr>
          <w:rFonts w:ascii="Cambria" w:hAnsi="Cambria"/>
          <w:szCs w:val="22"/>
        </w:rPr>
        <w:t>ων</w:t>
      </w:r>
      <w:r w:rsidRPr="00232E40">
        <w:rPr>
          <w:rFonts w:ascii="Cambria" w:hAnsi="Cambria"/>
          <w:szCs w:val="22"/>
        </w:rPr>
        <w:t xml:space="preserve"> δεν υποβάλλει αληθή ή ακριβή δήλωση ή δεν προσκομίσει ένα ή περισσότερα από τα απαιτούμενα δικαιολογητικά ή δεν αποδείξει ότι πληροί τα κριτήρια ποιοτικής επιλο</w:t>
      </w:r>
      <w:r w:rsidR="00731A25" w:rsidRPr="00232E40">
        <w:rPr>
          <w:rFonts w:ascii="Cambria" w:hAnsi="Cambria"/>
          <w:szCs w:val="22"/>
        </w:rPr>
        <w:t>γής σύμφωνα με τις παραγράφους 2.2.4 - 2</w:t>
      </w:r>
      <w:r w:rsidRPr="00232E40">
        <w:rPr>
          <w:rFonts w:ascii="Cambria" w:hAnsi="Cambria"/>
          <w:szCs w:val="22"/>
        </w:rPr>
        <w:t>.2.8 της παρούσας διακήρυξης, η διαδικασία ματαιώνεται.</w:t>
      </w:r>
    </w:p>
    <w:p w14:paraId="5996C71A" w14:textId="062C4073" w:rsidR="00072D01" w:rsidRPr="00232E40" w:rsidRDefault="00072D01" w:rsidP="00232E40">
      <w:pPr>
        <w:spacing w:line="360" w:lineRule="auto"/>
        <w:rPr>
          <w:rFonts w:ascii="Cambria" w:hAnsi="Cambria"/>
          <w:szCs w:val="22"/>
        </w:rPr>
      </w:pPr>
      <w:r w:rsidRPr="00232E40">
        <w:rPr>
          <w:rFonts w:ascii="Cambria" w:hAnsi="Cambria"/>
          <w:szCs w:val="22"/>
        </w:rPr>
        <w:t xml:space="preserve">Η διαδικασία ελέγχου των παραπάνω δικαιολογητικών ολοκληρώνεται με τη σύνταξη πρακτικού </w:t>
      </w:r>
      <w:r w:rsidR="006743AE" w:rsidRPr="00232E40">
        <w:rPr>
          <w:rFonts w:ascii="Cambria" w:hAnsi="Cambria"/>
          <w:szCs w:val="22"/>
        </w:rPr>
        <w:t xml:space="preserve">από </w:t>
      </w:r>
      <w:r w:rsidRPr="00232E40">
        <w:rPr>
          <w:rFonts w:ascii="Cambria" w:hAnsi="Cambria"/>
          <w:szCs w:val="22"/>
        </w:rPr>
        <w:t xml:space="preserve">την Επιτροπή </w:t>
      </w:r>
      <w:r w:rsidR="006743AE" w:rsidRPr="00232E40">
        <w:rPr>
          <w:rFonts w:ascii="Cambria" w:hAnsi="Cambria"/>
          <w:szCs w:val="22"/>
        </w:rPr>
        <w:t xml:space="preserve">Διενέργειας </w:t>
      </w:r>
      <w:r w:rsidR="0071695F" w:rsidRPr="00232E40">
        <w:rPr>
          <w:rFonts w:ascii="Cambria" w:hAnsi="Cambria"/>
          <w:szCs w:val="22"/>
        </w:rPr>
        <w:t>της Διαπραγμάτευσης</w:t>
      </w:r>
      <w:r w:rsidRPr="00232E40">
        <w:rPr>
          <w:rFonts w:ascii="Cambria" w:hAnsi="Cambria"/>
          <w:szCs w:val="22"/>
        </w:rPr>
        <w:t xml:space="preserve"> και τη διαβίβαση του φακέλου στο αποφαινόμενο όργανο της αναθέτουσας αρχής για τη λήψη απόφασης είτε για την κατακύρωση της Σύμβασης είτε για τη ματαίωση της διαδικασίας είτε για την κήρυξη του προσωρινού αναδόχου ως εκπτώτου.</w:t>
      </w:r>
    </w:p>
    <w:p w14:paraId="086110CF" w14:textId="77777777" w:rsidR="00072D01" w:rsidRPr="00232E40" w:rsidRDefault="00072D01" w:rsidP="00232E40">
      <w:pPr>
        <w:spacing w:line="360" w:lineRule="auto"/>
        <w:rPr>
          <w:rFonts w:ascii="Cambria" w:hAnsi="Cambria"/>
          <w:szCs w:val="22"/>
        </w:rPr>
      </w:pPr>
      <w:r w:rsidRPr="00232E40">
        <w:rPr>
          <w:rFonts w:ascii="Cambria" w:hAnsi="Cambria"/>
          <w:szCs w:val="22"/>
        </w:rPr>
        <w:t>Τα αποτελέσματα του ελέγχου των παραπάνω δικαιολογητικών και της εισήγησης της Επιτροπής επικυρώνονται με την απόφαση κατακύρωσης.</w:t>
      </w:r>
    </w:p>
    <w:p w14:paraId="0ECE78F1" w14:textId="77777777" w:rsidR="00D41FD6" w:rsidRPr="00232E40" w:rsidRDefault="00D41FD6" w:rsidP="00232E40">
      <w:pPr>
        <w:pStyle w:val="20"/>
        <w:spacing w:line="360" w:lineRule="auto"/>
        <w:rPr>
          <w:rFonts w:ascii="Cambria" w:hAnsi="Cambria"/>
          <w:sz w:val="22"/>
          <w:lang w:val="el-GR"/>
        </w:rPr>
      </w:pPr>
      <w:bookmarkStart w:id="49" w:name="_Toc511640914"/>
      <w:r w:rsidRPr="00232E40">
        <w:rPr>
          <w:rFonts w:ascii="Cambria" w:hAnsi="Cambria"/>
          <w:sz w:val="22"/>
          <w:lang w:val="el-GR"/>
        </w:rPr>
        <w:t>3.3</w:t>
      </w:r>
      <w:r w:rsidRPr="00232E40">
        <w:rPr>
          <w:rFonts w:ascii="Cambria" w:hAnsi="Cambria"/>
          <w:sz w:val="22"/>
          <w:lang w:val="el-GR"/>
        </w:rPr>
        <w:tab/>
        <w:t>Κατακύρωση - σύναψη σύμβασης</w:t>
      </w:r>
      <w:bookmarkEnd w:id="49"/>
      <w:r w:rsidRPr="00232E40">
        <w:rPr>
          <w:rFonts w:ascii="Cambria" w:hAnsi="Cambria"/>
          <w:sz w:val="22"/>
          <w:lang w:val="el-GR"/>
        </w:rPr>
        <w:t xml:space="preserve"> </w:t>
      </w:r>
    </w:p>
    <w:p w14:paraId="220281AE" w14:textId="3D0115E1" w:rsidR="00BE6B5C" w:rsidRPr="00232E40" w:rsidRDefault="00BE6B5C" w:rsidP="00232E40">
      <w:pPr>
        <w:spacing w:line="360" w:lineRule="auto"/>
        <w:rPr>
          <w:rFonts w:ascii="Cambria" w:hAnsi="Cambria"/>
          <w:szCs w:val="22"/>
        </w:rPr>
      </w:pPr>
      <w:r w:rsidRPr="00232E40">
        <w:rPr>
          <w:rFonts w:ascii="Cambria" w:hAnsi="Cambria"/>
          <w:szCs w:val="22"/>
        </w:rPr>
        <w:t>Η αναθέτουσα αρχή κοινοποιεί την απόφαση κατακύρωσης, μαζί με αντίγραφο όλων των πρακτικών της διαδικασίας ελέγχου και αξιολόγησης των προσφορών, σ</w:t>
      </w:r>
      <w:r w:rsidR="00975394" w:rsidRPr="00232E40">
        <w:rPr>
          <w:rFonts w:ascii="Cambria" w:hAnsi="Cambria"/>
          <w:szCs w:val="22"/>
        </w:rPr>
        <w:t>τον</w:t>
      </w:r>
      <w:r w:rsidRPr="00232E40">
        <w:rPr>
          <w:rFonts w:ascii="Cambria" w:hAnsi="Cambria"/>
          <w:szCs w:val="22"/>
        </w:rPr>
        <w:t xml:space="preserve"> προσωρινό </w:t>
      </w:r>
      <w:r w:rsidR="00C701AB" w:rsidRPr="00232E40">
        <w:rPr>
          <w:rFonts w:ascii="Cambria" w:hAnsi="Cambria"/>
          <w:szCs w:val="22"/>
        </w:rPr>
        <w:t>Ανάδοχο</w:t>
      </w:r>
    </w:p>
    <w:p w14:paraId="5535B8AA" w14:textId="77777777" w:rsidR="00BE6B5C" w:rsidRPr="00232E40" w:rsidRDefault="00BE6B5C" w:rsidP="00232E40">
      <w:pPr>
        <w:spacing w:line="360" w:lineRule="auto"/>
        <w:rPr>
          <w:rFonts w:ascii="Cambria" w:hAnsi="Cambria"/>
          <w:szCs w:val="22"/>
        </w:rPr>
      </w:pPr>
      <w:r w:rsidRPr="00232E40">
        <w:rPr>
          <w:rFonts w:ascii="Cambria" w:hAnsi="Cambria"/>
          <w:szCs w:val="22"/>
        </w:rPr>
        <w:t xml:space="preserve">Η εν λόγω απόφαση αναφέρει την προθεσμία για την αναστολή της σύναψης της Σύμβασης σύμφωνα με την επόμενη παράγραφο </w:t>
      </w:r>
      <w:r w:rsidR="00731A25" w:rsidRPr="00232E40">
        <w:rPr>
          <w:rFonts w:ascii="Cambria" w:hAnsi="Cambria"/>
          <w:szCs w:val="22"/>
        </w:rPr>
        <w:t>3.4</w:t>
      </w:r>
      <w:r w:rsidRPr="00232E40">
        <w:rPr>
          <w:rFonts w:ascii="Cambria" w:hAnsi="Cambria"/>
          <w:szCs w:val="22"/>
        </w:rPr>
        <w:t>.</w:t>
      </w:r>
    </w:p>
    <w:p w14:paraId="08FA4467" w14:textId="77777777" w:rsidR="00BE6B5C" w:rsidRPr="00232E40" w:rsidRDefault="00BE6B5C" w:rsidP="00232E40">
      <w:pPr>
        <w:spacing w:line="360" w:lineRule="auto"/>
        <w:rPr>
          <w:rFonts w:ascii="Cambria" w:hAnsi="Cambria"/>
          <w:szCs w:val="22"/>
        </w:rPr>
      </w:pPr>
      <w:r w:rsidRPr="00232E40">
        <w:rPr>
          <w:rFonts w:ascii="Cambria" w:hAnsi="Cambria"/>
          <w:szCs w:val="22"/>
        </w:rPr>
        <w:t>Τα έννομα αποτελέσματα της απόφασης κατακύρωσης και ιδίως η σύναψη της Σύμβασης επέρχονται εφόσον συντρέξουν σωρευτικά τα κάτωθι :</w:t>
      </w:r>
    </w:p>
    <w:p w14:paraId="041ED373" w14:textId="77777777" w:rsidR="00BE6B5C" w:rsidRPr="00232E40" w:rsidRDefault="00BE6B5C" w:rsidP="00232E40">
      <w:pPr>
        <w:spacing w:line="360" w:lineRule="auto"/>
        <w:rPr>
          <w:rFonts w:ascii="Cambria" w:hAnsi="Cambria"/>
          <w:szCs w:val="22"/>
        </w:rPr>
      </w:pPr>
      <w:r w:rsidRPr="00232E40">
        <w:rPr>
          <w:rFonts w:ascii="Cambria" w:hAnsi="Cambria"/>
          <w:szCs w:val="22"/>
        </w:rPr>
        <w:t>α) άπρακτη πάροδος των προθεσμιών άσκησης των</w:t>
      </w:r>
      <w:r w:rsidR="00731A25" w:rsidRPr="00232E40">
        <w:rPr>
          <w:rFonts w:ascii="Cambria" w:hAnsi="Cambria"/>
          <w:szCs w:val="22"/>
        </w:rPr>
        <w:t xml:space="preserve"> προβλεπόμενων στην παράγραφο 3</w:t>
      </w:r>
      <w:r w:rsidRPr="00232E40">
        <w:rPr>
          <w:rFonts w:ascii="Cambria" w:hAnsi="Cambria"/>
          <w:szCs w:val="22"/>
        </w:rPr>
        <w:t>.4. της παρούσας βοηθημάτων και μέσων στο στάδιο της προδικαστικής και δικαστικής προστασίας και από τις αποφάσεις αναστολών επί αυτών,</w:t>
      </w:r>
    </w:p>
    <w:p w14:paraId="2DA2A6D0" w14:textId="77777777" w:rsidR="00BE6B5C" w:rsidRPr="00232E40" w:rsidRDefault="00BE6B5C" w:rsidP="00232E40">
      <w:pPr>
        <w:spacing w:line="360" w:lineRule="auto"/>
        <w:rPr>
          <w:rFonts w:ascii="Cambria" w:hAnsi="Cambria"/>
          <w:szCs w:val="22"/>
        </w:rPr>
      </w:pPr>
      <w:r w:rsidRPr="00232E40">
        <w:rPr>
          <w:rFonts w:ascii="Cambria" w:hAnsi="Cambria"/>
          <w:szCs w:val="22"/>
        </w:rPr>
        <w:lastRenderedPageBreak/>
        <w:t xml:space="preserve">γ) κοινοποίηση της απόφασης κατακύρωσης στον προσωρινό </w:t>
      </w:r>
      <w:r w:rsidR="00C701AB" w:rsidRPr="00232E40">
        <w:rPr>
          <w:rFonts w:ascii="Cambria" w:hAnsi="Cambria"/>
          <w:szCs w:val="22"/>
        </w:rPr>
        <w:t>Ανάδοχο</w:t>
      </w:r>
      <w:r w:rsidRPr="00232E40">
        <w:rPr>
          <w:rFonts w:ascii="Cambria" w:hAnsi="Cambria"/>
          <w:szCs w:val="22"/>
        </w:rPr>
        <w:t>, εφόσον αυτός υποβάλει επικαιροποιημένα τα</w:t>
      </w:r>
      <w:r w:rsidR="00731A25" w:rsidRPr="00232E40">
        <w:rPr>
          <w:rFonts w:ascii="Cambria" w:hAnsi="Cambria"/>
          <w:szCs w:val="22"/>
        </w:rPr>
        <w:t xml:space="preserve"> δικαιολογητικά της παραγράφου 2</w:t>
      </w:r>
      <w:r w:rsidRPr="00232E40">
        <w:rPr>
          <w:rFonts w:ascii="Cambria" w:hAnsi="Cambria"/>
          <w:szCs w:val="22"/>
        </w:rPr>
        <w:t>.2.9.2.</w:t>
      </w:r>
    </w:p>
    <w:p w14:paraId="53E650B4" w14:textId="77777777" w:rsidR="00BE6B5C" w:rsidRPr="00232E40" w:rsidRDefault="00BE6B5C" w:rsidP="00232E40">
      <w:pPr>
        <w:spacing w:line="360" w:lineRule="auto"/>
        <w:rPr>
          <w:rFonts w:ascii="Cambria" w:hAnsi="Cambria"/>
          <w:szCs w:val="22"/>
        </w:rPr>
      </w:pPr>
      <w:r w:rsidRPr="00232E40">
        <w:rPr>
          <w:rFonts w:ascii="Cambria" w:hAnsi="Cambria"/>
          <w:szCs w:val="22"/>
        </w:rPr>
        <w:t xml:space="preserve">Η αναθέτουσα αρχή προσκαλεί τον </w:t>
      </w:r>
      <w:r w:rsidR="00C701AB" w:rsidRPr="00232E40">
        <w:rPr>
          <w:rFonts w:ascii="Cambria" w:hAnsi="Cambria"/>
          <w:szCs w:val="22"/>
        </w:rPr>
        <w:t>Ανάδοχο</w:t>
      </w:r>
      <w:r w:rsidRPr="00232E40">
        <w:rPr>
          <w:rFonts w:ascii="Cambria" w:hAnsi="Cambria"/>
          <w:szCs w:val="22"/>
        </w:rPr>
        <w:t xml:space="preserve"> να προσέλθει για υπογραφή του συμφωνητικού εντός προθεσμίας είκοσι (20) ημερών από την κοινοποίηση της σχετικής ειδικής πρόσκλησης. Το συμφωνητικό έχει αποδεικτικό χαρακτήρα.</w:t>
      </w:r>
    </w:p>
    <w:p w14:paraId="45B2ECBF" w14:textId="6AB1359F" w:rsidR="00D41FD6" w:rsidRPr="00232E40" w:rsidRDefault="00BE6B5C" w:rsidP="00232E40">
      <w:pPr>
        <w:spacing w:line="360" w:lineRule="auto"/>
        <w:rPr>
          <w:rFonts w:ascii="Cambria" w:hAnsi="Cambria"/>
          <w:szCs w:val="22"/>
        </w:rPr>
      </w:pPr>
      <w:r w:rsidRPr="00232E40">
        <w:rPr>
          <w:rFonts w:ascii="Cambria" w:hAnsi="Cambria"/>
          <w:szCs w:val="22"/>
        </w:rPr>
        <w:t xml:space="preserve">Στην περίπτωση που ο </w:t>
      </w:r>
      <w:r w:rsidR="00C701AB" w:rsidRPr="00232E40">
        <w:rPr>
          <w:rFonts w:ascii="Cambria" w:hAnsi="Cambria"/>
          <w:szCs w:val="22"/>
        </w:rPr>
        <w:t>Ανάδοχο</w:t>
      </w:r>
      <w:r w:rsidRPr="00232E40">
        <w:rPr>
          <w:rFonts w:ascii="Cambria" w:hAnsi="Cambria"/>
          <w:szCs w:val="22"/>
        </w:rPr>
        <w:t xml:space="preserve">ς δεν προσέλθει να υπογράψει το ως άνω συμφωνητικό μέσα στην </w:t>
      </w:r>
      <w:r w:rsidR="00817A35" w:rsidRPr="00232E40">
        <w:rPr>
          <w:rFonts w:ascii="Cambria" w:hAnsi="Cambria"/>
          <w:szCs w:val="22"/>
        </w:rPr>
        <w:t>τεθείσα</w:t>
      </w:r>
      <w:r w:rsidRPr="00232E40">
        <w:rPr>
          <w:rFonts w:ascii="Cambria" w:hAnsi="Cambria"/>
          <w:szCs w:val="22"/>
        </w:rPr>
        <w:t xml:space="preserve"> προθεσμία, κηρύσσεται έκπτωτος, καταπίπτει υπέρ της αναθέτουσας αρχής η εγγυητική επιστολή συμμετοχής του.</w:t>
      </w:r>
      <w:r w:rsidR="00D41FD6" w:rsidRPr="00232E40">
        <w:rPr>
          <w:rFonts w:ascii="Cambria" w:hAnsi="Cambria"/>
          <w:szCs w:val="22"/>
        </w:rPr>
        <w:t xml:space="preserve"> </w:t>
      </w:r>
    </w:p>
    <w:p w14:paraId="7C312FAD" w14:textId="77777777" w:rsidR="00D41FD6" w:rsidRPr="00232E40" w:rsidRDefault="00D41FD6" w:rsidP="00232E40">
      <w:pPr>
        <w:pStyle w:val="20"/>
        <w:spacing w:line="360" w:lineRule="auto"/>
        <w:rPr>
          <w:rFonts w:ascii="Cambria" w:hAnsi="Cambria"/>
          <w:sz w:val="22"/>
          <w:lang w:val="el-GR"/>
        </w:rPr>
      </w:pPr>
      <w:bookmarkStart w:id="50" w:name="_Toc511640915"/>
      <w:r w:rsidRPr="00232E40">
        <w:rPr>
          <w:rFonts w:ascii="Cambria" w:hAnsi="Cambria"/>
          <w:sz w:val="22"/>
          <w:lang w:val="el-GR"/>
        </w:rPr>
        <w:t>3.4</w:t>
      </w:r>
      <w:r w:rsidRPr="00232E40">
        <w:rPr>
          <w:rFonts w:ascii="Cambria" w:hAnsi="Cambria"/>
          <w:sz w:val="22"/>
          <w:lang w:val="el-GR"/>
        </w:rPr>
        <w:tab/>
        <w:t>Προδικαστικές Προσφυγές - Προσωρινή Δικαστική Προστασία</w:t>
      </w:r>
      <w:bookmarkEnd w:id="50"/>
    </w:p>
    <w:p w14:paraId="6DBB77FF" w14:textId="4D9775BD" w:rsidR="00681891" w:rsidRPr="00F37026" w:rsidRDefault="00681891" w:rsidP="00681891">
      <w:pPr>
        <w:spacing w:line="360" w:lineRule="auto"/>
        <w:rPr>
          <w:rFonts w:ascii="Cambria" w:hAnsi="Cambria"/>
        </w:rPr>
      </w:pPr>
      <w:r w:rsidRPr="00F37026">
        <w:rPr>
          <w:rFonts w:ascii="Cambria" w:hAnsi="Cambria"/>
          <w:color w:val="000000"/>
        </w:rPr>
        <w:t>Κάθε ενδιαφερόμενος, ο οποίος έχει ή είχε συμφέρον να του ανατεθεί η συγκεκριμένη σύμβαση και έχει ή είχε υποστεί ή ενδέχεται να υποστεί ζημία από εκτελεστή πράξη ή παράλειψη της αναθέτουσας αρχής κατά παράβαση της νομοθεσίας της Ευρωπαϊκής Ένωσης ή της εσωτερικής νομοθεσίας, δικαιούται να ασκήσει προδικαστική προσφυγή ενώπιον, της σύμφωνα με το άρθρο 149 του Κ</w:t>
      </w:r>
      <w:r w:rsidR="00607EB0" w:rsidRPr="00F37026">
        <w:rPr>
          <w:rFonts w:ascii="Cambria" w:hAnsi="Cambria"/>
          <w:color w:val="000000"/>
        </w:rPr>
        <w:t xml:space="preserve">ανονισμού της </w:t>
      </w:r>
      <w:r w:rsidRPr="00F37026">
        <w:rPr>
          <w:rFonts w:ascii="Cambria" w:hAnsi="Cambria"/>
          <w:color w:val="000000"/>
        </w:rPr>
        <w:t>Β</w:t>
      </w:r>
      <w:r w:rsidR="00607EB0" w:rsidRPr="00F37026">
        <w:rPr>
          <w:rFonts w:ascii="Cambria" w:hAnsi="Cambria"/>
          <w:color w:val="000000"/>
        </w:rPr>
        <w:t xml:space="preserve">ουλής </w:t>
      </w:r>
      <w:r w:rsidRPr="00F37026">
        <w:rPr>
          <w:rFonts w:ascii="Cambria" w:hAnsi="Cambria"/>
          <w:color w:val="000000"/>
        </w:rPr>
        <w:t xml:space="preserve"> </w:t>
      </w:r>
      <w:r w:rsidR="00607EB0" w:rsidRPr="00F37026">
        <w:rPr>
          <w:rFonts w:ascii="Cambria" w:hAnsi="Cambria"/>
          <w:color w:val="000000"/>
        </w:rPr>
        <w:t>(</w:t>
      </w:r>
      <w:r w:rsidRPr="00F37026">
        <w:rPr>
          <w:rFonts w:ascii="Cambria" w:hAnsi="Cambria"/>
          <w:color w:val="000000"/>
        </w:rPr>
        <w:t>Μέρος Β’</w:t>
      </w:r>
      <w:r w:rsidR="00607EB0" w:rsidRPr="00F37026">
        <w:rPr>
          <w:rFonts w:ascii="Cambria" w:hAnsi="Cambria"/>
          <w:color w:val="000000"/>
        </w:rPr>
        <w:t>) όπως ισχύει</w:t>
      </w:r>
      <w:r w:rsidRPr="00F37026">
        <w:rPr>
          <w:rFonts w:ascii="Cambria" w:hAnsi="Cambria"/>
          <w:color w:val="000000"/>
        </w:rPr>
        <w:t>, Επιτροπής Εξέτασης Προδικαστικών Προσφυγών (ΕΕΠΠ, κατά της σχετικής πράξης ή παράλειψης της αναθέτουσας αρχής, προσδιορίζοντας ειδικώς τις νομικές και πραγματικές αιτιάσεις που δικαιολογούν το αίτημά του. Σε περίπτωση προσφυγής κατά πράξης της αναθέτουσας αρχής η προθεσμία για την άσκηση της προδικαστικής προσφυγής είναι:</w:t>
      </w:r>
    </w:p>
    <w:p w14:paraId="4BF768EC" w14:textId="77777777" w:rsidR="00681891" w:rsidRPr="00F37026" w:rsidRDefault="00681891" w:rsidP="00681891">
      <w:pPr>
        <w:spacing w:line="360" w:lineRule="auto"/>
        <w:rPr>
          <w:rFonts w:ascii="Cambria" w:hAnsi="Cambria"/>
        </w:rPr>
      </w:pPr>
      <w:r w:rsidRPr="00F37026">
        <w:rPr>
          <w:rFonts w:ascii="Cambria" w:hAnsi="Cambria"/>
          <w:color w:val="000000"/>
        </w:rPr>
        <w:t xml:space="preserve">(α) δέκα (10) ημέρες από την κοινοποίηση της προσβαλλόμενης πράξης στον ενδιαφερόμενο οικονομικό φορέα αν η πράξη κοινοποιήθηκε με ηλεκτρονικά μέσα ή τηλεομοιοτυπία ή </w:t>
      </w:r>
    </w:p>
    <w:p w14:paraId="6D81062A" w14:textId="77777777" w:rsidR="00681891" w:rsidRPr="00F37026" w:rsidRDefault="00681891" w:rsidP="00681891">
      <w:pPr>
        <w:spacing w:line="360" w:lineRule="auto"/>
        <w:rPr>
          <w:rFonts w:ascii="Cambria" w:hAnsi="Cambria"/>
        </w:rPr>
      </w:pPr>
      <w:r w:rsidRPr="00F37026">
        <w:rPr>
          <w:rFonts w:ascii="Cambria" w:hAnsi="Cambria"/>
          <w:color w:val="000000"/>
        </w:rPr>
        <w:t xml:space="preserve">(β) δεκαπέντε (15) ημέρες από την κοινοποίηση της προσβαλλόμενης πράξης σε αυτόν αν χρησιμοποιήθηκαν άλλα μέσα επικοινωνίας, άλλως  </w:t>
      </w:r>
    </w:p>
    <w:p w14:paraId="09D670B2" w14:textId="77777777" w:rsidR="00681891" w:rsidRPr="00F37026" w:rsidRDefault="00681891" w:rsidP="00681891">
      <w:pPr>
        <w:spacing w:line="360" w:lineRule="auto"/>
        <w:rPr>
          <w:rFonts w:ascii="Cambria" w:hAnsi="Cambria"/>
        </w:rPr>
      </w:pPr>
      <w:r w:rsidRPr="00F37026">
        <w:rPr>
          <w:rFonts w:ascii="Cambria" w:hAnsi="Cambria"/>
          <w:color w:val="000000"/>
        </w:rPr>
        <w:t xml:space="preserve">γ) δέκα (10) ημέρες από την πλήρη, πραγματική ή τεκμαιρόμενη, γνώση της πράξης που βλάπτει τα συμφέροντα του ενδιαφερόμενου οικονομικού φορέα. </w:t>
      </w:r>
    </w:p>
    <w:p w14:paraId="02AE24D3" w14:textId="4A6EE2AD" w:rsidR="00681891" w:rsidRPr="00F37026" w:rsidRDefault="00681891" w:rsidP="00681891">
      <w:pPr>
        <w:spacing w:line="360" w:lineRule="auto"/>
        <w:rPr>
          <w:rFonts w:ascii="Cambria" w:hAnsi="Cambria"/>
        </w:rPr>
      </w:pPr>
      <w:r w:rsidRPr="00F37026">
        <w:rPr>
          <w:rFonts w:ascii="Cambria" w:hAnsi="Cambria"/>
          <w:color w:val="000000"/>
        </w:rPr>
        <w:t xml:space="preserve">Ειδικά για την άσκηση προσφυγής κατά </w:t>
      </w:r>
      <w:r w:rsidR="00B9039F" w:rsidRPr="00F37026">
        <w:rPr>
          <w:rFonts w:ascii="Cambria" w:hAnsi="Cambria"/>
          <w:color w:val="000000"/>
        </w:rPr>
        <w:t>Διακήρυξη</w:t>
      </w:r>
      <w:r w:rsidRPr="00F37026">
        <w:rPr>
          <w:rFonts w:ascii="Cambria" w:hAnsi="Cambria"/>
          <w:color w:val="000000"/>
        </w:rPr>
        <w:t xml:space="preserve">ς, η πλήρης γνώση αυτής τεκμαίρεται μετά την πάροδο δεκαπέντε (15) ημερών από τη δημοσίευση στη Διαδικτυακή Πύλης της Βουλής των Ελλήνων. </w:t>
      </w:r>
    </w:p>
    <w:p w14:paraId="6DC7630E" w14:textId="77777777" w:rsidR="00681891" w:rsidRPr="00F37026" w:rsidRDefault="00681891" w:rsidP="00681891">
      <w:pPr>
        <w:spacing w:line="360" w:lineRule="auto"/>
        <w:rPr>
          <w:rFonts w:ascii="Cambria" w:hAnsi="Cambria"/>
        </w:rPr>
      </w:pPr>
      <w:r w:rsidRPr="00F37026">
        <w:rPr>
          <w:rFonts w:ascii="Cambria" w:hAnsi="Cambria"/>
          <w:color w:val="000000"/>
        </w:rPr>
        <w:t>Σε περίπτωση παράλειψης, η προθεσμία για την άσκηση της προδικαστικής προσφυγής είναι δεκαπέντε (15) ημέρες από την επομένη της συντέλεσης της προσβαλλόμενης παράλειψης.</w:t>
      </w:r>
    </w:p>
    <w:p w14:paraId="01D2DD1F" w14:textId="69B2E8BF" w:rsidR="001A3505" w:rsidRPr="00F37026" w:rsidRDefault="00681891" w:rsidP="00681891">
      <w:pPr>
        <w:spacing w:line="360" w:lineRule="auto"/>
        <w:rPr>
          <w:rFonts w:ascii="Cambria" w:hAnsi="Cambria"/>
          <w:color w:val="000000"/>
        </w:rPr>
      </w:pPr>
      <w:r w:rsidRPr="00F37026">
        <w:rPr>
          <w:rFonts w:ascii="Cambria" w:hAnsi="Cambria"/>
          <w:color w:val="000000"/>
        </w:rPr>
        <w:t>Η προδικαστική προσφυγή κατατίθεται στη Γραμματεία της Βουλής, Βασιλίσσης Σοφίας 11 3</w:t>
      </w:r>
      <w:r w:rsidRPr="00F37026">
        <w:rPr>
          <w:rFonts w:ascii="Cambria" w:hAnsi="Cambria"/>
          <w:color w:val="000000"/>
          <w:vertAlign w:val="superscript"/>
        </w:rPr>
        <w:t>ος</w:t>
      </w:r>
      <w:r w:rsidRPr="00F37026">
        <w:rPr>
          <w:rFonts w:ascii="Cambria" w:hAnsi="Cambria"/>
          <w:color w:val="000000"/>
        </w:rPr>
        <w:t xml:space="preserve"> όροφος</w:t>
      </w:r>
      <w:r w:rsidR="00C90280" w:rsidRPr="00F37026">
        <w:rPr>
          <w:rFonts w:ascii="Cambria" w:hAnsi="Cambria"/>
          <w:color w:val="000000"/>
        </w:rPr>
        <w:t>.</w:t>
      </w:r>
      <w:r w:rsidRPr="00F37026">
        <w:rPr>
          <w:rFonts w:ascii="Cambria" w:hAnsi="Cambria"/>
          <w:color w:val="000000"/>
        </w:rPr>
        <w:t xml:space="preserve"> </w:t>
      </w:r>
    </w:p>
    <w:p w14:paraId="6C223B44" w14:textId="77777777" w:rsidR="00681891" w:rsidRPr="00F37026" w:rsidRDefault="00681891" w:rsidP="00681891">
      <w:pPr>
        <w:spacing w:line="360" w:lineRule="auto"/>
        <w:rPr>
          <w:rFonts w:ascii="Cambria" w:hAnsi="Cambria"/>
        </w:rPr>
      </w:pPr>
      <w:r w:rsidRPr="00F37026">
        <w:rPr>
          <w:rFonts w:ascii="Cambria" w:hAnsi="Cambria"/>
          <w:color w:val="000000"/>
        </w:rPr>
        <w:t xml:space="preserve">Για το παραδεκτό της άσκησης της προδικαστικής προσφυγής κατατίθεται παράβολο από τον προσφεύγοντα υπέρ του Δημοσίου, κατά τα ειδικά οριζόμενα στο άρθρο 363 του ν. 4412/2016 στο άρθρο 19 παρ. 1.1 και στο άρθρο 7  της με αριθμ. 56902/215 Υ.Α.. </w:t>
      </w:r>
    </w:p>
    <w:p w14:paraId="7848A23A" w14:textId="77777777" w:rsidR="00681891" w:rsidRPr="00F37026" w:rsidRDefault="00681891" w:rsidP="00681891">
      <w:pPr>
        <w:spacing w:line="360" w:lineRule="auto"/>
        <w:rPr>
          <w:rFonts w:ascii="Cambria" w:hAnsi="Cambria"/>
        </w:rPr>
      </w:pPr>
      <w:r w:rsidRPr="00F37026">
        <w:rPr>
          <w:rFonts w:ascii="Cambria" w:hAnsi="Cambria"/>
          <w:color w:val="000000"/>
        </w:rPr>
        <w:t xml:space="preserve">Το παράβολο επιστρέφεται στον προσφεύγοντα, σε περίπτωση ολικής ή μερικής αποδοχής της προσφυγής του ή σε περίπτωση που, πριν την έκδοση της απόφασης της ΕΕΠΠ επί της προσφυγής, η αναθέτουσα αρχή ανακαλεί την προσβαλλόμενη πράξη ή προβαίνει στην οφειλόμενη ενέργεια. </w:t>
      </w:r>
    </w:p>
    <w:p w14:paraId="15847519" w14:textId="77777777" w:rsidR="00681891" w:rsidRPr="00F37026" w:rsidRDefault="00681891" w:rsidP="00681891">
      <w:pPr>
        <w:spacing w:line="360" w:lineRule="auto"/>
        <w:rPr>
          <w:rFonts w:ascii="Cambria" w:hAnsi="Cambria"/>
        </w:rPr>
      </w:pPr>
      <w:r w:rsidRPr="00F37026">
        <w:rPr>
          <w:rFonts w:ascii="Cambria" w:hAnsi="Cambria"/>
          <w:color w:val="000000"/>
        </w:rPr>
        <w:lastRenderedPageBreak/>
        <w:t>Η προθεσμία για την άσκηση της προδικαστικής προσφυγής και η άσκησή της κωλύουν τη σύναψη της σύμβασης επί ποινή ακυρότητας, κατά τα οριζόμενα στο άρθρο 364 του ν. 4412/2016. Κατά τα λοιπά, η άσκηση της προδικαστικής προσφυγής δεν κωλύει την πρόοδο της διαγωνιστικής διαδικασίας, εκτός αν ζητηθούν προσωρινά μέτρα προστασίας κατά το άρθρο 366 του ν.4412/2016.</w:t>
      </w:r>
    </w:p>
    <w:p w14:paraId="158CF476" w14:textId="77777777" w:rsidR="00681891" w:rsidRPr="00F37026" w:rsidRDefault="00681891" w:rsidP="00681891">
      <w:pPr>
        <w:spacing w:line="360" w:lineRule="auto"/>
        <w:rPr>
          <w:rFonts w:ascii="Cambria" w:hAnsi="Cambria"/>
        </w:rPr>
      </w:pPr>
      <w:r w:rsidRPr="00F37026">
        <w:rPr>
          <w:rFonts w:ascii="Cambria" w:hAnsi="Cambria"/>
          <w:color w:val="000000"/>
        </w:rPr>
        <w:t>Οι αναθέτουσες αρχές:</w:t>
      </w:r>
    </w:p>
    <w:p w14:paraId="5B8B0511" w14:textId="77777777" w:rsidR="00681891" w:rsidRPr="00F37026" w:rsidRDefault="00681891" w:rsidP="00681891">
      <w:pPr>
        <w:spacing w:line="360" w:lineRule="auto"/>
        <w:rPr>
          <w:rFonts w:ascii="Cambria" w:hAnsi="Cambria"/>
          <w:color w:val="000000"/>
        </w:rPr>
      </w:pPr>
      <w:r w:rsidRPr="00F37026">
        <w:rPr>
          <w:rFonts w:ascii="Cambria" w:hAnsi="Cambria"/>
          <w:color w:val="000000"/>
        </w:rPr>
        <w:t xml:space="preserve">• κοινοποιούν την προσφυγή σε κάθε ενδιαφερόμενο τρίτο σύμφωνα με τα προβλεπόμενα </w:t>
      </w:r>
    </w:p>
    <w:p w14:paraId="7F4E51D6" w14:textId="77777777" w:rsidR="00681891" w:rsidRPr="00F37026" w:rsidRDefault="00681891" w:rsidP="00681891">
      <w:pPr>
        <w:spacing w:line="360" w:lineRule="auto"/>
        <w:rPr>
          <w:rFonts w:ascii="Cambria" w:hAnsi="Cambria"/>
        </w:rPr>
      </w:pPr>
      <w:r w:rsidRPr="00F37026">
        <w:rPr>
          <w:rFonts w:ascii="Cambria" w:hAnsi="Cambria"/>
          <w:color w:val="000000"/>
        </w:rPr>
        <w:t>• διαβιβάζουν στην Επιτροπή Εξέτασης Προδικαστικών Προσφυγών (ΕΕΠΠ) τα προβλεπόμενα στην περ. β του πρώτου εδαφίου της παρ. 1 του αρ. 365 του ν. 4412/2016.</w:t>
      </w:r>
    </w:p>
    <w:p w14:paraId="7AA677D3" w14:textId="77777777" w:rsidR="00681891" w:rsidRPr="00F37026" w:rsidRDefault="00681891" w:rsidP="00681891">
      <w:pPr>
        <w:spacing w:line="360" w:lineRule="auto"/>
        <w:rPr>
          <w:rFonts w:ascii="Cambria" w:hAnsi="Cambria"/>
        </w:rPr>
      </w:pPr>
      <w:r w:rsidRPr="00F37026">
        <w:rPr>
          <w:rFonts w:ascii="Cambria" w:hAnsi="Cambria"/>
          <w:color w:val="000000"/>
        </w:rPr>
        <w:t>Η ΕΕΠΠ αποφαίνεται αιτιολογημένα επί της βασιμότητας των προβαλλόμενων πραγματικών και νομικών ισχυρισμών της προσφυγής και των ισχυρισμών της αναθέτουσας αρχής και, σε περίπτωση παρέμβασης, των ισχυρισμών του παρεμβαίνοντος και δέχεται (εν όλω ή εν μέρει) ή απορρίπτει την προσφυγή με απόφασή της, η οποία εκδίδεται μέσα σε αποκλειστική προθεσμία είκοσι (20) ημερών από την ημέρα εξέτασης της προσφυγής.</w:t>
      </w:r>
    </w:p>
    <w:p w14:paraId="5F4FC7DF" w14:textId="77777777" w:rsidR="00681891" w:rsidRPr="00F37026" w:rsidRDefault="00681891" w:rsidP="00681891">
      <w:pPr>
        <w:spacing w:line="360" w:lineRule="auto"/>
        <w:rPr>
          <w:rFonts w:ascii="Cambria" w:hAnsi="Cambria"/>
        </w:rPr>
      </w:pPr>
      <w:r w:rsidRPr="00F37026">
        <w:rPr>
          <w:rFonts w:ascii="Cambria" w:hAnsi="Cambria"/>
          <w:color w:val="000000"/>
        </w:rPr>
        <w:t>Οι χρήστες - οικονομικοί φορείς ενημερώνονται για την αποδοχή ή την απόρριψη της προσφυγής από την ΕΕΠΠ.</w:t>
      </w:r>
    </w:p>
    <w:p w14:paraId="12B39759" w14:textId="77777777" w:rsidR="00681891" w:rsidRPr="00F37026" w:rsidRDefault="00681891" w:rsidP="00681891">
      <w:pPr>
        <w:spacing w:line="360" w:lineRule="auto"/>
        <w:rPr>
          <w:rFonts w:ascii="Cambria" w:hAnsi="Cambria"/>
        </w:rPr>
      </w:pPr>
      <w:r w:rsidRPr="00F37026">
        <w:rPr>
          <w:rFonts w:ascii="Cambria" w:hAnsi="Cambria"/>
          <w:color w:val="000000"/>
        </w:rPr>
        <w:t>Η άσκηση της ως άνω προδικαστικής προσφυγής αποτελεί προϋπόθεση για την άσκηση των ένδικων βοηθημάτων  της αίτησης αναστολής και της αίτησης ακύρωσης του άρθρου 372 του ν. 4412/2016 κατά των εκτελεστών πράξεων ή παραλείψεων των αναθετουσών αρχών.</w:t>
      </w:r>
    </w:p>
    <w:p w14:paraId="0EC1E2F0" w14:textId="77777777" w:rsidR="00681891" w:rsidRPr="00F37026" w:rsidRDefault="00681891" w:rsidP="00681891">
      <w:pPr>
        <w:spacing w:line="360" w:lineRule="auto"/>
        <w:rPr>
          <w:rFonts w:ascii="Cambria" w:hAnsi="Cambria"/>
        </w:rPr>
      </w:pPr>
      <w:r w:rsidRPr="00F37026">
        <w:rPr>
          <w:rFonts w:ascii="Cambria" w:hAnsi="Cambria"/>
          <w:color w:val="000000"/>
        </w:rPr>
        <w:t>Η αίτηση αναστολής κατατίθεται στο αρμόδιο δικαστήριο μέσα σε προθεσμία δέκα (10) ημερών από την έκδοση της απόφασης επί της προδικαστικής προσφυγής. Για την άσκηση της αιτήσεως αναστολής κατατίθεται παράβολο, κατά τα ειδικότερα οριζόμενα στο άρθρο 372 παρ. 4 του ν. 4412/2016.</w:t>
      </w:r>
    </w:p>
    <w:p w14:paraId="3F2BCE1B" w14:textId="77777777" w:rsidR="00681891" w:rsidRPr="00681891" w:rsidRDefault="00681891" w:rsidP="00681891">
      <w:pPr>
        <w:spacing w:line="360" w:lineRule="auto"/>
        <w:rPr>
          <w:rFonts w:ascii="Cambria" w:hAnsi="Cambria"/>
          <w:color w:val="000000"/>
        </w:rPr>
      </w:pPr>
      <w:r w:rsidRPr="00F37026">
        <w:rPr>
          <w:rFonts w:ascii="Cambria" w:hAnsi="Cambria"/>
          <w:color w:val="000000"/>
        </w:rPr>
        <w:t>Η άσκηση αίτησης αναστολής κωλύει τη σύναψη της σύμβασης, εκτός εάν με την προσωρινή διαταγή ο αρμόδιος δικαστής αποφανθεί διαφορετικά.</w:t>
      </w:r>
    </w:p>
    <w:p w14:paraId="6DDE74ED" w14:textId="77777777" w:rsidR="00D41FD6" w:rsidRPr="00232E40" w:rsidRDefault="00D41FD6" w:rsidP="00232E40">
      <w:pPr>
        <w:pStyle w:val="20"/>
        <w:spacing w:line="360" w:lineRule="auto"/>
        <w:rPr>
          <w:rFonts w:ascii="Cambria" w:hAnsi="Cambria"/>
          <w:sz w:val="22"/>
          <w:lang w:val="el-GR"/>
        </w:rPr>
      </w:pPr>
      <w:bookmarkStart w:id="51" w:name="_Toc511640916"/>
      <w:r w:rsidRPr="00232E40">
        <w:rPr>
          <w:rFonts w:ascii="Cambria" w:hAnsi="Cambria"/>
          <w:sz w:val="22"/>
          <w:lang w:val="el-GR"/>
        </w:rPr>
        <w:t>3.5</w:t>
      </w:r>
      <w:r w:rsidRPr="00232E40">
        <w:rPr>
          <w:rFonts w:ascii="Cambria" w:hAnsi="Cambria"/>
          <w:sz w:val="22"/>
          <w:lang w:val="el-GR"/>
        </w:rPr>
        <w:tab/>
        <w:t>Ματαίωση Διαδικασίας</w:t>
      </w:r>
      <w:bookmarkEnd w:id="51"/>
    </w:p>
    <w:p w14:paraId="0A38A0BC" w14:textId="2B62F74B" w:rsidR="006E5AAA" w:rsidRPr="00232E40" w:rsidRDefault="006E5AAA" w:rsidP="00232E40">
      <w:pPr>
        <w:spacing w:line="360" w:lineRule="auto"/>
        <w:rPr>
          <w:rFonts w:ascii="Cambria" w:hAnsi="Cambria"/>
          <w:szCs w:val="22"/>
        </w:rPr>
      </w:pPr>
      <w:r w:rsidRPr="00232E40">
        <w:rPr>
          <w:rFonts w:ascii="Cambria" w:hAnsi="Cambria"/>
          <w:b/>
          <w:szCs w:val="22"/>
        </w:rPr>
        <w:t>3.5.1</w:t>
      </w:r>
      <w:r w:rsidRPr="00232E40">
        <w:rPr>
          <w:rFonts w:ascii="Cambria" w:hAnsi="Cambria"/>
          <w:szCs w:val="22"/>
        </w:rPr>
        <w:t xml:space="preserve"> Η Αναθέτουσα Αρχή ματαιώνει ή δύναται να ματαιώσει εν όλω ή εν μέρει αιτιολογημένα τη διαδικασία ανάθεσης, για τους λόγους και υπό τους όρους του άρθρου 106 του ν. 4412/2016, μετά από γνώμη της αρμόδιας Επιτροπής </w:t>
      </w:r>
      <w:r w:rsidR="00633697" w:rsidRPr="00232E40">
        <w:rPr>
          <w:rFonts w:ascii="Cambria" w:hAnsi="Cambria"/>
          <w:szCs w:val="22"/>
        </w:rPr>
        <w:t xml:space="preserve">Διενέργειας </w:t>
      </w:r>
      <w:r w:rsidR="00C37CC7" w:rsidRPr="00232E40">
        <w:rPr>
          <w:rFonts w:ascii="Cambria" w:hAnsi="Cambria"/>
          <w:szCs w:val="22"/>
        </w:rPr>
        <w:t>της Διαπραγμάτευσης</w:t>
      </w:r>
      <w:r w:rsidRPr="00232E40">
        <w:rPr>
          <w:rFonts w:ascii="Cambria" w:hAnsi="Cambria"/>
          <w:szCs w:val="22"/>
        </w:rPr>
        <w:t>. Επίσης, αν διαπιστωθούν σφάλματα ή παραλείψεις σε οποιοδήποτε στάδιο της διαδικασίας ανάθεσης, μπορεί, μετά από γνώμη του αρμόδιου οργάνου,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w:t>
      </w:r>
    </w:p>
    <w:p w14:paraId="397B10DB" w14:textId="77777777" w:rsidR="006E5AAA" w:rsidRPr="00232E40" w:rsidRDefault="006E5AAA" w:rsidP="00232E40">
      <w:pPr>
        <w:spacing w:line="360" w:lineRule="auto"/>
        <w:rPr>
          <w:rFonts w:ascii="Cambria" w:hAnsi="Cambria"/>
          <w:szCs w:val="22"/>
        </w:rPr>
      </w:pPr>
      <w:r w:rsidRPr="00232E40">
        <w:rPr>
          <w:rFonts w:ascii="Cambria" w:hAnsi="Cambria"/>
          <w:b/>
          <w:szCs w:val="22"/>
        </w:rPr>
        <w:t>3.5.2</w:t>
      </w:r>
      <w:r w:rsidRPr="00232E40">
        <w:rPr>
          <w:rFonts w:ascii="Cambria" w:hAnsi="Cambria"/>
          <w:szCs w:val="22"/>
        </w:rPr>
        <w:t xml:space="preserve"> Η Αναθέτουσα Αρχή διατηρεί το δικαίωμα κατά την αιτιολογημένη κρίση της και αζημίως για αυτήν να ακυρώσει το διαγωνισμό σε οποιοδήποτε στάδιο της διαδικασίας, να επαναλάβει αυτόν ή να ματαιώσει την λήψη των ζητουμένων αγαθών σε οποιοδήποτε στάδιο της διαδικασίας. Ματαίωση της </w:t>
      </w:r>
      <w:r w:rsidRPr="00232E40">
        <w:rPr>
          <w:rFonts w:ascii="Cambria" w:hAnsi="Cambria"/>
          <w:szCs w:val="22"/>
        </w:rPr>
        <w:lastRenderedPageBreak/>
        <w:t>διαδικασίας ανάθεσης μπορεί να λάβει χώρα με ειδικώς αιτιολογημένη απόφαση της Αναθέτουσας Αρχής, μετά από γνώμη του αρμοδίου οργάνου, στις ακόλουθες περιπτώσεις:</w:t>
      </w:r>
    </w:p>
    <w:p w14:paraId="4142831E" w14:textId="77777777" w:rsidR="006E5AAA" w:rsidRPr="00232E40" w:rsidRDefault="006E5AAA" w:rsidP="00232E40">
      <w:pPr>
        <w:spacing w:line="360" w:lineRule="auto"/>
        <w:rPr>
          <w:rFonts w:ascii="Cambria" w:hAnsi="Cambria"/>
          <w:szCs w:val="22"/>
        </w:rPr>
      </w:pPr>
      <w:r w:rsidRPr="00232E40">
        <w:rPr>
          <w:rFonts w:ascii="Cambria" w:hAnsi="Cambria"/>
          <w:szCs w:val="22"/>
        </w:rPr>
        <w:t>α) λόγω παράτυπης διεξαγωγής της διαδικασίας ανάθεσης,</w:t>
      </w:r>
    </w:p>
    <w:p w14:paraId="2FACDC68" w14:textId="77777777" w:rsidR="006E5AAA" w:rsidRPr="00232E40" w:rsidRDefault="006E5AAA" w:rsidP="00232E40">
      <w:pPr>
        <w:spacing w:line="360" w:lineRule="auto"/>
        <w:rPr>
          <w:rFonts w:ascii="Cambria" w:hAnsi="Cambria"/>
          <w:szCs w:val="22"/>
        </w:rPr>
      </w:pPr>
      <w:r w:rsidRPr="00232E40">
        <w:rPr>
          <w:rFonts w:ascii="Cambria" w:hAnsi="Cambria"/>
          <w:szCs w:val="22"/>
        </w:rPr>
        <w:t>β) αν οι οικονομικές και τεχνικές παράμετροι που σχετίζονται με τη διαδικασία ανάθεσης άλλαξαν ουσιωδώς και η εκτέλεση του συμβατικού αντικειμένου δεν ενδιαφέρει πλέον την Αναθέτουσα Αρχή ή το φορέα για τον οποίο προορίζεται το υπό ανάθεση αντικείμενο, γ) αν λόγω ανωτέρας βίας δεν είναι δυνατή η κανονική εκτέλεση της σύμβασης,</w:t>
      </w:r>
    </w:p>
    <w:p w14:paraId="159058B3" w14:textId="77777777" w:rsidR="006E5AAA" w:rsidRPr="00232E40" w:rsidRDefault="006E5AAA" w:rsidP="00232E40">
      <w:pPr>
        <w:spacing w:line="360" w:lineRule="auto"/>
        <w:rPr>
          <w:rFonts w:ascii="Cambria" w:hAnsi="Cambria"/>
          <w:szCs w:val="22"/>
        </w:rPr>
      </w:pPr>
      <w:r w:rsidRPr="00232E40">
        <w:rPr>
          <w:rFonts w:ascii="Cambria" w:hAnsi="Cambria"/>
          <w:szCs w:val="22"/>
        </w:rPr>
        <w:t>δ) αν η επιλεγείσα προσφορά κριθεί ως μη συμφέρουσα από οικονομική άποψη,</w:t>
      </w:r>
    </w:p>
    <w:p w14:paraId="5DA7997A" w14:textId="0EB5CC9E" w:rsidR="006E5AAA" w:rsidRPr="00232E40" w:rsidRDefault="006E5AAA" w:rsidP="00232E40">
      <w:pPr>
        <w:spacing w:line="360" w:lineRule="auto"/>
        <w:rPr>
          <w:rFonts w:ascii="Cambria" w:hAnsi="Cambria"/>
          <w:szCs w:val="22"/>
        </w:rPr>
      </w:pPr>
      <w:r w:rsidRPr="00232E40">
        <w:rPr>
          <w:rFonts w:ascii="Cambria" w:hAnsi="Cambria"/>
          <w:szCs w:val="22"/>
        </w:rPr>
        <w:t xml:space="preserve">ε) στην περίπτωση λήξης του χρόνου ισχύος της προσφοράς συμπεριλαμβανομένου και του </w:t>
      </w:r>
      <w:r w:rsidR="001C2F0D" w:rsidRPr="00232E40">
        <w:rPr>
          <w:rFonts w:ascii="Cambria" w:hAnsi="Cambria"/>
          <w:szCs w:val="22"/>
        </w:rPr>
        <w:t>ανώτατου</w:t>
      </w:r>
      <w:r w:rsidRPr="00232E40">
        <w:rPr>
          <w:rFonts w:ascii="Cambria" w:hAnsi="Cambria"/>
          <w:szCs w:val="22"/>
        </w:rPr>
        <w:t xml:space="preserve"> ορίου παράτασης αυτής, εκτός αν η αναθέτουσα κρίνει κατά περίπτωση αιτιολογημένα ότι η συνέχιση της διαδικασίας εξυπηρετεί το δημόσιο συμφέρον, οπότε </w:t>
      </w:r>
      <w:r w:rsidR="003F30DE" w:rsidRPr="00232E40">
        <w:rPr>
          <w:rFonts w:ascii="Cambria" w:hAnsi="Cambria"/>
          <w:szCs w:val="22"/>
        </w:rPr>
        <w:t xml:space="preserve">ο </w:t>
      </w:r>
      <w:r w:rsidRPr="00232E40">
        <w:rPr>
          <w:rFonts w:ascii="Cambria" w:hAnsi="Cambria"/>
          <w:szCs w:val="22"/>
        </w:rPr>
        <w:t>οικονομικ</w:t>
      </w:r>
      <w:r w:rsidR="003F30DE" w:rsidRPr="00232E40">
        <w:rPr>
          <w:rFonts w:ascii="Cambria" w:hAnsi="Cambria"/>
          <w:szCs w:val="22"/>
        </w:rPr>
        <w:t>ός</w:t>
      </w:r>
      <w:r w:rsidRPr="00232E40">
        <w:rPr>
          <w:rFonts w:ascii="Cambria" w:hAnsi="Cambria"/>
          <w:szCs w:val="22"/>
        </w:rPr>
        <w:t xml:space="preserve"> φορ</w:t>
      </w:r>
      <w:r w:rsidR="003F30DE" w:rsidRPr="00232E40">
        <w:rPr>
          <w:rFonts w:ascii="Cambria" w:hAnsi="Cambria"/>
          <w:szCs w:val="22"/>
        </w:rPr>
        <w:t>έας</w:t>
      </w:r>
      <w:r w:rsidRPr="00232E40">
        <w:rPr>
          <w:rFonts w:ascii="Cambria" w:hAnsi="Cambria"/>
          <w:szCs w:val="22"/>
        </w:rPr>
        <w:t xml:space="preserve"> που συμμετέχ</w:t>
      </w:r>
      <w:r w:rsidR="003F30DE" w:rsidRPr="00232E40">
        <w:rPr>
          <w:rFonts w:ascii="Cambria" w:hAnsi="Cambria"/>
          <w:szCs w:val="22"/>
        </w:rPr>
        <w:t>ει</w:t>
      </w:r>
      <w:r w:rsidRPr="00232E40">
        <w:rPr>
          <w:rFonts w:ascii="Cambria" w:hAnsi="Cambria"/>
          <w:szCs w:val="22"/>
        </w:rPr>
        <w:t xml:space="preserve"> στη διαδικασία μπορ</w:t>
      </w:r>
      <w:r w:rsidR="003F30DE" w:rsidRPr="00232E40">
        <w:rPr>
          <w:rFonts w:ascii="Cambria" w:hAnsi="Cambria"/>
          <w:szCs w:val="22"/>
        </w:rPr>
        <w:t>εί</w:t>
      </w:r>
      <w:r w:rsidRPr="00232E40">
        <w:rPr>
          <w:rFonts w:ascii="Cambria" w:hAnsi="Cambria"/>
          <w:szCs w:val="22"/>
        </w:rPr>
        <w:t xml:space="preserve"> να επιλέξ</w:t>
      </w:r>
      <w:r w:rsidR="003F30DE" w:rsidRPr="00232E40">
        <w:rPr>
          <w:rFonts w:ascii="Cambria" w:hAnsi="Cambria"/>
          <w:szCs w:val="22"/>
        </w:rPr>
        <w:t>ει</w:t>
      </w:r>
      <w:r w:rsidRPr="00232E40">
        <w:rPr>
          <w:rFonts w:ascii="Cambria" w:hAnsi="Cambria"/>
          <w:szCs w:val="22"/>
        </w:rPr>
        <w:t xml:space="preserve"> είτε να παρατείν</w:t>
      </w:r>
      <w:r w:rsidR="003F30DE" w:rsidRPr="00232E40">
        <w:rPr>
          <w:rFonts w:ascii="Cambria" w:hAnsi="Cambria"/>
          <w:szCs w:val="22"/>
        </w:rPr>
        <w:t>ει</w:t>
      </w:r>
      <w:r w:rsidRPr="00232E40">
        <w:rPr>
          <w:rFonts w:ascii="Cambria" w:hAnsi="Cambria"/>
          <w:szCs w:val="22"/>
        </w:rPr>
        <w:t xml:space="preserve"> την προσφορά τος, εφόσον του ζητηθεί πριν την πάροδο του ανωτέρω ανώτατου ορίου παράτασης της προσφοράς του είτε όχι.</w:t>
      </w:r>
    </w:p>
    <w:p w14:paraId="01B7BDFB" w14:textId="6F77911A" w:rsidR="006E5AAA" w:rsidRPr="00232E40" w:rsidRDefault="006E5AAA" w:rsidP="00232E40">
      <w:pPr>
        <w:spacing w:line="360" w:lineRule="auto"/>
        <w:rPr>
          <w:rFonts w:ascii="Cambria" w:hAnsi="Cambria"/>
          <w:szCs w:val="22"/>
        </w:rPr>
      </w:pPr>
      <w:r w:rsidRPr="00232E40">
        <w:rPr>
          <w:rFonts w:ascii="Cambria" w:hAnsi="Cambria"/>
          <w:szCs w:val="22"/>
        </w:rPr>
        <w:t xml:space="preserve">Στην τελευταία περίπτωση, η διαδικασία συνεχίζεται </w:t>
      </w:r>
      <w:r w:rsidR="003F30DE" w:rsidRPr="00232E40">
        <w:rPr>
          <w:rFonts w:ascii="Cambria" w:hAnsi="Cambria"/>
          <w:szCs w:val="22"/>
        </w:rPr>
        <w:t>εφόσον</w:t>
      </w:r>
      <w:r w:rsidRPr="00232E40">
        <w:rPr>
          <w:rFonts w:ascii="Cambria" w:hAnsi="Cambria"/>
          <w:szCs w:val="22"/>
        </w:rPr>
        <w:t xml:space="preserve"> παρέτειν</w:t>
      </w:r>
      <w:r w:rsidR="003F30DE" w:rsidRPr="00232E40">
        <w:rPr>
          <w:rFonts w:ascii="Cambria" w:hAnsi="Cambria"/>
          <w:szCs w:val="22"/>
        </w:rPr>
        <w:t>ε</w:t>
      </w:r>
      <w:r w:rsidRPr="00232E40">
        <w:rPr>
          <w:rFonts w:ascii="Cambria" w:hAnsi="Cambria"/>
          <w:szCs w:val="22"/>
        </w:rPr>
        <w:t xml:space="preserve"> </w:t>
      </w:r>
      <w:r w:rsidR="003F30DE" w:rsidRPr="00232E40">
        <w:rPr>
          <w:rFonts w:ascii="Cambria" w:hAnsi="Cambria"/>
          <w:szCs w:val="22"/>
        </w:rPr>
        <w:t xml:space="preserve">την </w:t>
      </w:r>
      <w:r w:rsidRPr="00232E40">
        <w:rPr>
          <w:rFonts w:ascii="Cambria" w:hAnsi="Cambria"/>
          <w:szCs w:val="22"/>
        </w:rPr>
        <w:t>προσφορ</w:t>
      </w:r>
      <w:r w:rsidR="003F30DE" w:rsidRPr="00232E40">
        <w:rPr>
          <w:rFonts w:ascii="Cambria" w:hAnsi="Cambria"/>
          <w:szCs w:val="22"/>
        </w:rPr>
        <w:t>ά</w:t>
      </w:r>
      <w:r w:rsidRPr="00232E40">
        <w:rPr>
          <w:rFonts w:ascii="Cambria" w:hAnsi="Cambria"/>
          <w:szCs w:val="22"/>
        </w:rPr>
        <w:t>,</w:t>
      </w:r>
    </w:p>
    <w:p w14:paraId="010005CD" w14:textId="77777777" w:rsidR="00D41FD6" w:rsidRPr="00232E40" w:rsidRDefault="006E5AAA" w:rsidP="00232E40">
      <w:pPr>
        <w:spacing w:line="360" w:lineRule="auto"/>
        <w:rPr>
          <w:rFonts w:ascii="Cambria" w:hAnsi="Cambria"/>
          <w:szCs w:val="22"/>
        </w:rPr>
      </w:pPr>
      <w:r w:rsidRPr="00232E40">
        <w:rPr>
          <w:rFonts w:ascii="Cambria" w:hAnsi="Cambria"/>
          <w:szCs w:val="22"/>
        </w:rPr>
        <w:t>στ) για άλλους επιτακτικούς λόγους δημοσίου συμφέροντος.</w:t>
      </w:r>
    </w:p>
    <w:p w14:paraId="78EB451D" w14:textId="77777777" w:rsidR="006E5AAA" w:rsidRPr="00232E40" w:rsidRDefault="006E5AAA" w:rsidP="00232E40">
      <w:pPr>
        <w:spacing w:line="360" w:lineRule="auto"/>
        <w:rPr>
          <w:rFonts w:ascii="Cambria" w:hAnsi="Cambria"/>
          <w:szCs w:val="22"/>
        </w:rPr>
      </w:pPr>
      <w:r w:rsidRPr="00232E40">
        <w:rPr>
          <w:rFonts w:ascii="Cambria" w:hAnsi="Cambria"/>
          <w:b/>
          <w:szCs w:val="22"/>
        </w:rPr>
        <w:t>3.5.3</w:t>
      </w:r>
      <w:r w:rsidRPr="00232E40">
        <w:rPr>
          <w:rFonts w:ascii="Cambria" w:hAnsi="Cambria"/>
          <w:szCs w:val="22"/>
        </w:rPr>
        <w:t xml:space="preserve"> Όταν συντρέχουν οι ανωτέρω λόγοι για τη ματαίωση της διαδικασίας, η Αναθέτουσα Αρχή ακυρώνει τη διαδικασία σύναψης σύμβασης για ολόκληρο το αντικείμενο της σύμβασης ή, αν οι λόγοι αυτοί συνδέονται με τμήμα της σύμβασης, για το εν λόγω τμήμα.</w:t>
      </w:r>
    </w:p>
    <w:p w14:paraId="74C770D9" w14:textId="77777777" w:rsidR="00D41FD6" w:rsidRPr="00232E40" w:rsidRDefault="00D41FD6" w:rsidP="00232E40">
      <w:pPr>
        <w:pStyle w:val="1"/>
        <w:spacing w:line="360" w:lineRule="auto"/>
        <w:rPr>
          <w:rFonts w:ascii="Cambria" w:hAnsi="Cambria"/>
          <w:sz w:val="22"/>
          <w:szCs w:val="22"/>
          <w:lang w:val="el-GR"/>
        </w:rPr>
      </w:pPr>
      <w:bookmarkStart w:id="52" w:name="_Toc511640917"/>
      <w:r w:rsidRPr="00232E40">
        <w:rPr>
          <w:rFonts w:ascii="Cambria" w:hAnsi="Cambria"/>
          <w:sz w:val="22"/>
          <w:szCs w:val="22"/>
          <w:lang w:val="el-GR"/>
        </w:rPr>
        <w:lastRenderedPageBreak/>
        <w:t>4.</w:t>
      </w:r>
      <w:r w:rsidRPr="00232E40">
        <w:rPr>
          <w:rFonts w:ascii="Cambria" w:hAnsi="Cambria"/>
          <w:sz w:val="22"/>
          <w:szCs w:val="22"/>
          <w:lang w:val="el-GR"/>
        </w:rPr>
        <w:tab/>
        <w:t>ΟΡΟΙ ΕΚΤΕΛΕΣΗΣ ΤΗΣ ΣΥΜΒΑΣΗΣ</w:t>
      </w:r>
      <w:bookmarkEnd w:id="52"/>
      <w:r w:rsidRPr="00232E40">
        <w:rPr>
          <w:rFonts w:ascii="Cambria" w:hAnsi="Cambria"/>
          <w:sz w:val="22"/>
          <w:szCs w:val="22"/>
          <w:lang w:val="el-GR"/>
        </w:rPr>
        <w:t xml:space="preserve"> </w:t>
      </w:r>
    </w:p>
    <w:p w14:paraId="224123A7" w14:textId="77777777" w:rsidR="00D41FD6" w:rsidRPr="00232E40" w:rsidRDefault="00D41FD6" w:rsidP="00232E40">
      <w:pPr>
        <w:pStyle w:val="20"/>
        <w:spacing w:line="360" w:lineRule="auto"/>
        <w:rPr>
          <w:rFonts w:ascii="Cambria" w:hAnsi="Cambria"/>
          <w:sz w:val="22"/>
          <w:lang w:val="el-GR"/>
        </w:rPr>
      </w:pPr>
      <w:bookmarkStart w:id="53" w:name="_Toc511640918"/>
      <w:r w:rsidRPr="00232E40">
        <w:rPr>
          <w:rFonts w:ascii="Cambria" w:hAnsi="Cambria"/>
          <w:sz w:val="22"/>
          <w:lang w:val="el-GR"/>
        </w:rPr>
        <w:t>4.1</w:t>
      </w:r>
      <w:r w:rsidRPr="00232E40">
        <w:rPr>
          <w:rFonts w:ascii="Cambria" w:hAnsi="Cambria"/>
          <w:sz w:val="22"/>
          <w:lang w:val="el-GR"/>
        </w:rPr>
        <w:tab/>
        <w:t>Εγγυήσεις  καλής εκτέλεσης</w:t>
      </w:r>
      <w:bookmarkEnd w:id="53"/>
    </w:p>
    <w:p w14:paraId="38018A05"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Για την υπογραφή της σύμβασης απαιτείται η παροχή εγγύησης καλής εκτέλεσης, σύμφωνα με το άρθρο 72 παρ. 1 β) του ν. 4412/2016, το ύψος της οποίας ανέρχεται σε ποσοστό 5% επί της αξίας της σύμβασης, εκτός ΦΠΑ, και κατατίθεται πριν ή κατά την υπογραφή της σύμβασης. </w:t>
      </w:r>
    </w:p>
    <w:p w14:paraId="2E18BF2E" w14:textId="77777777" w:rsidR="00D41FD6" w:rsidRPr="00232E40" w:rsidRDefault="00D41FD6" w:rsidP="00232E40">
      <w:pPr>
        <w:spacing w:line="360" w:lineRule="auto"/>
        <w:rPr>
          <w:rFonts w:ascii="Cambria" w:hAnsi="Cambria"/>
          <w:szCs w:val="22"/>
        </w:rPr>
      </w:pPr>
      <w:r w:rsidRPr="00232E40">
        <w:rPr>
          <w:rFonts w:ascii="Cambria" w:hAnsi="Cambria"/>
          <w:szCs w:val="22"/>
        </w:rPr>
        <w:t>Η εγγύηση καλής εκτέλεσης, προκειμένου να γίνει αποδεκτή , πρέπει να περιλαμβάνει κατ' ελάχιστον τα αναφερόμενα στην παράγραφο 2.1.5. στοιχεία της παρούσας και επιπλέον τον αριθμό και τον τίτλο της σχετικής σύμβασης</w:t>
      </w:r>
      <w:r w:rsidR="007B7E6A" w:rsidRPr="00232E40">
        <w:rPr>
          <w:rFonts w:ascii="Cambria" w:hAnsi="Cambria"/>
          <w:szCs w:val="22"/>
        </w:rPr>
        <w:t>. Το περιεχόμενό της πρέπει να είναι σύμφωνο με τα οριζόμενα στο άρθρο 72 του ν. 4412/2016.</w:t>
      </w:r>
    </w:p>
    <w:p w14:paraId="066B07A1" w14:textId="77777777" w:rsidR="00D41FD6" w:rsidRPr="00232E40" w:rsidRDefault="00D41FD6" w:rsidP="00232E40">
      <w:pPr>
        <w:spacing w:line="360" w:lineRule="auto"/>
        <w:rPr>
          <w:rFonts w:ascii="Cambria" w:hAnsi="Cambria"/>
          <w:szCs w:val="22"/>
        </w:rPr>
      </w:pPr>
      <w:r w:rsidRPr="00232E40">
        <w:rPr>
          <w:rFonts w:ascii="Cambria" w:hAnsi="Cambria"/>
          <w:szCs w:val="22"/>
        </w:rPr>
        <w:t>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w:t>
      </w:r>
      <w:r w:rsidR="007B7E6A" w:rsidRPr="00232E40">
        <w:rPr>
          <w:rFonts w:ascii="Cambria" w:hAnsi="Cambria"/>
          <w:szCs w:val="22"/>
        </w:rPr>
        <w:t>.</w:t>
      </w:r>
    </w:p>
    <w:p w14:paraId="53105CA4"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Σε περίπτωση τροποποίησης της σύμβασης κατά την παράγραφο 4.5, η οποία συνεπάγεται αύξηση της συμβατικής αξίας, ο </w:t>
      </w:r>
      <w:r w:rsidR="00C701AB" w:rsidRPr="00232E40">
        <w:rPr>
          <w:rFonts w:ascii="Cambria" w:hAnsi="Cambria"/>
          <w:szCs w:val="22"/>
        </w:rPr>
        <w:t>Ανάδοχο</w:t>
      </w:r>
      <w:r w:rsidRPr="00232E40">
        <w:rPr>
          <w:rFonts w:ascii="Cambria" w:hAnsi="Cambria"/>
          <w:szCs w:val="22"/>
        </w:rPr>
        <w:t xml:space="preserve">ς είναι υποχρεωμένος να καταθέσει πριν την τροποποίηση, συμπληρωματική εγγύηση το ύψος της οποίας ανέρχεται σε ποσοστό 5% επί του ποσού της αύξησης, εκτός ΦΠΑ. </w:t>
      </w:r>
    </w:p>
    <w:p w14:paraId="35BEDF6A"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Η εγγύηση καλής εκτέλεσης καταπίπτει σε περίπτωση παράβασης των όρων της σύμβασης, όπως αυτή ειδικότερα ορίζει. </w:t>
      </w:r>
    </w:p>
    <w:p w14:paraId="768DA532" w14:textId="77777777" w:rsidR="00D41FD6" w:rsidRPr="00232E40" w:rsidRDefault="00D41FD6" w:rsidP="00232E40">
      <w:pPr>
        <w:spacing w:line="360" w:lineRule="auto"/>
        <w:rPr>
          <w:rFonts w:ascii="Cambria" w:hAnsi="Cambria"/>
          <w:szCs w:val="22"/>
        </w:rPr>
      </w:pPr>
      <w:r w:rsidRPr="00232E40">
        <w:rPr>
          <w:rFonts w:ascii="Cambria" w:hAnsi="Cambria"/>
          <w:szCs w:val="22"/>
        </w:rPr>
        <w:t>Η εγγύηση καλής εκτέλεσης επιστρέφ</w:t>
      </w:r>
      <w:r w:rsidR="005B64D7" w:rsidRPr="00232E40">
        <w:rPr>
          <w:rFonts w:ascii="Cambria" w:hAnsi="Cambria"/>
          <w:szCs w:val="22"/>
        </w:rPr>
        <w:t xml:space="preserve">εται </w:t>
      </w:r>
      <w:r w:rsidRPr="00232E40">
        <w:rPr>
          <w:rFonts w:ascii="Cambria" w:hAnsi="Cambria"/>
          <w:szCs w:val="22"/>
        </w:rPr>
        <w:t xml:space="preserve">στο σύνολό </w:t>
      </w:r>
      <w:r w:rsidR="005B64D7" w:rsidRPr="00232E40">
        <w:rPr>
          <w:rFonts w:ascii="Cambria" w:hAnsi="Cambria"/>
          <w:szCs w:val="22"/>
        </w:rPr>
        <w:t xml:space="preserve">της </w:t>
      </w:r>
      <w:r w:rsidRPr="00232E40">
        <w:rPr>
          <w:rFonts w:ascii="Cambria" w:hAnsi="Cambria"/>
          <w:szCs w:val="22"/>
        </w:rPr>
        <w:t xml:space="preserve">μετά την οριστική ποσοτική και ποιοτική παραλαβή του αντικειμένου της σύμβασης. Εάν στο πρωτόκολλο οριστικής ποιοτικής και ποσοτικής παραλαβής αναφέρονται παρατηρήσεις ή υπάρχει εκπρόθεσμη παράδοση, η επιστροφή των ως άνω εγγυήσεων γίνεται μετά την αντιμετώπιση των παρατηρήσεων και του εκπροθέσμου. </w:t>
      </w:r>
    </w:p>
    <w:p w14:paraId="33075824" w14:textId="77777777" w:rsidR="00D41FD6" w:rsidRPr="00232E40" w:rsidRDefault="00D41FD6" w:rsidP="00232E40">
      <w:pPr>
        <w:pStyle w:val="20"/>
        <w:spacing w:line="360" w:lineRule="auto"/>
        <w:rPr>
          <w:rFonts w:ascii="Cambria" w:hAnsi="Cambria"/>
          <w:sz w:val="22"/>
          <w:lang w:val="el-GR"/>
        </w:rPr>
      </w:pPr>
      <w:bookmarkStart w:id="54" w:name="_Toc511640919"/>
      <w:r w:rsidRPr="00232E40">
        <w:rPr>
          <w:rFonts w:ascii="Cambria" w:hAnsi="Cambria"/>
          <w:sz w:val="22"/>
          <w:lang w:val="el-GR"/>
        </w:rPr>
        <w:t xml:space="preserve">4.2 </w:t>
      </w:r>
      <w:r w:rsidRPr="00232E40">
        <w:rPr>
          <w:rFonts w:ascii="Cambria" w:hAnsi="Cambria"/>
          <w:sz w:val="22"/>
          <w:lang w:val="el-GR"/>
        </w:rPr>
        <w:tab/>
        <w:t>Συμβατικό Πλαίσιο - Εφαρμοστέα Νομοθεσία</w:t>
      </w:r>
      <w:bookmarkEnd w:id="54"/>
      <w:r w:rsidRPr="00232E40">
        <w:rPr>
          <w:rFonts w:ascii="Cambria" w:hAnsi="Cambria"/>
          <w:sz w:val="22"/>
          <w:lang w:val="el-GR"/>
        </w:rPr>
        <w:t xml:space="preserve"> </w:t>
      </w:r>
    </w:p>
    <w:p w14:paraId="3BCD22FD" w14:textId="7FCEF8E8" w:rsidR="00D41FD6" w:rsidRPr="00232E40" w:rsidRDefault="00D41FD6" w:rsidP="00232E40">
      <w:pPr>
        <w:spacing w:line="360" w:lineRule="auto"/>
        <w:rPr>
          <w:rFonts w:ascii="Cambria" w:hAnsi="Cambria"/>
          <w:szCs w:val="22"/>
        </w:rPr>
      </w:pPr>
      <w:r w:rsidRPr="00232E40">
        <w:rPr>
          <w:rFonts w:ascii="Cambria" w:hAnsi="Cambria"/>
          <w:szCs w:val="22"/>
        </w:rPr>
        <w:t>Κατά την εκτέλεση της σύμβασης εφαρμόζονται</w:t>
      </w:r>
      <w:r w:rsidR="00276EF5">
        <w:rPr>
          <w:rFonts w:ascii="Cambria" w:hAnsi="Cambria"/>
          <w:szCs w:val="22"/>
        </w:rPr>
        <w:t>,</w:t>
      </w:r>
      <w:r w:rsidRPr="00232E40">
        <w:rPr>
          <w:rFonts w:ascii="Cambria" w:hAnsi="Cambria"/>
          <w:szCs w:val="22"/>
        </w:rPr>
        <w:t xml:space="preserve"> </w:t>
      </w:r>
      <w:r w:rsidR="00276EF5" w:rsidRPr="00232E40">
        <w:rPr>
          <w:rFonts w:ascii="Cambria" w:hAnsi="Cambria"/>
          <w:szCs w:val="22"/>
        </w:rPr>
        <w:t>ο Κανονισμός της Βουλής των Ελλήνων ( Μέρος Β΄), όπως ισχύει</w:t>
      </w:r>
      <w:r w:rsidR="00276EF5">
        <w:rPr>
          <w:rFonts w:ascii="Cambria" w:hAnsi="Cambria"/>
          <w:szCs w:val="22"/>
        </w:rPr>
        <w:t>,</w:t>
      </w:r>
      <w:r w:rsidR="00276EF5" w:rsidRPr="00232E40">
        <w:rPr>
          <w:rFonts w:ascii="Cambria" w:hAnsi="Cambria"/>
          <w:szCs w:val="22"/>
        </w:rPr>
        <w:t xml:space="preserve"> </w:t>
      </w:r>
      <w:r w:rsidRPr="00232E40">
        <w:rPr>
          <w:rFonts w:ascii="Cambria" w:hAnsi="Cambria"/>
          <w:szCs w:val="22"/>
        </w:rPr>
        <w:t xml:space="preserve">οι διατάξεις του ν. 4412/2016, </w:t>
      </w:r>
      <w:r w:rsidR="001C2F0D" w:rsidRPr="00232E40">
        <w:rPr>
          <w:rFonts w:ascii="Cambria" w:hAnsi="Cambria"/>
          <w:szCs w:val="22"/>
        </w:rPr>
        <w:t xml:space="preserve">, </w:t>
      </w:r>
      <w:r w:rsidRPr="00232E40">
        <w:rPr>
          <w:rFonts w:ascii="Cambria" w:hAnsi="Cambria"/>
          <w:szCs w:val="22"/>
        </w:rPr>
        <w:t xml:space="preserve">οι όροι της παρούσας διακήρυξης και συμπληρωματικά ο Αστικός Κώδικας. </w:t>
      </w:r>
    </w:p>
    <w:p w14:paraId="47C40972" w14:textId="77777777" w:rsidR="00D41FD6" w:rsidRPr="00232E40" w:rsidRDefault="00D41FD6" w:rsidP="00232E40">
      <w:pPr>
        <w:pStyle w:val="20"/>
        <w:spacing w:line="360" w:lineRule="auto"/>
        <w:rPr>
          <w:rFonts w:ascii="Cambria" w:hAnsi="Cambria"/>
          <w:sz w:val="22"/>
          <w:lang w:val="el-GR"/>
        </w:rPr>
      </w:pPr>
      <w:bookmarkStart w:id="55" w:name="_Toc511640920"/>
      <w:r w:rsidRPr="00232E40">
        <w:rPr>
          <w:rFonts w:ascii="Cambria" w:hAnsi="Cambria"/>
          <w:sz w:val="22"/>
          <w:lang w:val="el-GR"/>
        </w:rPr>
        <w:t>4.3</w:t>
      </w:r>
      <w:r w:rsidRPr="00232E40">
        <w:rPr>
          <w:rFonts w:ascii="Cambria" w:hAnsi="Cambria"/>
          <w:sz w:val="22"/>
          <w:lang w:val="el-GR"/>
        </w:rPr>
        <w:tab/>
        <w:t>Όροι εκτέλεσης της σύμβασης</w:t>
      </w:r>
      <w:bookmarkEnd w:id="55"/>
    </w:p>
    <w:p w14:paraId="46AB2378" w14:textId="77777777" w:rsidR="00D41FD6" w:rsidRPr="00232E40" w:rsidRDefault="00D41FD6" w:rsidP="00232E40">
      <w:pPr>
        <w:spacing w:line="360" w:lineRule="auto"/>
        <w:rPr>
          <w:rFonts w:ascii="Cambria" w:hAnsi="Cambria"/>
          <w:szCs w:val="22"/>
        </w:rPr>
      </w:pPr>
      <w:r w:rsidRPr="00232E40">
        <w:rPr>
          <w:rFonts w:ascii="Cambria" w:hAnsi="Cambria"/>
          <w:b/>
          <w:szCs w:val="22"/>
        </w:rPr>
        <w:t>4.3.1</w:t>
      </w:r>
      <w:r w:rsidRPr="00232E40">
        <w:rPr>
          <w:rFonts w:ascii="Cambria" w:hAnsi="Cambria"/>
          <w:szCs w:val="22"/>
        </w:rPr>
        <w:t xml:space="preserve"> Κατά την εκτέλεση της σύμβασης ο </w:t>
      </w:r>
      <w:r w:rsidR="00C701AB" w:rsidRPr="00232E40">
        <w:rPr>
          <w:rFonts w:ascii="Cambria" w:hAnsi="Cambria"/>
          <w:szCs w:val="22"/>
        </w:rPr>
        <w:t>Ανάδοχο</w:t>
      </w:r>
      <w:r w:rsidRPr="00232E40">
        <w:rPr>
          <w:rFonts w:ascii="Cambria" w:hAnsi="Cambria"/>
          <w:szCs w:val="22"/>
        </w:rPr>
        <w:t>ς τηρεί τις υποχρεώσεις στους τομείς του περιβαλλοντικού, κοινωνικοασφαλιστικού και εργατικού δικαίου, που έχουν θεσπισθεί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w:t>
      </w:r>
      <w:hyperlink r:id="rId16" w:anchor="pararthma_A_X" w:history="1">
        <w:r w:rsidRPr="00232E40">
          <w:rPr>
            <w:rStyle w:val="-"/>
            <w:rFonts w:ascii="Cambria" w:hAnsi="Cambria"/>
            <w:color w:val="auto"/>
            <w:szCs w:val="22"/>
          </w:rPr>
          <w:t>Παράρτημα X του Προσαρτήματος Α΄</w:t>
        </w:r>
      </w:hyperlink>
      <w:r w:rsidR="00417A9B" w:rsidRPr="00232E40">
        <w:rPr>
          <w:rFonts w:ascii="Cambria" w:hAnsi="Cambria"/>
          <w:szCs w:val="22"/>
        </w:rPr>
        <w:t xml:space="preserve"> </w:t>
      </w:r>
      <w:r w:rsidR="00417A9B" w:rsidRPr="00232E40">
        <w:rPr>
          <w:rStyle w:val="-"/>
          <w:rFonts w:ascii="Cambria" w:hAnsi="Cambria"/>
          <w:color w:val="auto"/>
          <w:szCs w:val="22"/>
          <w:u w:val="none"/>
        </w:rPr>
        <w:t>του ν. 4412/2016</w:t>
      </w:r>
      <w:r w:rsidRPr="00232E40">
        <w:rPr>
          <w:rFonts w:ascii="Cambria" w:hAnsi="Cambria"/>
          <w:szCs w:val="22"/>
        </w:rPr>
        <w:t>.</w:t>
      </w:r>
    </w:p>
    <w:p w14:paraId="2E7C9041" w14:textId="77777777" w:rsidR="00D41FD6" w:rsidRPr="00232E40" w:rsidRDefault="00D41FD6" w:rsidP="00232E40">
      <w:pPr>
        <w:spacing w:line="360" w:lineRule="auto"/>
        <w:rPr>
          <w:rFonts w:ascii="Cambria" w:hAnsi="Cambria"/>
          <w:szCs w:val="22"/>
        </w:rPr>
      </w:pPr>
      <w:r w:rsidRPr="00232E40">
        <w:rPr>
          <w:rFonts w:ascii="Cambria" w:eastAsia="Calibri" w:hAnsi="Cambria"/>
          <w:szCs w:val="22"/>
        </w:rPr>
        <w:lastRenderedPageBreak/>
        <w:t xml:space="preserve">Η τήρηση των εν λόγω υποχρεώσεων από τον </w:t>
      </w:r>
      <w:r w:rsidR="00C701AB" w:rsidRPr="00232E40">
        <w:rPr>
          <w:rFonts w:ascii="Cambria" w:eastAsia="Calibri" w:hAnsi="Cambria"/>
          <w:szCs w:val="22"/>
        </w:rPr>
        <w:t>Ανάδοχο</w:t>
      </w:r>
      <w:r w:rsidRPr="00232E40">
        <w:rPr>
          <w:rFonts w:ascii="Cambria" w:eastAsia="Calibri" w:hAnsi="Cambria"/>
          <w:szCs w:val="22"/>
        </w:rPr>
        <w:t xml:space="preserve">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14:paraId="7BB6E966" w14:textId="77777777" w:rsidR="00D41FD6" w:rsidRPr="00232E40" w:rsidRDefault="00D41FD6" w:rsidP="00232E40">
      <w:pPr>
        <w:pStyle w:val="20"/>
        <w:spacing w:line="360" w:lineRule="auto"/>
        <w:rPr>
          <w:rFonts w:ascii="Cambria" w:hAnsi="Cambria"/>
          <w:sz w:val="22"/>
          <w:lang w:val="el-GR"/>
        </w:rPr>
      </w:pPr>
      <w:bookmarkStart w:id="56" w:name="_Toc511640921"/>
      <w:r w:rsidRPr="00232E40">
        <w:rPr>
          <w:rFonts w:ascii="Cambria" w:hAnsi="Cambria"/>
          <w:sz w:val="22"/>
          <w:lang w:val="el-GR"/>
        </w:rPr>
        <w:t>4.4</w:t>
      </w:r>
      <w:r w:rsidRPr="00232E40">
        <w:rPr>
          <w:rFonts w:ascii="Cambria" w:hAnsi="Cambria"/>
          <w:sz w:val="22"/>
          <w:lang w:val="el-GR"/>
        </w:rPr>
        <w:tab/>
        <w:t>Υπεργολαβία</w:t>
      </w:r>
      <w:bookmarkEnd w:id="56"/>
    </w:p>
    <w:p w14:paraId="3324DB73" w14:textId="77777777" w:rsidR="00D41FD6" w:rsidRPr="00232E40" w:rsidRDefault="00D41FD6" w:rsidP="00232E40">
      <w:pPr>
        <w:spacing w:line="360" w:lineRule="auto"/>
        <w:rPr>
          <w:rFonts w:ascii="Cambria" w:hAnsi="Cambria"/>
          <w:szCs w:val="22"/>
        </w:rPr>
      </w:pPr>
      <w:r w:rsidRPr="00232E40">
        <w:rPr>
          <w:rFonts w:ascii="Cambria" w:hAnsi="Cambria"/>
          <w:b/>
          <w:bCs/>
          <w:szCs w:val="22"/>
        </w:rPr>
        <w:t xml:space="preserve">4.4.1. </w:t>
      </w:r>
      <w:r w:rsidRPr="00232E40">
        <w:rPr>
          <w:rFonts w:ascii="Cambria" w:hAnsi="Cambria"/>
          <w:szCs w:val="22"/>
        </w:rPr>
        <w:t xml:space="preserve">Ο </w:t>
      </w:r>
      <w:r w:rsidR="00C701AB" w:rsidRPr="00232E40">
        <w:rPr>
          <w:rFonts w:ascii="Cambria" w:hAnsi="Cambria"/>
          <w:szCs w:val="22"/>
        </w:rPr>
        <w:t>Ανάδοχο</w:t>
      </w:r>
      <w:r w:rsidRPr="00232E40">
        <w:rPr>
          <w:rFonts w:ascii="Cambria" w:hAnsi="Cambria"/>
          <w:szCs w:val="22"/>
        </w:rPr>
        <w:t xml:space="preserve">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 </w:t>
      </w:r>
    </w:p>
    <w:p w14:paraId="2803AC1C" w14:textId="77777777" w:rsidR="00D41FD6" w:rsidRPr="00232E40" w:rsidRDefault="00D41FD6" w:rsidP="00232E40">
      <w:pPr>
        <w:spacing w:line="360" w:lineRule="auto"/>
        <w:rPr>
          <w:rFonts w:ascii="Cambria" w:hAnsi="Cambria"/>
          <w:szCs w:val="22"/>
        </w:rPr>
      </w:pPr>
      <w:r w:rsidRPr="00BB012D">
        <w:rPr>
          <w:rFonts w:ascii="Cambria" w:hAnsi="Cambria"/>
          <w:szCs w:val="22"/>
        </w:rPr>
        <w:t xml:space="preserve">Δεν επιτρέπεται η ανάθεση της εκτέλεσης της σύμβασης </w:t>
      </w:r>
      <w:r w:rsidR="005B64D7" w:rsidRPr="00BB012D">
        <w:rPr>
          <w:rFonts w:ascii="Cambria" w:hAnsi="Cambria"/>
          <w:szCs w:val="22"/>
        </w:rPr>
        <w:t xml:space="preserve">σε υπεργολάβο </w:t>
      </w:r>
      <w:r w:rsidR="003A45BB" w:rsidRPr="00BB012D">
        <w:rPr>
          <w:rFonts w:ascii="Cambria" w:hAnsi="Cambria"/>
          <w:szCs w:val="22"/>
        </w:rPr>
        <w:t xml:space="preserve">για </w:t>
      </w:r>
      <w:r w:rsidR="005B64D7" w:rsidRPr="00BB012D">
        <w:rPr>
          <w:rFonts w:ascii="Cambria" w:hAnsi="Cambria"/>
          <w:szCs w:val="22"/>
        </w:rPr>
        <w:t>τις υπηρεσίες</w:t>
      </w:r>
      <w:r w:rsidR="003A45BB" w:rsidRPr="00BB012D">
        <w:rPr>
          <w:rFonts w:ascii="Cambria" w:hAnsi="Cambria"/>
          <w:szCs w:val="22"/>
        </w:rPr>
        <w:t xml:space="preserve"> συντήρησης και τεχνικής υποστήριξης για τις εφαρμογές και τα υποσυστήματα του ΟΠΣ της ΒτΕ που </w:t>
      </w:r>
      <w:r w:rsidR="001A08E3" w:rsidRPr="00BB012D">
        <w:rPr>
          <w:rFonts w:ascii="Cambria" w:hAnsi="Cambria"/>
          <w:szCs w:val="22"/>
        </w:rPr>
        <w:t>εντάσσονται</w:t>
      </w:r>
      <w:r w:rsidR="00214D67" w:rsidRPr="00BB012D">
        <w:rPr>
          <w:rFonts w:ascii="Cambria" w:hAnsi="Cambria"/>
          <w:szCs w:val="22"/>
        </w:rPr>
        <w:t xml:space="preserve"> </w:t>
      </w:r>
      <w:r w:rsidR="001A08E3" w:rsidRPr="00BB012D">
        <w:rPr>
          <w:rFonts w:ascii="Cambria" w:hAnsi="Cambria"/>
          <w:szCs w:val="22"/>
        </w:rPr>
        <w:t xml:space="preserve">στην </w:t>
      </w:r>
      <w:r w:rsidR="00214D67" w:rsidRPr="00BB012D">
        <w:rPr>
          <w:rFonts w:ascii="Cambria" w:hAnsi="Cambria"/>
          <w:szCs w:val="22"/>
        </w:rPr>
        <w:t xml:space="preserve">ΟΜΑΔΑ Α’ </w:t>
      </w:r>
      <w:r w:rsidR="001A08E3" w:rsidRPr="00BB012D">
        <w:rPr>
          <w:rFonts w:ascii="Cambria" w:hAnsi="Cambria"/>
          <w:szCs w:val="22"/>
        </w:rPr>
        <w:t>του</w:t>
      </w:r>
      <w:r w:rsidR="00214D67" w:rsidRPr="00BB012D">
        <w:rPr>
          <w:rFonts w:ascii="Cambria" w:hAnsi="Cambria"/>
          <w:szCs w:val="22"/>
        </w:rPr>
        <w:t xml:space="preserve"> πίνακα «Συγκεντρωτικός Π</w:t>
      </w:r>
      <w:r w:rsidR="003A45BB" w:rsidRPr="00BB012D">
        <w:rPr>
          <w:rFonts w:ascii="Cambria" w:hAnsi="Cambria"/>
          <w:szCs w:val="22"/>
        </w:rPr>
        <w:t>ίνακ</w:t>
      </w:r>
      <w:r w:rsidR="005B64D7" w:rsidRPr="00BB012D">
        <w:rPr>
          <w:rFonts w:ascii="Cambria" w:hAnsi="Cambria"/>
          <w:szCs w:val="22"/>
        </w:rPr>
        <w:t>α</w:t>
      </w:r>
      <w:r w:rsidR="00214D67" w:rsidRPr="00BB012D">
        <w:rPr>
          <w:rFonts w:ascii="Cambria" w:hAnsi="Cambria"/>
          <w:szCs w:val="22"/>
        </w:rPr>
        <w:t>ς</w:t>
      </w:r>
      <w:r w:rsidR="003A45BB" w:rsidRPr="00BB012D">
        <w:rPr>
          <w:rFonts w:ascii="Cambria" w:hAnsi="Cambria"/>
          <w:szCs w:val="22"/>
        </w:rPr>
        <w:t xml:space="preserve"> Εφαρμογών και Υποσυστημάτων του ΟΠΣ της ΒτΕ</w:t>
      </w:r>
      <w:r w:rsidR="00214D67" w:rsidRPr="00BB012D">
        <w:rPr>
          <w:rFonts w:ascii="Cambria" w:hAnsi="Cambria"/>
          <w:szCs w:val="22"/>
        </w:rPr>
        <w:t>»</w:t>
      </w:r>
      <w:r w:rsidR="003A45BB" w:rsidRPr="00BB012D">
        <w:rPr>
          <w:rFonts w:ascii="Cambria" w:hAnsi="Cambria"/>
          <w:szCs w:val="22"/>
        </w:rPr>
        <w:t xml:space="preserve"> (ΠΑΡΑΡΤΗΜΑ IV της παρούσας)</w:t>
      </w:r>
      <w:r w:rsidR="005B64D7" w:rsidRPr="00BB012D">
        <w:rPr>
          <w:rFonts w:ascii="Cambria" w:hAnsi="Cambria"/>
          <w:szCs w:val="22"/>
        </w:rPr>
        <w:t>.</w:t>
      </w:r>
    </w:p>
    <w:p w14:paraId="2FEE8624" w14:textId="7F38F394" w:rsidR="005B64D7" w:rsidRPr="00232E40" w:rsidRDefault="00D41FD6" w:rsidP="00232E40">
      <w:pPr>
        <w:spacing w:line="360" w:lineRule="auto"/>
        <w:rPr>
          <w:rFonts w:ascii="Cambria" w:hAnsi="Cambria"/>
          <w:szCs w:val="22"/>
        </w:rPr>
      </w:pPr>
      <w:r w:rsidRPr="00232E40">
        <w:rPr>
          <w:rFonts w:ascii="Cambria" w:hAnsi="Cambria"/>
          <w:b/>
          <w:bCs/>
          <w:szCs w:val="22"/>
        </w:rPr>
        <w:t xml:space="preserve">4.4.2. </w:t>
      </w:r>
      <w:r w:rsidRPr="00232E40">
        <w:rPr>
          <w:rFonts w:ascii="Cambria" w:hAnsi="Cambria"/>
          <w:szCs w:val="22"/>
        </w:rPr>
        <w:t xml:space="preserve">Κατά την υπογραφή της σύμβασης ο κύριος </w:t>
      </w:r>
      <w:r w:rsidR="00C701AB" w:rsidRPr="00232E40">
        <w:rPr>
          <w:rFonts w:ascii="Cambria" w:hAnsi="Cambria"/>
          <w:szCs w:val="22"/>
        </w:rPr>
        <w:t>Ανάδοχο</w:t>
      </w:r>
      <w:r w:rsidRPr="00232E40">
        <w:rPr>
          <w:rFonts w:ascii="Cambria" w:hAnsi="Cambria"/>
          <w:szCs w:val="22"/>
        </w:rPr>
        <w:t xml:space="preserve">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w:t>
      </w:r>
      <w:r w:rsidR="00C701AB" w:rsidRPr="00232E40">
        <w:rPr>
          <w:rFonts w:ascii="Cambria" w:hAnsi="Cambria"/>
          <w:szCs w:val="22"/>
        </w:rPr>
        <w:t>Ανάδοχο</w:t>
      </w:r>
      <w:r w:rsidRPr="00232E40">
        <w:rPr>
          <w:rFonts w:ascii="Cambria" w:hAnsi="Cambria"/>
          <w:szCs w:val="22"/>
        </w:rPr>
        <w:t>ς χρησιμοποιεί εν συνεχεία στην εν λόγω σύμβαση, προσκομίζοντας τα σχετικά συμφωνητικά/δηλώσεις συνεργασίας</w:t>
      </w:r>
      <w:r w:rsidRPr="00232E40">
        <w:rPr>
          <w:rFonts w:ascii="Cambria" w:eastAsia="SimSun" w:hAnsi="Cambria"/>
          <w:i/>
          <w:iCs/>
          <w:color w:val="0099FF"/>
          <w:kern w:val="1"/>
          <w:szCs w:val="22"/>
          <w:lang w:bidi="hi-IN"/>
        </w:rPr>
        <w:t>.</w:t>
      </w:r>
      <w:r w:rsidR="00106587" w:rsidRPr="00232E40">
        <w:rPr>
          <w:rFonts w:ascii="Cambria" w:eastAsia="SimSun" w:hAnsi="Cambria"/>
          <w:i/>
          <w:iCs/>
          <w:color w:val="0099FF"/>
          <w:kern w:val="1"/>
          <w:szCs w:val="22"/>
          <w:lang w:bidi="hi-IN"/>
        </w:rPr>
        <w:t xml:space="preserve"> </w:t>
      </w:r>
      <w:r w:rsidRPr="00232E40">
        <w:rPr>
          <w:rFonts w:ascii="Cambria" w:hAnsi="Cambria"/>
          <w:szCs w:val="22"/>
        </w:rPr>
        <w:t>Σε περίπτωση διακοπής της συνεργασίας του Αναδόχου με υπεργολάβο/ υπεργολάβους της σύμβασης, αυτός υποχρεούται σε άμεση γνωστοποίηση της διακοπής αυτής στην Αναθέτουσα Αρχή, οφείλει δε να διασφαλίσει την ομαλή εκτέλεση του τμήματος</w:t>
      </w:r>
      <w:r w:rsidR="00BB012D">
        <w:rPr>
          <w:rFonts w:ascii="Cambria" w:hAnsi="Cambria"/>
          <w:szCs w:val="22"/>
        </w:rPr>
        <w:t xml:space="preserve"> </w:t>
      </w:r>
      <w:r w:rsidRPr="00232E40">
        <w:rPr>
          <w:rFonts w:ascii="Cambria" w:hAnsi="Cambria"/>
          <w:szCs w:val="22"/>
        </w:rPr>
        <w:t xml:space="preserve">/ των τμημάτων της σύμβασης είτε από τον ίδιο, είτε από νέο υπεργολάβο τον οποίο θα γνωστοποιήσει στην αναθέτουσα αρχή κατά την ως άνω διαδικασία. </w:t>
      </w:r>
    </w:p>
    <w:p w14:paraId="6C9CCFFE" w14:textId="77777777" w:rsidR="00D41FD6" w:rsidRPr="00232E40" w:rsidRDefault="005B64D7" w:rsidP="00232E40">
      <w:pPr>
        <w:spacing w:line="360" w:lineRule="auto"/>
        <w:rPr>
          <w:rFonts w:ascii="Cambria" w:hAnsi="Cambria"/>
          <w:szCs w:val="22"/>
        </w:rPr>
      </w:pPr>
      <w:r w:rsidRPr="00232E40">
        <w:rPr>
          <w:rFonts w:ascii="Cambria" w:hAnsi="Cambria"/>
          <w:szCs w:val="22"/>
        </w:rPr>
        <w:t>Σ</w:t>
      </w:r>
      <w:r w:rsidR="00D41FD6" w:rsidRPr="00232E40">
        <w:rPr>
          <w:rFonts w:ascii="Cambria" w:hAnsi="Cambria"/>
          <w:szCs w:val="22"/>
        </w:rPr>
        <w:t xml:space="preserve">ε περίπτωση που ο </w:t>
      </w:r>
      <w:r w:rsidR="00C701AB" w:rsidRPr="00232E40">
        <w:rPr>
          <w:rFonts w:ascii="Cambria" w:hAnsi="Cambria"/>
          <w:szCs w:val="22"/>
        </w:rPr>
        <w:t>Ανάδοχο</w:t>
      </w:r>
      <w:r w:rsidR="00D41FD6" w:rsidRPr="00232E40">
        <w:rPr>
          <w:rFonts w:ascii="Cambria" w:hAnsi="Cambria"/>
          <w:szCs w:val="22"/>
        </w:rPr>
        <w:t xml:space="preserve">ς έχει στηριχθεί στις ικανότητες του υπεργολάβου όσον αφορά τη χρηματοοικονομική επάρκεια-τεχνική και επαγγελματική ικανότητα, σύμφωνα με τις απαιτήσεις της διακήρυξης, </w:t>
      </w:r>
      <w:r w:rsidRPr="00232E40">
        <w:rPr>
          <w:rFonts w:ascii="Cambria" w:hAnsi="Cambria"/>
          <w:szCs w:val="22"/>
        </w:rPr>
        <w:t xml:space="preserve">ο προτεινόμενος από τον </w:t>
      </w:r>
      <w:r w:rsidR="00C701AB" w:rsidRPr="00232E40">
        <w:rPr>
          <w:rFonts w:ascii="Cambria" w:hAnsi="Cambria"/>
          <w:szCs w:val="22"/>
        </w:rPr>
        <w:t>Ανάδοχο</w:t>
      </w:r>
      <w:r w:rsidRPr="00232E40">
        <w:rPr>
          <w:rFonts w:ascii="Cambria" w:hAnsi="Cambria"/>
          <w:szCs w:val="22"/>
        </w:rPr>
        <w:t xml:space="preserve"> αντικαταστάτης θα πρέπει να πληροί τις ίδιες προϋποθέσεις που ζητούνται από τη διακήρυξη και να εγκριθεί από την αναθέτουσα αρχή.</w:t>
      </w:r>
    </w:p>
    <w:p w14:paraId="56E436F6" w14:textId="77777777" w:rsidR="00D41FD6" w:rsidRPr="00232E40" w:rsidRDefault="00D41FD6" w:rsidP="00232E40">
      <w:pPr>
        <w:spacing w:line="360" w:lineRule="auto"/>
        <w:rPr>
          <w:rFonts w:ascii="Cambria" w:hAnsi="Cambria"/>
          <w:szCs w:val="22"/>
        </w:rPr>
      </w:pPr>
      <w:r w:rsidRPr="00232E40">
        <w:rPr>
          <w:rFonts w:ascii="Cambria" w:hAnsi="Cambria"/>
          <w:b/>
          <w:bCs/>
          <w:szCs w:val="22"/>
        </w:rPr>
        <w:t>4.4.3.</w:t>
      </w:r>
      <w:r w:rsidRPr="00232E40">
        <w:rPr>
          <w:rFonts w:ascii="Cambria" w:hAnsi="Cambria"/>
          <w:szCs w:val="22"/>
        </w:rPr>
        <w:t xml:space="preserve"> Η αναθέτουσα αρχή επαληθεύει τη συνδρομή των λόγων αποκλεισμού για τους υπεργολάβους, όπως αυτοί περιγράφονται στην παράγραφο 2.2.3 και με τα αποδεικτικά μέσα της παραγράφου 2.2.9.2 της παρούσας, εφόσον το(α) τμήμα(τα) της σύμβασης, το(α) οποίο(α) ο </w:t>
      </w:r>
      <w:r w:rsidR="00C701AB" w:rsidRPr="00232E40">
        <w:rPr>
          <w:rFonts w:ascii="Cambria" w:hAnsi="Cambria"/>
          <w:szCs w:val="22"/>
        </w:rPr>
        <w:t>Ανάδοχο</w:t>
      </w:r>
      <w:r w:rsidRPr="00232E40">
        <w:rPr>
          <w:rFonts w:ascii="Cambria" w:hAnsi="Cambria"/>
          <w:szCs w:val="22"/>
        </w:rPr>
        <w:t xml:space="preserve">ς προτίθεται να αναθέσει υπό μορφή υπεργολαβίας σε 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 </w:t>
      </w:r>
    </w:p>
    <w:p w14:paraId="0C1D6698" w14:textId="77777777" w:rsidR="00D41FD6" w:rsidRPr="00232E40" w:rsidRDefault="00D41FD6" w:rsidP="00232E40">
      <w:pPr>
        <w:spacing w:line="360" w:lineRule="auto"/>
        <w:rPr>
          <w:rFonts w:ascii="Cambria" w:hAnsi="Cambria"/>
          <w:szCs w:val="22"/>
        </w:rPr>
      </w:pPr>
      <w:r w:rsidRPr="00232E40">
        <w:rPr>
          <w:rFonts w:ascii="Cambria" w:hAnsi="Cambria"/>
          <w:szCs w:val="22"/>
        </w:rPr>
        <w:lastRenderedPageBreak/>
        <w:t xml:space="preserve">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 </w:t>
      </w:r>
    </w:p>
    <w:p w14:paraId="5EF585EC" w14:textId="77777777" w:rsidR="00D41FD6" w:rsidRPr="00232E40" w:rsidRDefault="00D41FD6" w:rsidP="00232E40">
      <w:pPr>
        <w:pStyle w:val="20"/>
        <w:spacing w:line="360" w:lineRule="auto"/>
        <w:rPr>
          <w:rFonts w:ascii="Cambria" w:hAnsi="Cambria"/>
          <w:sz w:val="22"/>
          <w:lang w:val="el-GR"/>
        </w:rPr>
      </w:pPr>
      <w:bookmarkStart w:id="57" w:name="_Toc511640922"/>
      <w:r w:rsidRPr="00232E40">
        <w:rPr>
          <w:rFonts w:ascii="Cambria" w:hAnsi="Cambria"/>
          <w:sz w:val="22"/>
          <w:lang w:val="el-GR"/>
        </w:rPr>
        <w:t>4.5</w:t>
      </w:r>
      <w:r w:rsidRPr="00232E40">
        <w:rPr>
          <w:rFonts w:ascii="Cambria" w:hAnsi="Cambria"/>
          <w:sz w:val="22"/>
          <w:lang w:val="el-GR"/>
        </w:rPr>
        <w:tab/>
        <w:t>Τροποποίηση σύμβασης κατά τη διάρκειά της</w:t>
      </w:r>
      <w:bookmarkEnd w:id="57"/>
      <w:r w:rsidRPr="00232E40">
        <w:rPr>
          <w:rFonts w:ascii="Cambria" w:hAnsi="Cambria"/>
          <w:sz w:val="22"/>
          <w:lang w:val="el-GR"/>
        </w:rPr>
        <w:t xml:space="preserve"> </w:t>
      </w:r>
    </w:p>
    <w:p w14:paraId="0C1F8B20" w14:textId="77777777" w:rsidR="00D41FD6" w:rsidRPr="00232E40" w:rsidRDefault="00D41FD6" w:rsidP="00232E40">
      <w:pPr>
        <w:spacing w:line="360" w:lineRule="auto"/>
        <w:rPr>
          <w:rFonts w:ascii="Cambria" w:hAnsi="Cambria"/>
          <w:szCs w:val="22"/>
        </w:rPr>
      </w:pPr>
      <w:r w:rsidRPr="00232E40">
        <w:rPr>
          <w:rFonts w:ascii="Cambria" w:hAnsi="Cambria"/>
          <w:szCs w:val="22"/>
        </w:rPr>
        <w:t>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w:t>
      </w:r>
      <w:r w:rsidR="005B64D7" w:rsidRPr="00232E40">
        <w:rPr>
          <w:rFonts w:ascii="Cambria" w:hAnsi="Cambria"/>
          <w:szCs w:val="22"/>
        </w:rPr>
        <w:t>ου αρμόδιου οργάνου</w:t>
      </w:r>
      <w:r w:rsidR="00E937C2" w:rsidRPr="00232E40">
        <w:rPr>
          <w:rFonts w:ascii="Cambria" w:hAnsi="Cambria"/>
          <w:szCs w:val="22"/>
        </w:rPr>
        <w:t>.</w:t>
      </w:r>
    </w:p>
    <w:p w14:paraId="3128FCAE" w14:textId="77777777" w:rsidR="00D41FD6" w:rsidRPr="00232E40" w:rsidRDefault="00D41FD6" w:rsidP="00232E40">
      <w:pPr>
        <w:pStyle w:val="20"/>
        <w:spacing w:line="360" w:lineRule="auto"/>
        <w:rPr>
          <w:rFonts w:ascii="Cambria" w:hAnsi="Cambria"/>
          <w:sz w:val="22"/>
          <w:lang w:val="el-GR"/>
        </w:rPr>
      </w:pPr>
      <w:bookmarkStart w:id="58" w:name="_Toc511640923"/>
      <w:r w:rsidRPr="00232E40">
        <w:rPr>
          <w:rFonts w:ascii="Cambria" w:hAnsi="Cambria"/>
          <w:sz w:val="22"/>
          <w:lang w:val="el-GR"/>
        </w:rPr>
        <w:t>4.6</w:t>
      </w:r>
      <w:r w:rsidRPr="00232E40">
        <w:rPr>
          <w:rFonts w:ascii="Cambria" w:hAnsi="Cambria"/>
          <w:sz w:val="22"/>
          <w:lang w:val="el-GR"/>
        </w:rPr>
        <w:tab/>
        <w:t>Δικαίωμα μονομερούς λύσης της σύμβασης</w:t>
      </w:r>
      <w:bookmarkEnd w:id="58"/>
      <w:r w:rsidRPr="00232E40">
        <w:rPr>
          <w:rFonts w:ascii="Cambria" w:hAnsi="Cambria"/>
          <w:sz w:val="22"/>
          <w:lang w:val="el-GR"/>
        </w:rPr>
        <w:t xml:space="preserve"> </w:t>
      </w:r>
    </w:p>
    <w:p w14:paraId="0C725F94" w14:textId="77777777" w:rsidR="00D41FD6" w:rsidRPr="00232E40" w:rsidRDefault="00D41FD6" w:rsidP="00232E40">
      <w:pPr>
        <w:spacing w:line="360" w:lineRule="auto"/>
        <w:rPr>
          <w:rFonts w:ascii="Cambria" w:hAnsi="Cambria"/>
          <w:szCs w:val="22"/>
        </w:rPr>
      </w:pPr>
      <w:r w:rsidRPr="00232E40">
        <w:rPr>
          <w:rFonts w:ascii="Cambria" w:hAnsi="Cambria"/>
          <w:b/>
          <w:bCs/>
          <w:szCs w:val="22"/>
        </w:rPr>
        <w:t>4.6.1.</w:t>
      </w:r>
      <w:r w:rsidRPr="00232E40">
        <w:rPr>
          <w:rFonts w:ascii="Cambria" w:hAnsi="Cambria"/>
          <w:szCs w:val="22"/>
        </w:rPr>
        <w:t xml:space="preserve"> 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14:paraId="1AC9655E"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α) η σύμβαση έχει υποστεί ουσιώδη τροποποίηση, κατά την έννοια της παρ. 4 του άρθρου 132 του ν. 4412/2016, που θα απαιτούσε νέα διαδικασία σύναψης σύμβασης </w:t>
      </w:r>
    </w:p>
    <w:p w14:paraId="3B428E42"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β) ο </w:t>
      </w:r>
      <w:r w:rsidR="00C701AB" w:rsidRPr="00232E40">
        <w:rPr>
          <w:rFonts w:ascii="Cambria" w:hAnsi="Cambria"/>
          <w:szCs w:val="22"/>
        </w:rPr>
        <w:t>Ανάδοχο</w:t>
      </w:r>
      <w:r w:rsidRPr="00232E40">
        <w:rPr>
          <w:rFonts w:ascii="Cambria" w:hAnsi="Cambria"/>
          <w:szCs w:val="22"/>
        </w:rPr>
        <w:t>ς, κατά το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14:paraId="6AFF53DA" w14:textId="20B60887" w:rsidR="00D41FD6" w:rsidRPr="00232E40" w:rsidRDefault="00D41FD6" w:rsidP="00232E40">
      <w:pPr>
        <w:spacing w:line="360" w:lineRule="auto"/>
        <w:rPr>
          <w:rFonts w:ascii="Cambria" w:hAnsi="Cambria"/>
          <w:szCs w:val="22"/>
        </w:rPr>
      </w:pPr>
      <w:r w:rsidRPr="00232E40">
        <w:rPr>
          <w:rFonts w:ascii="Cambria" w:hAnsi="Cambria"/>
          <w:szCs w:val="22"/>
        </w:rPr>
        <w:t xml:space="preserve">γ) η σύμβαση δεν έπρεπε να ανατεθεί στον </w:t>
      </w:r>
      <w:r w:rsidR="00C701AB" w:rsidRPr="00232E40">
        <w:rPr>
          <w:rFonts w:ascii="Cambria" w:hAnsi="Cambria"/>
          <w:szCs w:val="22"/>
        </w:rPr>
        <w:t>Ανάδοχο</w:t>
      </w:r>
      <w:r w:rsidRPr="00232E40">
        <w:rPr>
          <w:rFonts w:ascii="Cambria" w:hAnsi="Cambria"/>
          <w:szCs w:val="22"/>
        </w:rPr>
        <w:t xml:space="preserve">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14:paraId="6040B5D9" w14:textId="77777777" w:rsidR="00D41FD6" w:rsidRPr="00232E40" w:rsidRDefault="00D41FD6" w:rsidP="00232E40">
      <w:pPr>
        <w:pStyle w:val="1"/>
        <w:spacing w:line="360" w:lineRule="auto"/>
        <w:rPr>
          <w:rFonts w:ascii="Cambria" w:hAnsi="Cambria"/>
          <w:sz w:val="22"/>
          <w:szCs w:val="22"/>
          <w:lang w:val="el-GR"/>
        </w:rPr>
      </w:pPr>
      <w:bookmarkStart w:id="59" w:name="_Toc511640924"/>
      <w:r w:rsidRPr="00232E40">
        <w:rPr>
          <w:rFonts w:ascii="Cambria" w:hAnsi="Cambria"/>
          <w:sz w:val="22"/>
          <w:szCs w:val="22"/>
          <w:lang w:val="el-GR"/>
        </w:rPr>
        <w:lastRenderedPageBreak/>
        <w:t>5.</w:t>
      </w:r>
      <w:r w:rsidRPr="00232E40">
        <w:rPr>
          <w:rFonts w:ascii="Cambria" w:hAnsi="Cambria"/>
          <w:sz w:val="22"/>
          <w:szCs w:val="22"/>
          <w:lang w:val="el-GR"/>
        </w:rPr>
        <w:tab/>
        <w:t>ΕΙΔΙΚΟΙ ΟΡΟΙ ΕΚΤΕΛΕΣΗΣ ΤΗΣ ΣΥΜΒΑΣΗΣ</w:t>
      </w:r>
      <w:bookmarkEnd w:id="59"/>
      <w:r w:rsidRPr="00232E40">
        <w:rPr>
          <w:rFonts w:ascii="Cambria" w:hAnsi="Cambria"/>
          <w:sz w:val="22"/>
          <w:szCs w:val="22"/>
          <w:lang w:val="el-GR"/>
        </w:rPr>
        <w:t xml:space="preserve"> </w:t>
      </w:r>
    </w:p>
    <w:p w14:paraId="2D8D3627" w14:textId="77777777" w:rsidR="00D41FD6" w:rsidRPr="00232E40" w:rsidRDefault="00D41FD6" w:rsidP="00232E40">
      <w:pPr>
        <w:pStyle w:val="20"/>
        <w:spacing w:line="360" w:lineRule="auto"/>
        <w:rPr>
          <w:rFonts w:ascii="Cambria" w:hAnsi="Cambria"/>
          <w:sz w:val="22"/>
          <w:lang w:val="el-GR"/>
        </w:rPr>
      </w:pPr>
      <w:bookmarkStart w:id="60" w:name="_Toc511640925"/>
      <w:r w:rsidRPr="00232E40">
        <w:rPr>
          <w:rFonts w:ascii="Cambria" w:hAnsi="Cambria"/>
          <w:sz w:val="22"/>
          <w:lang w:val="el-GR"/>
        </w:rPr>
        <w:t>5.1</w:t>
      </w:r>
      <w:r w:rsidRPr="00232E40">
        <w:rPr>
          <w:rFonts w:ascii="Cambria" w:hAnsi="Cambria"/>
          <w:sz w:val="22"/>
          <w:lang w:val="el-GR"/>
        </w:rPr>
        <w:tab/>
        <w:t>Τρόπος πληρωμής</w:t>
      </w:r>
      <w:bookmarkEnd w:id="60"/>
      <w:r w:rsidRPr="00232E40">
        <w:rPr>
          <w:rFonts w:ascii="Cambria" w:hAnsi="Cambria"/>
          <w:sz w:val="22"/>
          <w:lang w:val="el-GR"/>
        </w:rPr>
        <w:t xml:space="preserve"> </w:t>
      </w:r>
    </w:p>
    <w:p w14:paraId="21B0744B" w14:textId="6677BE49" w:rsidR="0093588B" w:rsidRPr="00232E40" w:rsidRDefault="00F80405" w:rsidP="00232E40">
      <w:pPr>
        <w:spacing w:line="360" w:lineRule="auto"/>
        <w:rPr>
          <w:rFonts w:ascii="Cambria" w:hAnsi="Cambria"/>
          <w:szCs w:val="22"/>
        </w:rPr>
      </w:pPr>
      <w:r w:rsidRPr="00232E40">
        <w:rPr>
          <w:rFonts w:ascii="Cambria" w:hAnsi="Cambria"/>
          <w:b/>
          <w:color w:val="1F4E79" w:themeColor="accent1" w:themeShade="80"/>
          <w:szCs w:val="22"/>
        </w:rPr>
        <w:t>5.1.1</w:t>
      </w:r>
      <w:r w:rsidRPr="00232E40">
        <w:rPr>
          <w:rFonts w:ascii="Cambria" w:hAnsi="Cambria"/>
          <w:color w:val="1F4E79" w:themeColor="accent1" w:themeShade="80"/>
          <w:szCs w:val="22"/>
        </w:rPr>
        <w:t xml:space="preserve"> </w:t>
      </w:r>
      <w:r w:rsidR="005D6C36" w:rsidRPr="00232E40">
        <w:rPr>
          <w:rFonts w:ascii="Cambria" w:hAnsi="Cambria"/>
          <w:szCs w:val="22"/>
        </w:rPr>
        <w:t xml:space="preserve">Η πληρωμή του Αναδόχου θα πραγματοποιείται </w:t>
      </w:r>
      <w:r w:rsidR="007A234C" w:rsidRPr="00232E40">
        <w:rPr>
          <w:rFonts w:ascii="Cambria" w:hAnsi="Cambria"/>
          <w:szCs w:val="22"/>
        </w:rPr>
        <w:t xml:space="preserve">στις αρχές του επόμενου </w:t>
      </w:r>
      <w:r w:rsidR="009E4DBC" w:rsidRPr="00232E40">
        <w:rPr>
          <w:rFonts w:ascii="Cambria" w:hAnsi="Cambria"/>
          <w:szCs w:val="22"/>
        </w:rPr>
        <w:t xml:space="preserve">μήνα </w:t>
      </w:r>
      <w:r w:rsidR="00C47C14" w:rsidRPr="00232E40">
        <w:rPr>
          <w:rFonts w:ascii="Cambria" w:hAnsi="Cambria"/>
          <w:szCs w:val="22"/>
        </w:rPr>
        <w:t xml:space="preserve">μετά το </w:t>
      </w:r>
      <w:r w:rsidR="001B464D" w:rsidRPr="00232E40">
        <w:rPr>
          <w:rFonts w:ascii="Cambria" w:hAnsi="Cambria"/>
          <w:szCs w:val="22"/>
        </w:rPr>
        <w:t xml:space="preserve">τέλος </w:t>
      </w:r>
      <w:r w:rsidR="007A234C" w:rsidRPr="00232E40">
        <w:rPr>
          <w:rFonts w:ascii="Cambria" w:hAnsi="Cambria"/>
          <w:szCs w:val="22"/>
        </w:rPr>
        <w:t>κάθε τριμήνου ισχύος της σύμβασης</w:t>
      </w:r>
      <w:r w:rsidR="009E4DBC" w:rsidRPr="00232E40">
        <w:rPr>
          <w:rFonts w:ascii="Cambria" w:hAnsi="Cambria"/>
          <w:szCs w:val="22"/>
        </w:rPr>
        <w:t>,</w:t>
      </w:r>
      <w:r w:rsidR="007A234C" w:rsidRPr="00232E40">
        <w:rPr>
          <w:rFonts w:ascii="Cambria" w:hAnsi="Cambria"/>
          <w:szCs w:val="22"/>
        </w:rPr>
        <w:t xml:space="preserve"> </w:t>
      </w:r>
      <w:r w:rsidR="005D6C36" w:rsidRPr="00232E40">
        <w:rPr>
          <w:rFonts w:ascii="Cambria" w:hAnsi="Cambria"/>
          <w:szCs w:val="22"/>
        </w:rPr>
        <w:t>με την καταβολή τιμήματος που αντιστοιχεί:</w:t>
      </w:r>
    </w:p>
    <w:p w14:paraId="2F093029" w14:textId="77777777" w:rsidR="004E7C2B" w:rsidRPr="00232E40" w:rsidRDefault="004E7C2B" w:rsidP="00232E40">
      <w:pPr>
        <w:pStyle w:val="afb"/>
        <w:numPr>
          <w:ilvl w:val="0"/>
          <w:numId w:val="30"/>
        </w:numPr>
        <w:spacing w:after="120" w:line="360" w:lineRule="auto"/>
        <w:contextualSpacing w:val="0"/>
        <w:rPr>
          <w:rFonts w:ascii="Cambria" w:hAnsi="Cambria"/>
          <w:szCs w:val="22"/>
        </w:rPr>
      </w:pPr>
      <w:r w:rsidRPr="00232E40">
        <w:rPr>
          <w:rFonts w:ascii="Cambria" w:hAnsi="Cambria"/>
          <w:szCs w:val="22"/>
        </w:rPr>
        <w:t xml:space="preserve">στο κόστος των επτάμισι (7,5) προαγορασμένων για το τρίμηνο πληρωμής ανθρωπομηνών παροχής υπηρεσιών συντήρησης και τεχνικής υποστήριξης των επιμέρους εφαρμογών και υποσυστημάτων του ΟΠΣ της ΒτΕ. </w:t>
      </w:r>
    </w:p>
    <w:p w14:paraId="0E895E7A" w14:textId="5120CE24" w:rsidR="004E7C2B" w:rsidRPr="00232E40" w:rsidRDefault="004E7C2B" w:rsidP="00232E40">
      <w:pPr>
        <w:pStyle w:val="afb"/>
        <w:spacing w:after="120" w:line="360" w:lineRule="auto"/>
        <w:contextualSpacing w:val="0"/>
        <w:rPr>
          <w:rFonts w:ascii="Cambria" w:hAnsi="Cambria"/>
          <w:szCs w:val="22"/>
        </w:rPr>
      </w:pPr>
      <w:r w:rsidRPr="00232E40">
        <w:rPr>
          <w:rFonts w:ascii="Cambria" w:hAnsi="Cambria"/>
          <w:szCs w:val="22"/>
        </w:rPr>
        <w:t>Απαραίτητη προϋπόθεση για την καταβολή του εν λόγω τιμήματος αποτελεί η οριστική παραλαβή (πο</w:t>
      </w:r>
      <w:r w:rsidR="0030139C">
        <w:rPr>
          <w:rFonts w:ascii="Cambria" w:hAnsi="Cambria"/>
          <w:szCs w:val="22"/>
        </w:rPr>
        <w:t>ιοτική και ποσοτική) από την ΕΠ</w:t>
      </w:r>
      <w:r w:rsidRPr="00232E40">
        <w:rPr>
          <w:rFonts w:ascii="Cambria" w:hAnsi="Cambria"/>
          <w:szCs w:val="22"/>
        </w:rPr>
        <w:t xml:space="preserve"> των παρασχεθεισών υπηρεσιών επανορθωτικής, προληπτικής, προσαρμοστικής συντήρησης και τεχνικής υποστήριξης κατά το τρίμηνο πληρωμής, όπως περιγράφεται στο «Άρθρο 9: Διαδικασία Παραλαβής» τους Σχεδίου της Σύμβασης (ΠΑΡΑΡΤΗΜΑ </w:t>
      </w:r>
      <w:r w:rsidRPr="00232E40">
        <w:rPr>
          <w:rFonts w:ascii="Cambria" w:hAnsi="Cambria"/>
          <w:szCs w:val="22"/>
          <w:lang w:val="en-US"/>
        </w:rPr>
        <w:t>VIII</w:t>
      </w:r>
      <w:r w:rsidRPr="00232E40">
        <w:rPr>
          <w:rFonts w:ascii="Cambria" w:hAnsi="Cambria"/>
          <w:szCs w:val="22"/>
        </w:rPr>
        <w:t xml:space="preserve"> της παρούσας) και βάσει των αντίστοιχων αιτημάτων που αναγγέλθηκαν από τη ΔΠΕ στη Γραμμή Άμεσης Βοήθειας και</w:t>
      </w:r>
    </w:p>
    <w:p w14:paraId="46FA3008" w14:textId="77777777" w:rsidR="004E7C2B" w:rsidRPr="00232E40" w:rsidRDefault="004E7C2B" w:rsidP="00232E40">
      <w:pPr>
        <w:pStyle w:val="afb"/>
        <w:numPr>
          <w:ilvl w:val="0"/>
          <w:numId w:val="30"/>
        </w:numPr>
        <w:spacing w:after="120" w:line="360" w:lineRule="auto"/>
        <w:contextualSpacing w:val="0"/>
        <w:rPr>
          <w:rFonts w:ascii="Cambria" w:hAnsi="Cambria"/>
          <w:szCs w:val="22"/>
        </w:rPr>
      </w:pPr>
      <w:r w:rsidRPr="00232E40">
        <w:rPr>
          <w:rFonts w:ascii="Cambria" w:hAnsi="Cambria"/>
          <w:szCs w:val="22"/>
        </w:rPr>
        <w:t xml:space="preserve">στο κόστος των ανθρωπομηνών παροχής υπηρεσιών συναφών έργων κατά το τρίμηνο πληρωμής. </w:t>
      </w:r>
    </w:p>
    <w:p w14:paraId="3703162C" w14:textId="461827CC" w:rsidR="008151AA" w:rsidRPr="00232E40" w:rsidRDefault="004E7C2B" w:rsidP="00232E40">
      <w:pPr>
        <w:pStyle w:val="afb"/>
        <w:spacing w:after="120" w:line="360" w:lineRule="auto"/>
        <w:contextualSpacing w:val="0"/>
        <w:rPr>
          <w:rFonts w:ascii="Cambria" w:hAnsi="Cambria"/>
          <w:szCs w:val="22"/>
        </w:rPr>
      </w:pPr>
      <w:r w:rsidRPr="00232E40">
        <w:rPr>
          <w:rFonts w:ascii="Cambria" w:hAnsi="Cambria"/>
          <w:szCs w:val="22"/>
        </w:rPr>
        <w:t>Απαραίτητη προϋπόθεση για την καταβολή του εν λόγω τιμήματος αποτελεί η οριστική παραλαβή (πο</w:t>
      </w:r>
      <w:r w:rsidR="0030139C">
        <w:rPr>
          <w:rFonts w:ascii="Cambria" w:hAnsi="Cambria"/>
          <w:szCs w:val="22"/>
        </w:rPr>
        <w:t>ιοτική και ποσοτική) από την ΕΠ</w:t>
      </w:r>
      <w:r w:rsidRPr="00232E40">
        <w:rPr>
          <w:rFonts w:ascii="Cambria" w:hAnsi="Cambria"/>
          <w:szCs w:val="22"/>
        </w:rPr>
        <w:t xml:space="preserve"> των παρασχεθεισών υπηρεσιών συναφών έργων κατά το τρίμηνο πληρωμής, όπως περιγράφεται στο «Άρθρο 9: Διαδικασία Παραλαβής» τους Σχεδίου της Σύμβασης (ΠΑΡΑΡΤΗΜΑ VIII της παρούσας) και βάσει των αντίστοιχων αιτημάτων που αναγγέλθηκαν από τη ΔΠΕ στη Γραμμή Άμεσης Βοήθειας.</w:t>
      </w:r>
    </w:p>
    <w:p w14:paraId="33348B49" w14:textId="21F098B5" w:rsidR="00751323" w:rsidRPr="00232E40" w:rsidRDefault="0039247F" w:rsidP="00232E40">
      <w:pPr>
        <w:spacing w:before="120" w:line="360" w:lineRule="auto"/>
        <w:rPr>
          <w:rFonts w:ascii="Cambria" w:hAnsi="Cambria"/>
          <w:szCs w:val="22"/>
        </w:rPr>
      </w:pPr>
      <w:r w:rsidRPr="00232E40">
        <w:rPr>
          <w:rFonts w:ascii="Cambria" w:hAnsi="Cambria"/>
          <w:b/>
          <w:color w:val="1F4E79" w:themeColor="accent1" w:themeShade="80"/>
          <w:szCs w:val="22"/>
        </w:rPr>
        <w:t>5.1.2</w:t>
      </w:r>
      <w:r w:rsidRPr="00232E40">
        <w:rPr>
          <w:rFonts w:ascii="Cambria" w:hAnsi="Cambria"/>
          <w:color w:val="1F4E79" w:themeColor="accent1" w:themeShade="80"/>
          <w:szCs w:val="22"/>
        </w:rPr>
        <w:t xml:space="preserve"> </w:t>
      </w:r>
      <w:r w:rsidR="00751323" w:rsidRPr="00232E40">
        <w:rPr>
          <w:rFonts w:ascii="Cambria" w:hAnsi="Cambria"/>
          <w:szCs w:val="22"/>
        </w:rPr>
        <w:t xml:space="preserve">Μονάδα μέτρησης για την κοστολόγηση των παρεχόμενων υπηρεσιών αποτελεί η τιμή της οικονομικής προσφοράς του αναδόχου για κάθε ανθρωπομήνα. </w:t>
      </w:r>
    </w:p>
    <w:p w14:paraId="261F199E" w14:textId="15987D12" w:rsidR="00E6223F" w:rsidRPr="00232E40" w:rsidRDefault="00E6223F" w:rsidP="00232E40">
      <w:pPr>
        <w:spacing w:before="120" w:line="360" w:lineRule="auto"/>
        <w:rPr>
          <w:rFonts w:ascii="Cambria" w:hAnsi="Cambria"/>
          <w:szCs w:val="22"/>
        </w:rPr>
      </w:pPr>
      <w:r w:rsidRPr="00232E40">
        <w:rPr>
          <w:rFonts w:ascii="Cambria" w:hAnsi="Cambria"/>
          <w:b/>
          <w:color w:val="1F4E79" w:themeColor="accent1" w:themeShade="80"/>
          <w:szCs w:val="22"/>
        </w:rPr>
        <w:t>5.1.</w:t>
      </w:r>
      <w:r w:rsidR="00F80405" w:rsidRPr="00232E40">
        <w:rPr>
          <w:rFonts w:ascii="Cambria" w:hAnsi="Cambria"/>
          <w:b/>
          <w:color w:val="1F4E79" w:themeColor="accent1" w:themeShade="80"/>
          <w:szCs w:val="22"/>
        </w:rPr>
        <w:t>3</w:t>
      </w:r>
      <w:r w:rsidRPr="00232E40">
        <w:rPr>
          <w:rFonts w:ascii="Cambria" w:hAnsi="Cambria"/>
          <w:szCs w:val="22"/>
        </w:rPr>
        <w:t xml:space="preserve"> Το ως άνω </w:t>
      </w:r>
      <w:r w:rsidR="00F80405" w:rsidRPr="00232E40">
        <w:rPr>
          <w:rFonts w:ascii="Cambria" w:hAnsi="Cambria"/>
          <w:szCs w:val="22"/>
        </w:rPr>
        <w:t xml:space="preserve">συνολικό </w:t>
      </w:r>
      <w:r w:rsidRPr="00232E40">
        <w:rPr>
          <w:rFonts w:ascii="Cambria" w:hAnsi="Cambria"/>
          <w:szCs w:val="22"/>
        </w:rPr>
        <w:t>τριμηνιαίο τίμημα μειώνεται αυτοδικαίως κατά το ποσό που έχει υπολογιστεί να καταβληθεί από τον Ανάδοχο λόγω υπέρβασης</w:t>
      </w:r>
      <w:r w:rsidR="00347153" w:rsidRPr="00232E40">
        <w:rPr>
          <w:rFonts w:ascii="Cambria" w:hAnsi="Cambria"/>
          <w:szCs w:val="22"/>
        </w:rPr>
        <w:t>:</w:t>
      </w:r>
      <w:r w:rsidRPr="00232E40">
        <w:rPr>
          <w:rFonts w:ascii="Cambria" w:hAnsi="Cambria"/>
          <w:szCs w:val="22"/>
        </w:rPr>
        <w:t xml:space="preserve"> α) του μέγιστου επιτρεπτού χρονικού ορίου μη διαθεσιμότητας ανά διακριτή εφαρμογή για κάθε ένα μήνα του τριμήνου αναφοράς </w:t>
      </w:r>
      <w:r w:rsidR="00347153" w:rsidRPr="00232E40">
        <w:rPr>
          <w:rFonts w:ascii="Cambria" w:hAnsi="Cambria"/>
          <w:szCs w:val="22"/>
        </w:rPr>
        <w:t>κ</w:t>
      </w:r>
      <w:r w:rsidRPr="00232E40">
        <w:rPr>
          <w:rFonts w:ascii="Cambria" w:hAnsi="Cambria"/>
          <w:szCs w:val="22"/>
        </w:rPr>
        <w:t xml:space="preserve">αι β) των μέγιστων επιτρεπτών χρονικών ορίων απόκρισης του αναδόχου σε αιτήματα της ΔΠΕ για κάθε ένα μήνα του τριμήνου αναφοράς, και γ) των μέγιστων επιτρεπτών χρονικών ορίων καθυστέρησης παράδοσης των νέων εκδόσεων </w:t>
      </w:r>
      <w:r w:rsidR="00347153" w:rsidRPr="00232E40">
        <w:rPr>
          <w:rFonts w:ascii="Cambria" w:hAnsi="Cambria"/>
          <w:szCs w:val="22"/>
        </w:rPr>
        <w:t xml:space="preserve">των </w:t>
      </w:r>
      <w:r w:rsidRPr="00232E40">
        <w:rPr>
          <w:rFonts w:ascii="Cambria" w:hAnsi="Cambria"/>
          <w:szCs w:val="22"/>
        </w:rPr>
        <w:t xml:space="preserve">εφαρμογών </w:t>
      </w:r>
      <w:r w:rsidR="00F14C2B" w:rsidRPr="00232E40">
        <w:rPr>
          <w:rFonts w:ascii="Cambria" w:hAnsi="Cambria"/>
          <w:szCs w:val="22"/>
        </w:rPr>
        <w:t xml:space="preserve">στο πλαίσιο παροχής υπηρεσιών προσαρμοστικής συντήρησης, </w:t>
      </w:r>
      <w:r w:rsidRPr="00232E40">
        <w:rPr>
          <w:rFonts w:ascii="Cambria" w:hAnsi="Cambria"/>
          <w:szCs w:val="22"/>
        </w:rPr>
        <w:t xml:space="preserve">για κάθε ένα μήνα του τριμήνου αναφοράς, και </w:t>
      </w:r>
      <w:r w:rsidR="00347153" w:rsidRPr="00232E40">
        <w:rPr>
          <w:rFonts w:ascii="Cambria" w:hAnsi="Cambria"/>
          <w:szCs w:val="22"/>
        </w:rPr>
        <w:t xml:space="preserve">γ) των μέγιστων επιτρεπτών χρονικών ορίων καθυστέρησης παράδοσης των νέων εφαρμογών </w:t>
      </w:r>
      <w:r w:rsidR="00F14C2B" w:rsidRPr="00232E40">
        <w:rPr>
          <w:rFonts w:ascii="Cambria" w:hAnsi="Cambria"/>
          <w:szCs w:val="22"/>
        </w:rPr>
        <w:t xml:space="preserve">στο πλαίσιο παροχής υπηρεσιών συναφών έργων, </w:t>
      </w:r>
      <w:r w:rsidR="00347153" w:rsidRPr="00232E40">
        <w:rPr>
          <w:rFonts w:ascii="Cambria" w:hAnsi="Cambria"/>
          <w:szCs w:val="22"/>
        </w:rPr>
        <w:t xml:space="preserve">για κάθε ένα μήνα του τριμήνου αναφοράς και </w:t>
      </w:r>
      <w:r w:rsidRPr="00232E40">
        <w:rPr>
          <w:rFonts w:ascii="Cambria" w:hAnsi="Cambria"/>
          <w:szCs w:val="22"/>
        </w:rPr>
        <w:t xml:space="preserve">δ) των μέγιστων επιτρεπτών χρονικών ορίων καθυστέρησης παροχής των συμφωνημένων υπηρεσιών </w:t>
      </w:r>
      <w:r w:rsidR="00347153" w:rsidRPr="00232E40">
        <w:rPr>
          <w:rFonts w:ascii="Cambria" w:hAnsi="Cambria"/>
          <w:szCs w:val="22"/>
        </w:rPr>
        <w:t xml:space="preserve">προληπτικής συντήρησης </w:t>
      </w:r>
      <w:r w:rsidRPr="00232E40">
        <w:rPr>
          <w:rFonts w:ascii="Cambria" w:hAnsi="Cambria"/>
          <w:szCs w:val="22"/>
        </w:rPr>
        <w:t>για κάθε ένα μήνα του τριμήνου αναφοράς</w:t>
      </w:r>
      <w:r w:rsidR="00347153" w:rsidRPr="00232E40">
        <w:rPr>
          <w:rFonts w:ascii="Cambria" w:hAnsi="Cambria"/>
          <w:szCs w:val="22"/>
        </w:rPr>
        <w:t xml:space="preserve"> και στ) των μέγιστων επιτρεπτών χρονικών ορίων καθυστέρησης παροχής των συμφωνημένων υπηρεσιών τεχνικής υποστήριξης για κάθε ένα μήνα του τριμήνου αναφοράς</w:t>
      </w:r>
      <w:r w:rsidRPr="00232E40">
        <w:rPr>
          <w:rFonts w:ascii="Cambria" w:hAnsi="Cambria"/>
          <w:szCs w:val="22"/>
        </w:rPr>
        <w:t xml:space="preserve">, </w:t>
      </w:r>
      <w:r w:rsidR="00417B14" w:rsidRPr="00232E40">
        <w:rPr>
          <w:rFonts w:ascii="Cambria" w:hAnsi="Cambria"/>
          <w:szCs w:val="22"/>
        </w:rPr>
        <w:lastRenderedPageBreak/>
        <w:t xml:space="preserve">όπως περιγράφεται στην </w:t>
      </w:r>
      <w:r w:rsidRPr="00232E40">
        <w:rPr>
          <w:rFonts w:ascii="Cambria" w:hAnsi="Cambria"/>
          <w:szCs w:val="22"/>
        </w:rPr>
        <w:t xml:space="preserve">παράγραφο </w:t>
      </w:r>
      <w:r w:rsidR="001B464D" w:rsidRPr="00232E40">
        <w:rPr>
          <w:rFonts w:ascii="Cambria" w:hAnsi="Cambria"/>
          <w:szCs w:val="22"/>
        </w:rPr>
        <w:t>«</w:t>
      </w:r>
      <w:r w:rsidR="00347153" w:rsidRPr="00232E40">
        <w:rPr>
          <w:rFonts w:ascii="Cambria" w:hAnsi="Cambria"/>
          <w:szCs w:val="22"/>
        </w:rPr>
        <w:t>Α.5.1.3 Πλαίσιο εγγυημένου επιπέδου παροχής υπηρεσιών</w:t>
      </w:r>
      <w:r w:rsidR="001B464D" w:rsidRPr="00232E40">
        <w:rPr>
          <w:rFonts w:ascii="Cambria" w:hAnsi="Cambria"/>
          <w:szCs w:val="22"/>
        </w:rPr>
        <w:t>»</w:t>
      </w:r>
      <w:r w:rsidR="00347153" w:rsidRPr="00232E40">
        <w:rPr>
          <w:rFonts w:ascii="Cambria" w:hAnsi="Cambria"/>
          <w:szCs w:val="22"/>
        </w:rPr>
        <w:t xml:space="preserve"> </w:t>
      </w:r>
      <w:r w:rsidRPr="00232E40">
        <w:rPr>
          <w:rFonts w:ascii="Cambria" w:hAnsi="Cambria"/>
          <w:szCs w:val="22"/>
        </w:rPr>
        <w:t>της παρούσας.</w:t>
      </w:r>
    </w:p>
    <w:p w14:paraId="01D05055" w14:textId="2212E200" w:rsidR="00862F88" w:rsidRPr="00232E40" w:rsidRDefault="00F80405" w:rsidP="00232E40">
      <w:pPr>
        <w:spacing w:before="120" w:line="360" w:lineRule="auto"/>
        <w:rPr>
          <w:rFonts w:ascii="Cambria" w:hAnsi="Cambria"/>
          <w:szCs w:val="22"/>
        </w:rPr>
      </w:pPr>
      <w:r w:rsidRPr="00232E40">
        <w:rPr>
          <w:rFonts w:ascii="Cambria" w:hAnsi="Cambria"/>
          <w:b/>
          <w:color w:val="1F4E79" w:themeColor="accent1" w:themeShade="80"/>
          <w:szCs w:val="22"/>
        </w:rPr>
        <w:t>5.1.4</w:t>
      </w:r>
      <w:r w:rsidRPr="00232E40">
        <w:rPr>
          <w:rFonts w:ascii="Cambria" w:hAnsi="Cambria"/>
          <w:szCs w:val="22"/>
        </w:rPr>
        <w:t xml:space="preserve"> </w:t>
      </w:r>
      <w:r w:rsidR="00862F88" w:rsidRPr="00232E40">
        <w:rPr>
          <w:rFonts w:ascii="Cambria" w:hAnsi="Cambria"/>
          <w:szCs w:val="22"/>
        </w:rPr>
        <w:t xml:space="preserve">Η πληρωμή του αναδόχου ανά τρίμηνο γίνεται με την προσκόμιση </w:t>
      </w:r>
      <w:r w:rsidR="00862F88" w:rsidRPr="0094486B">
        <w:rPr>
          <w:rFonts w:ascii="Cambria" w:hAnsi="Cambria"/>
          <w:szCs w:val="22"/>
        </w:rPr>
        <w:t xml:space="preserve">του Πιστοποιητικού Παροχής Υπηρεσιών για το οικείο χρονικό διάστημα, </w:t>
      </w:r>
      <w:r w:rsidR="00862F88" w:rsidRPr="00232E40">
        <w:rPr>
          <w:rFonts w:ascii="Cambria" w:hAnsi="Cambria"/>
          <w:szCs w:val="22"/>
        </w:rPr>
        <w:t>των νόμιμων παραστατικών και δικαιολογητικών που προβλέπονται από τις διατάξεις του άρθρου 200 παρ. 4 του ν. 4412/2016 , όπως ισχύει, καθώς και κάθε άλλου δικαιολογητικού που τυχόν ήθελε ζητηθεί από τις αρμόδιες υπηρεσίες που διενεργούν τον έλεγχο και την πληρωμή.</w:t>
      </w:r>
    </w:p>
    <w:p w14:paraId="2FA67411" w14:textId="77777777" w:rsidR="00862F88" w:rsidRPr="00232E40" w:rsidRDefault="00A406C2" w:rsidP="00232E40">
      <w:pPr>
        <w:spacing w:before="120" w:line="360" w:lineRule="auto"/>
        <w:rPr>
          <w:rFonts w:ascii="Cambria" w:hAnsi="Cambria"/>
          <w:szCs w:val="22"/>
        </w:rPr>
      </w:pPr>
      <w:r w:rsidRPr="00232E40">
        <w:rPr>
          <w:rFonts w:ascii="Cambria" w:hAnsi="Cambria"/>
          <w:szCs w:val="22"/>
        </w:rPr>
        <w:t>Τον</w:t>
      </w:r>
      <w:r w:rsidR="00862F88" w:rsidRPr="00232E40">
        <w:rPr>
          <w:rFonts w:ascii="Cambria" w:hAnsi="Cambria"/>
          <w:szCs w:val="22"/>
        </w:rPr>
        <w:t xml:space="preserve"> </w:t>
      </w:r>
      <w:r w:rsidR="00C701AB" w:rsidRPr="00232E40">
        <w:rPr>
          <w:rFonts w:ascii="Cambria" w:hAnsi="Cambria"/>
          <w:szCs w:val="22"/>
        </w:rPr>
        <w:t>Ανάδοχο</w:t>
      </w:r>
      <w:r w:rsidR="00862F88" w:rsidRPr="00232E40">
        <w:rPr>
          <w:rFonts w:ascii="Cambria" w:hAnsi="Cambria"/>
          <w:szCs w:val="22"/>
        </w:rPr>
        <w:t xml:space="preserve"> βαρύνει κάθε επιβάρυνση, σύμφωνα με την κείμενη νομοθεσία, μη συμπεριλαμβανομένου Φ.Π.Α. Με κάθε πληρωμή θα γίνεται η προβλεπόμενη από την κείμενη νομοθεσία παρακράτηση φόρου εισοδήματος. Οι δασμοί, φόροι και λοιπές δημοσιονομικές επιβαρύνσεις βαρύνουν αποκλειστικά τον </w:t>
      </w:r>
      <w:r w:rsidR="00C701AB" w:rsidRPr="00232E40">
        <w:rPr>
          <w:rFonts w:ascii="Cambria" w:hAnsi="Cambria"/>
          <w:szCs w:val="22"/>
        </w:rPr>
        <w:t>Ανάδοχο</w:t>
      </w:r>
      <w:r w:rsidR="00862F88" w:rsidRPr="00232E40">
        <w:rPr>
          <w:rFonts w:ascii="Cambria" w:hAnsi="Cambria"/>
          <w:szCs w:val="22"/>
        </w:rPr>
        <w:t>.</w:t>
      </w:r>
    </w:p>
    <w:p w14:paraId="1FBF89F2" w14:textId="77777777" w:rsidR="00862F88" w:rsidRPr="00232E40" w:rsidRDefault="00862F88" w:rsidP="00232E40">
      <w:pPr>
        <w:spacing w:before="120" w:line="360" w:lineRule="auto"/>
        <w:rPr>
          <w:rFonts w:ascii="Cambria" w:hAnsi="Cambria"/>
          <w:szCs w:val="22"/>
        </w:rPr>
      </w:pPr>
      <w:r w:rsidRPr="00232E40">
        <w:rPr>
          <w:rFonts w:ascii="Cambria" w:hAnsi="Cambria"/>
          <w:szCs w:val="22"/>
        </w:rPr>
        <w:t>Σε περίπτωση ένωσης προσώπων, τα σχετικά παραστατικά εκδίδονται από το μέλος της ένωσης, ανάλογα με το μέρος της σύμβασης που έχει αναλάβει να υλοποιήσει.</w:t>
      </w:r>
    </w:p>
    <w:p w14:paraId="121BC443" w14:textId="77777777" w:rsidR="00862F88" w:rsidRPr="00232E40" w:rsidRDefault="00862F88" w:rsidP="00232E40">
      <w:pPr>
        <w:pStyle w:val="1a"/>
        <w:spacing w:before="120" w:line="360" w:lineRule="auto"/>
        <w:ind w:left="0"/>
        <w:rPr>
          <w:rFonts w:ascii="Cambria" w:hAnsi="Cambria" w:cs="Calibri"/>
          <w:szCs w:val="22"/>
          <w:lang w:eastAsia="en-US"/>
        </w:rPr>
      </w:pPr>
      <w:r w:rsidRPr="00232E40">
        <w:rPr>
          <w:rFonts w:ascii="Cambria" w:hAnsi="Cambria" w:cs="Calibri"/>
          <w:szCs w:val="22"/>
        </w:rPr>
        <w:t>Στο συμβατικό τίμημα περιλαμβάνονται όλα τα σχετικά με την εκτέλεση της σύμβασης έξοδα, όπως:</w:t>
      </w:r>
      <w:r w:rsidRPr="00232E40">
        <w:rPr>
          <w:rFonts w:ascii="Cambria" w:hAnsi="Cambria" w:cs="Calibri"/>
          <w:szCs w:val="22"/>
          <w:lang w:eastAsia="en-US"/>
        </w:rPr>
        <w:t xml:space="preserve"> </w:t>
      </w:r>
    </w:p>
    <w:p w14:paraId="4E44EC6C" w14:textId="77777777" w:rsidR="00862F88" w:rsidRPr="00232E40" w:rsidRDefault="00862F88" w:rsidP="00232E40">
      <w:pPr>
        <w:pStyle w:val="1a"/>
        <w:numPr>
          <w:ilvl w:val="0"/>
          <w:numId w:val="22"/>
        </w:numPr>
        <w:spacing w:before="120" w:line="360" w:lineRule="auto"/>
        <w:ind w:left="709"/>
        <w:rPr>
          <w:rFonts w:ascii="Cambria" w:hAnsi="Cambria" w:cs="Calibri"/>
          <w:szCs w:val="22"/>
          <w:lang w:eastAsia="en-US"/>
        </w:rPr>
      </w:pPr>
      <w:r w:rsidRPr="00232E40">
        <w:rPr>
          <w:rFonts w:ascii="Cambria" w:hAnsi="Cambria" w:cs="Calibri"/>
          <w:szCs w:val="22"/>
          <w:lang w:eastAsia="en-US"/>
        </w:rPr>
        <w:t>τα έξοδα παραγωγής σχεδίων, εκθέσεων, μελετών, αναφορών, σύνταξης της προσφοράς και κάθε είδους εγγράφων που προβλέπονται από τη σύμβαση και τη διακήρυξη,</w:t>
      </w:r>
    </w:p>
    <w:p w14:paraId="452EB9E9" w14:textId="77777777" w:rsidR="00862F88" w:rsidRPr="00232E40" w:rsidRDefault="00862F88" w:rsidP="00232E40">
      <w:pPr>
        <w:pStyle w:val="1a"/>
        <w:numPr>
          <w:ilvl w:val="0"/>
          <w:numId w:val="22"/>
        </w:numPr>
        <w:spacing w:before="120" w:line="360" w:lineRule="auto"/>
        <w:ind w:left="709"/>
        <w:rPr>
          <w:rFonts w:ascii="Cambria" w:hAnsi="Cambria" w:cs="Calibri"/>
          <w:szCs w:val="22"/>
          <w:lang w:eastAsia="en-US"/>
        </w:rPr>
      </w:pPr>
      <w:r w:rsidRPr="00232E40">
        <w:rPr>
          <w:rFonts w:ascii="Cambria" w:hAnsi="Cambria" w:cs="Calibri"/>
          <w:szCs w:val="22"/>
          <w:lang w:eastAsia="en-US"/>
        </w:rPr>
        <w:t>τα έξοδα προμήθειας κάθε είδους εργαλείων που απαιτούνται για την υλοποίηση της σύμβασης,</w:t>
      </w:r>
    </w:p>
    <w:p w14:paraId="356357BE" w14:textId="7F3349A1" w:rsidR="004E7C2B" w:rsidRPr="00232E40" w:rsidRDefault="00862F88" w:rsidP="00232E40">
      <w:pPr>
        <w:pStyle w:val="1a"/>
        <w:numPr>
          <w:ilvl w:val="0"/>
          <w:numId w:val="22"/>
        </w:numPr>
        <w:spacing w:before="120" w:line="360" w:lineRule="auto"/>
        <w:ind w:left="709"/>
        <w:rPr>
          <w:rFonts w:ascii="Cambria" w:hAnsi="Cambria" w:cs="Calibri"/>
          <w:b/>
          <w:szCs w:val="22"/>
        </w:rPr>
      </w:pPr>
      <w:r w:rsidRPr="00232E40">
        <w:rPr>
          <w:rFonts w:ascii="Cambria" w:hAnsi="Cambria" w:cs="Calibri"/>
          <w:szCs w:val="22"/>
          <w:lang w:eastAsia="en-US"/>
        </w:rPr>
        <w:t>τα έξοδα για τις πάσης φύσεως αμοιβές του προσωπικού και των συνεργατών του αναδόχου, των ασφαλιστικών εισφορών που τους αφορούν καθώς και τυχόν έξοδα μετακινήσεων των εν λόγω προσώπων.</w:t>
      </w:r>
    </w:p>
    <w:p w14:paraId="683DAE15" w14:textId="77777777" w:rsidR="00862F88" w:rsidRPr="00232E40" w:rsidRDefault="00862F88" w:rsidP="00232E40">
      <w:pPr>
        <w:pStyle w:val="1a"/>
        <w:numPr>
          <w:ilvl w:val="0"/>
          <w:numId w:val="22"/>
        </w:numPr>
        <w:spacing w:before="120" w:line="360" w:lineRule="auto"/>
        <w:ind w:left="709"/>
        <w:rPr>
          <w:rFonts w:ascii="Cambria" w:hAnsi="Cambria"/>
          <w:b/>
          <w:bCs/>
          <w:szCs w:val="22"/>
        </w:rPr>
      </w:pPr>
      <w:r w:rsidRPr="00232E40">
        <w:rPr>
          <w:rFonts w:ascii="Cambria" w:hAnsi="Cambria"/>
          <w:szCs w:val="22"/>
          <w:lang w:eastAsia="en-US"/>
        </w:rPr>
        <w:t>πάσης άλλης φύσεως έξοδα συνδεόμενα με την εκτέλεση του</w:t>
      </w:r>
      <w:r w:rsidR="00C701AB" w:rsidRPr="00232E40">
        <w:rPr>
          <w:rFonts w:ascii="Cambria" w:hAnsi="Cambria"/>
          <w:szCs w:val="22"/>
          <w:lang w:eastAsia="en-US"/>
        </w:rPr>
        <w:t xml:space="preserve"> έργου, που οφείλει να λάβει ο Ανάδοχο</w:t>
      </w:r>
      <w:r w:rsidRPr="00232E40">
        <w:rPr>
          <w:rFonts w:ascii="Cambria" w:hAnsi="Cambria"/>
          <w:szCs w:val="22"/>
          <w:lang w:eastAsia="en-US"/>
        </w:rPr>
        <w:t>ς υπόψη του για την κατάρτιση της προσφοράς του.</w:t>
      </w:r>
    </w:p>
    <w:p w14:paraId="214C3EC3" w14:textId="77777777" w:rsidR="00D41FD6" w:rsidRPr="00232E40" w:rsidRDefault="00D41FD6" w:rsidP="00232E40">
      <w:pPr>
        <w:pStyle w:val="20"/>
        <w:spacing w:line="360" w:lineRule="auto"/>
        <w:rPr>
          <w:rFonts w:ascii="Cambria" w:hAnsi="Cambria"/>
          <w:sz w:val="22"/>
          <w:lang w:val="el-GR"/>
        </w:rPr>
      </w:pPr>
      <w:bookmarkStart w:id="61" w:name="_Toc511640926"/>
      <w:r w:rsidRPr="00232E40">
        <w:rPr>
          <w:rFonts w:ascii="Cambria" w:hAnsi="Cambria"/>
          <w:sz w:val="22"/>
          <w:lang w:val="el-GR"/>
        </w:rPr>
        <w:t>5.2</w:t>
      </w:r>
      <w:r w:rsidRPr="00232E40">
        <w:rPr>
          <w:rFonts w:ascii="Cambria" w:hAnsi="Cambria"/>
          <w:sz w:val="22"/>
          <w:lang w:val="el-GR"/>
        </w:rPr>
        <w:tab/>
        <w:t>Κήρυξη οικονομικού φορέα εκπτώτου - Κυρώσεις</w:t>
      </w:r>
      <w:bookmarkEnd w:id="61"/>
      <w:r w:rsidRPr="00232E40">
        <w:rPr>
          <w:rFonts w:ascii="Cambria" w:hAnsi="Cambria"/>
          <w:sz w:val="22"/>
          <w:lang w:val="el-GR"/>
        </w:rPr>
        <w:t xml:space="preserve"> </w:t>
      </w:r>
    </w:p>
    <w:p w14:paraId="05107E3C" w14:textId="27D828DA" w:rsidR="00703036" w:rsidRPr="00232E40" w:rsidRDefault="00884462" w:rsidP="00232E40">
      <w:pPr>
        <w:suppressAutoHyphens w:val="0"/>
        <w:autoSpaceDE w:val="0"/>
        <w:spacing w:line="360" w:lineRule="auto"/>
        <w:rPr>
          <w:rFonts w:ascii="Cambria" w:eastAsia="SimSun" w:hAnsi="Cambria"/>
          <w:szCs w:val="22"/>
        </w:rPr>
      </w:pPr>
      <w:r>
        <w:rPr>
          <w:rFonts w:ascii="Cambria" w:hAnsi="Cambria"/>
          <w:b/>
          <w:bCs/>
          <w:szCs w:val="22"/>
        </w:rPr>
        <w:t>5.2.</w:t>
      </w:r>
      <w:r w:rsidR="00C701AB" w:rsidRPr="00232E40">
        <w:rPr>
          <w:rFonts w:ascii="Cambria" w:eastAsia="SimSun" w:hAnsi="Cambria"/>
          <w:szCs w:val="22"/>
        </w:rPr>
        <w:t xml:space="preserve"> Ο Ανάδοχο</w:t>
      </w:r>
      <w:r w:rsidR="00703036" w:rsidRPr="00232E40">
        <w:rPr>
          <w:rFonts w:ascii="Cambria" w:eastAsia="SimSun" w:hAnsi="Cambria"/>
          <w:szCs w:val="22"/>
        </w:rPr>
        <w:t>ς, με την επιφύλαξη της συνδρομής λόγων ανωτέρας βίας, κηρύσσεται υποχρεωτικά έκπτωτος από τη σύμβαση και από κάθε δικαίωμα που απορρέει από αυτήν, εάν δεν εκπληρώσει τις συμβατικές του υποχρεώσεις ή δεν συμμορφωθεί με τις γραπτές εντολές της αναθέτουσας αρχής, που είναι σύμφωνες με την σύμβαση ή τις κείμενες διατάξεις και εάν υπερβεί υπαίτια τη συνολική προθεσμία εκτέλεσης της σύμβασης, λαμβανομένων υπόψη των παρατάσεων</w:t>
      </w:r>
      <w:r w:rsidR="00EE5F4C" w:rsidRPr="00232E40">
        <w:rPr>
          <w:rFonts w:ascii="Cambria" w:eastAsia="SimSun" w:hAnsi="Cambria"/>
          <w:szCs w:val="22"/>
        </w:rPr>
        <w:t>.</w:t>
      </w:r>
    </w:p>
    <w:p w14:paraId="64C76A88" w14:textId="77777777" w:rsidR="00703036" w:rsidRPr="00232E40" w:rsidRDefault="00703036" w:rsidP="00232E40">
      <w:pPr>
        <w:suppressAutoHyphens w:val="0"/>
        <w:autoSpaceDE w:val="0"/>
        <w:spacing w:line="360" w:lineRule="auto"/>
        <w:rPr>
          <w:rFonts w:ascii="Cambria" w:eastAsia="SimSun" w:hAnsi="Cambria"/>
          <w:szCs w:val="22"/>
        </w:rPr>
      </w:pPr>
      <w:r w:rsidRPr="00232E40">
        <w:rPr>
          <w:rFonts w:ascii="Cambria" w:eastAsia="SimSun" w:hAnsi="Cambria"/>
          <w:szCs w:val="22"/>
        </w:rPr>
        <w:t xml:space="preserve">Στην περίπτωση αυτή του κοινοποιείται ειδική όχληση, η οποία περιλαμβάνει συγκεκριμένη περιγραφή των ενεργειών στις οποίες οφείλει να προβεί αυτός, θέτοντας προθεσμία για τη συμμόρφωσή του, η οποία δεν μπορεί να είναι μικρότερη των δεκαπέντε (15) ημερών. Αν η προθεσμία που τεθεί με την ειδική όχληση παρέλθει χωρίς να συμμορφωθεί, κηρύσσεται αιτιολογημένα έκπτωτος μέσα σε τριάντα (30) ημέρες από την άπρακτη πάροδο της ως άνω προθεσμίας συμμόρφωσης. </w:t>
      </w:r>
    </w:p>
    <w:p w14:paraId="514EE016" w14:textId="77777777" w:rsidR="00703036" w:rsidRPr="00232E40" w:rsidRDefault="00C701AB" w:rsidP="00232E40">
      <w:pPr>
        <w:suppressAutoHyphens w:val="0"/>
        <w:autoSpaceDE w:val="0"/>
        <w:spacing w:after="0" w:line="360" w:lineRule="auto"/>
        <w:rPr>
          <w:rFonts w:ascii="Cambria" w:eastAsia="SimSun" w:hAnsi="Cambria"/>
          <w:szCs w:val="22"/>
        </w:rPr>
      </w:pPr>
      <w:r w:rsidRPr="00232E40">
        <w:rPr>
          <w:rFonts w:ascii="Cambria" w:eastAsia="SimSun" w:hAnsi="Cambria"/>
          <w:szCs w:val="22"/>
        </w:rPr>
        <w:t>Στον Ανάδοχο</w:t>
      </w:r>
      <w:r w:rsidR="00703036" w:rsidRPr="00232E40">
        <w:rPr>
          <w:rFonts w:ascii="Cambria" w:eastAsia="SimSun" w:hAnsi="Cambria"/>
          <w:szCs w:val="22"/>
        </w:rPr>
        <w:t xml:space="preserve"> που κηρύσσεται έκπτωτος από την σύμβαση, επιβάλλονται, μετά από κλήση του για παροχή εξηγήσεων, αθροιστικά, οι παρακάτω κυρώσεις:</w:t>
      </w:r>
    </w:p>
    <w:p w14:paraId="59F78F6C" w14:textId="77777777" w:rsidR="00703036" w:rsidRPr="00232E40" w:rsidRDefault="00703036" w:rsidP="00232E40">
      <w:pPr>
        <w:suppressAutoHyphens w:val="0"/>
        <w:autoSpaceDE w:val="0"/>
        <w:spacing w:line="360" w:lineRule="auto"/>
        <w:rPr>
          <w:rFonts w:ascii="Cambria" w:eastAsia="SimSun" w:hAnsi="Cambria"/>
          <w:szCs w:val="22"/>
        </w:rPr>
      </w:pPr>
      <w:r w:rsidRPr="00232E40">
        <w:rPr>
          <w:rFonts w:ascii="Cambria" w:eastAsia="SimSun" w:hAnsi="Cambria"/>
          <w:szCs w:val="22"/>
        </w:rPr>
        <w:lastRenderedPageBreak/>
        <w:t>α) ολική κατάπτωση της εγγύησης καλής εκτέλεσης της σύμβασης,</w:t>
      </w:r>
    </w:p>
    <w:p w14:paraId="0945FD80" w14:textId="77777777" w:rsidR="00EE5F4C" w:rsidRPr="00232E40" w:rsidRDefault="00EE5F4C" w:rsidP="00232E40">
      <w:pPr>
        <w:suppressAutoHyphens w:val="0"/>
        <w:autoSpaceDE w:val="0"/>
        <w:spacing w:line="360" w:lineRule="auto"/>
        <w:rPr>
          <w:rFonts w:ascii="Cambria" w:eastAsia="SimSun" w:hAnsi="Cambria"/>
          <w:szCs w:val="22"/>
        </w:rPr>
      </w:pPr>
      <w:r w:rsidRPr="00232E40">
        <w:rPr>
          <w:rFonts w:ascii="Cambria" w:eastAsia="SimSun" w:hAnsi="Cambria"/>
          <w:szCs w:val="22"/>
        </w:rPr>
        <w:t>β) μπορεί να του επιβληθεί ο προβλεπόμενος από το άρθρο 74 του ν. 4412/2016 αποκλεισμός από τη συμμετοχή του σε διαδικασίες δημοσίων συμβάσεων.</w:t>
      </w:r>
    </w:p>
    <w:p w14:paraId="0E3E6289" w14:textId="77777777" w:rsidR="003C275B" w:rsidRPr="00232E40" w:rsidRDefault="003C275B" w:rsidP="00232E40">
      <w:pPr>
        <w:pStyle w:val="20"/>
        <w:spacing w:line="360" w:lineRule="auto"/>
        <w:rPr>
          <w:rFonts w:ascii="Cambria" w:hAnsi="Cambria"/>
          <w:sz w:val="22"/>
          <w:lang w:val="el-GR"/>
        </w:rPr>
      </w:pPr>
      <w:bookmarkStart w:id="62" w:name="__RefHeading___Toc213_1659156176"/>
      <w:bookmarkStart w:id="63" w:name="_Toc511640927"/>
      <w:bookmarkEnd w:id="62"/>
      <w:r w:rsidRPr="00232E40">
        <w:rPr>
          <w:rFonts w:ascii="Cambria" w:hAnsi="Cambria"/>
          <w:sz w:val="22"/>
          <w:lang w:val="el-GR"/>
        </w:rPr>
        <w:t>5.3</w:t>
      </w:r>
      <w:r w:rsidRPr="00232E40">
        <w:rPr>
          <w:rFonts w:ascii="Cambria" w:hAnsi="Cambria"/>
          <w:sz w:val="22"/>
          <w:lang w:val="el-GR"/>
        </w:rPr>
        <w:tab/>
        <w:t>Διοικητικές προσφυγές κατά τη διαδικασία εκτέλεσης των συμβάσεων</w:t>
      </w:r>
      <w:bookmarkEnd w:id="63"/>
      <w:r w:rsidRPr="00232E40">
        <w:rPr>
          <w:rFonts w:ascii="Cambria" w:hAnsi="Cambria"/>
          <w:sz w:val="22"/>
          <w:lang w:val="el-GR"/>
        </w:rPr>
        <w:t xml:space="preserve"> </w:t>
      </w:r>
    </w:p>
    <w:p w14:paraId="0A56DEFD" w14:textId="442E42B9" w:rsidR="00D41FD6" w:rsidRPr="00232E40" w:rsidRDefault="0099425F" w:rsidP="00232E40">
      <w:pPr>
        <w:suppressAutoHyphens w:val="0"/>
        <w:autoSpaceDE w:val="0"/>
        <w:spacing w:line="360" w:lineRule="auto"/>
        <w:rPr>
          <w:rFonts w:ascii="Cambria" w:hAnsi="Cambria"/>
          <w:szCs w:val="22"/>
        </w:rPr>
      </w:pPr>
      <w:r w:rsidRPr="00232E40">
        <w:rPr>
          <w:rFonts w:ascii="Cambria" w:hAnsi="Cambria"/>
          <w:szCs w:val="22"/>
        </w:rPr>
        <w:t xml:space="preserve"> </w:t>
      </w:r>
      <w:r w:rsidR="00C701AB" w:rsidRPr="00232E40">
        <w:rPr>
          <w:rFonts w:ascii="Cambria" w:hAnsi="Cambria"/>
          <w:szCs w:val="22"/>
        </w:rPr>
        <w:t>Ο Ανάδοχο</w:t>
      </w:r>
      <w:r w:rsidR="00D41FD6" w:rsidRPr="00232E40">
        <w:rPr>
          <w:rFonts w:ascii="Cambria" w:hAnsi="Cambria"/>
          <w:szCs w:val="22"/>
        </w:rPr>
        <w:t>ς μπορεί κατά των αποφάσεων που επιβάλλουν σε βάρος του κυρώσεις</w:t>
      </w:r>
      <w:r w:rsidR="00451B2C" w:rsidRPr="00232E40">
        <w:rPr>
          <w:rFonts w:ascii="Cambria" w:hAnsi="Cambria"/>
          <w:szCs w:val="22"/>
        </w:rPr>
        <w:t xml:space="preserve"> να προσφύγει </w:t>
      </w:r>
      <w:r w:rsidR="00D41FD6" w:rsidRPr="00232E40">
        <w:rPr>
          <w:rFonts w:ascii="Cambria" w:hAnsi="Cambria"/>
          <w:szCs w:val="22"/>
        </w:rPr>
        <w:t xml:space="preserve">μέσα σε ανατρεπτική προθεσμία τριάντα (30) ημερών από την ημερομηνία που έλαβε γνώση της σχετικής απόφασης. Επί της προσφυγής, αποφασίζει το αρμόδιο αποφαινόμενο όργανο, ύστερα από γνωμοδότηση του </w:t>
      </w:r>
      <w:r w:rsidR="00A211A8" w:rsidRPr="00232E40">
        <w:rPr>
          <w:rFonts w:ascii="Cambria" w:hAnsi="Cambria"/>
          <w:szCs w:val="22"/>
        </w:rPr>
        <w:t>αρμόδιου συλλογικού οργάνου</w:t>
      </w:r>
      <w:r w:rsidR="00D41FD6" w:rsidRPr="00232E40">
        <w:rPr>
          <w:rFonts w:ascii="Cambria" w:hAnsi="Cambria"/>
          <w:szCs w:val="22"/>
        </w:rPr>
        <w:t>.</w:t>
      </w:r>
    </w:p>
    <w:p w14:paraId="41B552BF" w14:textId="77777777" w:rsidR="00D41FD6" w:rsidRPr="00232E40" w:rsidRDefault="00D41FD6" w:rsidP="00232E40">
      <w:pPr>
        <w:suppressAutoHyphens w:val="0"/>
        <w:autoSpaceDE w:val="0"/>
        <w:spacing w:line="360" w:lineRule="auto"/>
        <w:rPr>
          <w:rFonts w:ascii="Cambria" w:hAnsi="Cambria"/>
          <w:szCs w:val="22"/>
        </w:rPr>
      </w:pPr>
      <w:r w:rsidRPr="00232E40">
        <w:rPr>
          <w:rFonts w:ascii="Cambria" w:hAnsi="Cambria"/>
          <w:szCs w:val="22"/>
        </w:rPr>
        <w:t>Η εν λόγω απόφαση δεν επιδέχεται προσβολή με άλλη οποιασδήποτε φύσεως διοικητική προσφυγή.</w:t>
      </w:r>
    </w:p>
    <w:p w14:paraId="6434441F" w14:textId="77777777" w:rsidR="00D41FD6" w:rsidRPr="00232E40" w:rsidRDefault="00D41FD6" w:rsidP="00232E40">
      <w:pPr>
        <w:spacing w:line="360" w:lineRule="auto"/>
        <w:rPr>
          <w:rFonts w:ascii="Cambria" w:hAnsi="Cambria"/>
          <w:szCs w:val="22"/>
        </w:rPr>
      </w:pPr>
    </w:p>
    <w:p w14:paraId="44265831" w14:textId="77777777" w:rsidR="00D41FD6" w:rsidRPr="00232E40" w:rsidRDefault="00D41FD6" w:rsidP="00232E40">
      <w:pPr>
        <w:pStyle w:val="1"/>
        <w:spacing w:line="360" w:lineRule="auto"/>
        <w:rPr>
          <w:rFonts w:ascii="Cambria" w:hAnsi="Cambria"/>
          <w:sz w:val="22"/>
          <w:szCs w:val="22"/>
          <w:lang w:val="el-GR"/>
        </w:rPr>
      </w:pPr>
      <w:bookmarkStart w:id="64" w:name="_Toc511640928"/>
      <w:r w:rsidRPr="00232E40">
        <w:rPr>
          <w:rFonts w:ascii="Cambria" w:hAnsi="Cambria"/>
          <w:sz w:val="22"/>
          <w:szCs w:val="22"/>
          <w:lang w:val="el-GR"/>
        </w:rPr>
        <w:lastRenderedPageBreak/>
        <w:t>6.</w:t>
      </w:r>
      <w:r w:rsidRPr="00232E40">
        <w:rPr>
          <w:rFonts w:ascii="Cambria" w:hAnsi="Cambria"/>
          <w:sz w:val="22"/>
          <w:szCs w:val="22"/>
          <w:lang w:val="el-GR"/>
        </w:rPr>
        <w:tab/>
        <w:t>ΕΙΔΙΚΟΙ ΟΡΟΙ ΕΚΤΕΛΕΣΗΣ</w:t>
      </w:r>
      <w:bookmarkEnd w:id="64"/>
      <w:r w:rsidRPr="00232E40">
        <w:rPr>
          <w:rFonts w:ascii="Cambria" w:hAnsi="Cambria"/>
          <w:sz w:val="22"/>
          <w:szCs w:val="22"/>
          <w:lang w:val="el-GR"/>
        </w:rPr>
        <w:t xml:space="preserve"> </w:t>
      </w:r>
    </w:p>
    <w:p w14:paraId="0E121E1B" w14:textId="77777777" w:rsidR="00D41FD6" w:rsidRPr="00232E40" w:rsidRDefault="00D41FD6" w:rsidP="00232E40">
      <w:pPr>
        <w:pStyle w:val="20"/>
        <w:spacing w:line="360" w:lineRule="auto"/>
        <w:rPr>
          <w:rFonts w:ascii="Cambria" w:hAnsi="Cambria"/>
          <w:sz w:val="22"/>
          <w:lang w:val="el-GR"/>
        </w:rPr>
      </w:pPr>
      <w:bookmarkStart w:id="65" w:name="_Toc511640929"/>
      <w:r w:rsidRPr="00232E40">
        <w:rPr>
          <w:rFonts w:ascii="Cambria" w:hAnsi="Cambria"/>
          <w:sz w:val="22"/>
          <w:lang w:val="el-GR"/>
        </w:rPr>
        <w:t xml:space="preserve">6.1 </w:t>
      </w:r>
      <w:r w:rsidRPr="00232E40">
        <w:rPr>
          <w:rFonts w:ascii="Cambria" w:hAnsi="Cambria"/>
          <w:sz w:val="22"/>
          <w:lang w:val="el-GR"/>
        </w:rPr>
        <w:tab/>
        <w:t>Παρακολούθηση της σύμβασης</w:t>
      </w:r>
      <w:bookmarkEnd w:id="65"/>
      <w:r w:rsidRPr="00232E40">
        <w:rPr>
          <w:rFonts w:ascii="Cambria" w:hAnsi="Cambria"/>
          <w:sz w:val="22"/>
          <w:lang w:val="el-GR"/>
        </w:rPr>
        <w:t xml:space="preserve"> </w:t>
      </w:r>
    </w:p>
    <w:p w14:paraId="68199E2A" w14:textId="45EA788E" w:rsidR="00D41FD6" w:rsidRPr="00232E40" w:rsidRDefault="00D41FD6" w:rsidP="00232E40">
      <w:pPr>
        <w:spacing w:line="360" w:lineRule="auto"/>
        <w:rPr>
          <w:rFonts w:ascii="Cambria" w:hAnsi="Cambria"/>
          <w:szCs w:val="22"/>
        </w:rPr>
      </w:pPr>
      <w:r w:rsidRPr="00232E40">
        <w:rPr>
          <w:rFonts w:ascii="Cambria" w:hAnsi="Cambria"/>
          <w:szCs w:val="22"/>
        </w:rPr>
        <w:t>6.1.1. Η παρακολούθηση της εκτέλεσης της Σύμβασης και η διοίκησ</w:t>
      </w:r>
      <w:r w:rsidR="00972F87" w:rsidRPr="00232E40">
        <w:rPr>
          <w:rFonts w:ascii="Cambria" w:hAnsi="Cambria"/>
          <w:szCs w:val="22"/>
        </w:rPr>
        <w:t xml:space="preserve">η αυτής θα διενεργηθεί από τη </w:t>
      </w:r>
      <w:r w:rsidR="005A204C" w:rsidRPr="00232E40">
        <w:rPr>
          <w:rFonts w:ascii="Cambria" w:hAnsi="Cambria"/>
          <w:szCs w:val="22"/>
        </w:rPr>
        <w:t>Διεύθυνση Πληροφορικής και Επικοινωνιών (</w:t>
      </w:r>
      <w:r w:rsidR="00972F87" w:rsidRPr="00232E40">
        <w:rPr>
          <w:rFonts w:ascii="Cambria" w:hAnsi="Cambria"/>
          <w:szCs w:val="22"/>
        </w:rPr>
        <w:t>ΔΠΕ</w:t>
      </w:r>
      <w:r w:rsidR="005A204C" w:rsidRPr="00232E40">
        <w:rPr>
          <w:rFonts w:ascii="Cambria" w:hAnsi="Cambria"/>
          <w:szCs w:val="22"/>
        </w:rPr>
        <w:t>)</w:t>
      </w:r>
      <w:r w:rsidRPr="00232E40">
        <w:rPr>
          <w:rFonts w:ascii="Cambria" w:eastAsia="SimSun" w:hAnsi="Cambria"/>
          <w:szCs w:val="22"/>
        </w:rPr>
        <w:t xml:space="preserve"> </w:t>
      </w:r>
      <w:r w:rsidRPr="00FA78F3">
        <w:rPr>
          <w:rFonts w:ascii="Cambria" w:eastAsia="SimSun" w:hAnsi="Cambria"/>
          <w:szCs w:val="22"/>
        </w:rPr>
        <w:t>η οποία και θα εισηγείται  στ</w:t>
      </w:r>
      <w:r w:rsidR="00081FD0" w:rsidRPr="00FA78F3">
        <w:rPr>
          <w:rFonts w:ascii="Cambria" w:eastAsia="SimSun" w:hAnsi="Cambria"/>
          <w:szCs w:val="22"/>
        </w:rPr>
        <w:t>ην αρμόδια</w:t>
      </w:r>
      <w:r w:rsidRPr="00FA78F3">
        <w:rPr>
          <w:rFonts w:ascii="Cambria" w:eastAsia="SimSun" w:hAnsi="Cambria"/>
          <w:szCs w:val="22"/>
        </w:rPr>
        <w:t xml:space="preserve"> </w:t>
      </w:r>
      <w:r w:rsidR="00081FD0" w:rsidRPr="00FA78F3">
        <w:rPr>
          <w:rFonts w:ascii="Cambria" w:eastAsia="SimSun" w:hAnsi="Cambria"/>
          <w:szCs w:val="22"/>
        </w:rPr>
        <w:t xml:space="preserve">Επιτροπή </w:t>
      </w:r>
      <w:r w:rsidR="007D74E3" w:rsidRPr="00FA78F3">
        <w:rPr>
          <w:rFonts w:ascii="Cambria" w:eastAsia="SimSun" w:hAnsi="Cambria"/>
          <w:szCs w:val="22"/>
        </w:rPr>
        <w:t>Παραλαβής</w:t>
      </w:r>
      <w:r w:rsidR="00081FD0" w:rsidRPr="00FA78F3">
        <w:rPr>
          <w:rFonts w:ascii="Cambria" w:eastAsia="SimSun" w:hAnsi="Cambria"/>
          <w:szCs w:val="22"/>
        </w:rPr>
        <w:t xml:space="preserve"> </w:t>
      </w:r>
      <w:r w:rsidR="00071611" w:rsidRPr="00FA78F3">
        <w:rPr>
          <w:rFonts w:ascii="Cambria" w:eastAsia="SimSun" w:hAnsi="Cambria"/>
          <w:szCs w:val="22"/>
        </w:rPr>
        <w:t xml:space="preserve">(ΕΠ) </w:t>
      </w:r>
      <w:r w:rsidRPr="00FA78F3">
        <w:rPr>
          <w:rFonts w:ascii="Cambria" w:hAnsi="Cambria"/>
          <w:szCs w:val="22"/>
        </w:rPr>
        <w:t>για όλα τα ζητήματα που αφορούν στην προσήκουσα εκτέλεση όλων των όρων της σύμβασης και στην εκπλήρωση των υποχρεώσεων του αναδόχου, στη λήψη των επιβεβλημένων μέτρων λόγω μη τήρησης των ως άνω όρων και ιδίως για ζητήματα που αφορούν σε τροποποίηση του αντικειμένου και παράταση της διάρκειας της σύμβασης, υπό τους όρους του άρθρου 132 του ν. 4412/2016.</w:t>
      </w:r>
      <w:r w:rsidRPr="00232E40">
        <w:rPr>
          <w:rFonts w:ascii="Cambria" w:hAnsi="Cambria"/>
          <w:szCs w:val="22"/>
        </w:rPr>
        <w:t xml:space="preserve"> </w:t>
      </w:r>
    </w:p>
    <w:p w14:paraId="39D59F7A" w14:textId="00C19118" w:rsidR="00D41FD6" w:rsidRPr="00232E40" w:rsidRDefault="008C2C96" w:rsidP="00232E40">
      <w:pPr>
        <w:spacing w:line="360" w:lineRule="auto"/>
        <w:rPr>
          <w:rFonts w:ascii="Cambria" w:hAnsi="Cambria"/>
          <w:szCs w:val="22"/>
        </w:rPr>
      </w:pPr>
      <w:r w:rsidRPr="00232E40">
        <w:rPr>
          <w:rFonts w:ascii="Cambria" w:hAnsi="Cambria"/>
          <w:szCs w:val="22"/>
        </w:rPr>
        <w:t>6.1.2</w:t>
      </w:r>
      <w:r w:rsidR="00D41FD6" w:rsidRPr="00232E40">
        <w:rPr>
          <w:rFonts w:ascii="Cambria" w:hAnsi="Cambria"/>
          <w:szCs w:val="22"/>
        </w:rPr>
        <w:t>.</w:t>
      </w:r>
      <w:r w:rsidRPr="00232E40">
        <w:rPr>
          <w:rFonts w:ascii="Cambria" w:hAnsi="Cambria"/>
          <w:szCs w:val="22"/>
        </w:rPr>
        <w:t xml:space="preserve"> </w:t>
      </w:r>
      <w:r w:rsidR="00D41FD6" w:rsidRPr="00232E40">
        <w:rPr>
          <w:rFonts w:ascii="Cambria" w:hAnsi="Cambria"/>
          <w:szCs w:val="22"/>
        </w:rPr>
        <w:t xml:space="preserve">Για την προσήκουσα και έγκαιρη παραλαβή </w:t>
      </w:r>
      <w:r w:rsidR="00C701AB" w:rsidRPr="00232E40">
        <w:rPr>
          <w:rFonts w:ascii="Cambria" w:hAnsi="Cambria"/>
          <w:szCs w:val="22"/>
        </w:rPr>
        <w:t>των υπηρεσιών τηρείται από τον Ανάδοχο</w:t>
      </w:r>
      <w:r w:rsidR="00D41FD6" w:rsidRPr="00232E40">
        <w:rPr>
          <w:rFonts w:ascii="Cambria" w:hAnsi="Cambria"/>
          <w:szCs w:val="22"/>
        </w:rPr>
        <w:t xml:space="preserve"> ημερολόγιο στο οποίο καταγράφονται η τμηματική εκτέλεση του αντικειμένου της σύμβασης, η καθημερινή απασχόληση του προσωπικού σε αριθμό και ειδικότητα, έκτακτα συμβάντα και άλλα στοιχεία που σχετίζονται με την εκτέλεση της σύμβασης. Οι </w:t>
      </w:r>
      <w:r w:rsidRPr="00232E40">
        <w:rPr>
          <w:rFonts w:ascii="Cambria" w:hAnsi="Cambria"/>
          <w:szCs w:val="22"/>
        </w:rPr>
        <w:t xml:space="preserve">ως άνω </w:t>
      </w:r>
      <w:r w:rsidR="00D41FD6" w:rsidRPr="00232E40">
        <w:rPr>
          <w:rFonts w:ascii="Cambria" w:hAnsi="Cambria"/>
          <w:szCs w:val="22"/>
        </w:rPr>
        <w:t xml:space="preserve">καταγραφές του </w:t>
      </w:r>
      <w:r w:rsidRPr="00232E40">
        <w:rPr>
          <w:rFonts w:ascii="Cambria" w:hAnsi="Cambria"/>
          <w:szCs w:val="22"/>
        </w:rPr>
        <w:t xml:space="preserve">αναδόχου </w:t>
      </w:r>
      <w:r w:rsidR="00D41FD6" w:rsidRPr="00232E40">
        <w:rPr>
          <w:rFonts w:ascii="Cambria" w:hAnsi="Cambria"/>
          <w:szCs w:val="22"/>
        </w:rPr>
        <w:t>αποτελούν στοιχείο για την παραλαβή του αντ</w:t>
      </w:r>
      <w:r w:rsidR="001F4B00" w:rsidRPr="00232E40">
        <w:rPr>
          <w:rFonts w:ascii="Cambria" w:hAnsi="Cambria"/>
          <w:szCs w:val="22"/>
        </w:rPr>
        <w:t xml:space="preserve">ικειμένου της σύμβασης από την </w:t>
      </w:r>
      <w:r w:rsidR="001F4B00" w:rsidRPr="001640B1">
        <w:rPr>
          <w:rFonts w:ascii="Cambria" w:hAnsi="Cambria"/>
          <w:szCs w:val="22"/>
        </w:rPr>
        <w:t>Ε</w:t>
      </w:r>
      <w:r w:rsidR="00D41FD6" w:rsidRPr="001640B1">
        <w:rPr>
          <w:rFonts w:ascii="Cambria" w:hAnsi="Cambria"/>
          <w:szCs w:val="22"/>
        </w:rPr>
        <w:t xml:space="preserve">πιτροπή </w:t>
      </w:r>
      <w:r w:rsidR="007D74E3" w:rsidRPr="001640B1">
        <w:rPr>
          <w:rFonts w:ascii="Cambria" w:hAnsi="Cambria"/>
          <w:szCs w:val="22"/>
        </w:rPr>
        <w:t>Παραλαβής</w:t>
      </w:r>
      <w:r w:rsidR="00D41FD6" w:rsidRPr="00232E40">
        <w:rPr>
          <w:rFonts w:ascii="Cambria" w:hAnsi="Cambria"/>
          <w:szCs w:val="22"/>
        </w:rPr>
        <w:t>.</w:t>
      </w:r>
    </w:p>
    <w:p w14:paraId="5353EC94" w14:textId="77777777" w:rsidR="00D41FD6" w:rsidRPr="00232E40" w:rsidRDefault="00D41FD6" w:rsidP="00232E40">
      <w:pPr>
        <w:pStyle w:val="20"/>
        <w:spacing w:line="360" w:lineRule="auto"/>
        <w:rPr>
          <w:rFonts w:ascii="Cambria" w:hAnsi="Cambria"/>
          <w:sz w:val="22"/>
          <w:lang w:val="el-GR"/>
        </w:rPr>
      </w:pPr>
      <w:bookmarkStart w:id="66" w:name="_Toc511640930"/>
      <w:r w:rsidRPr="00232E40">
        <w:rPr>
          <w:rFonts w:ascii="Cambria" w:hAnsi="Cambria"/>
          <w:sz w:val="22"/>
          <w:lang w:val="el-GR"/>
        </w:rPr>
        <w:t xml:space="preserve">6.2 </w:t>
      </w:r>
      <w:r w:rsidRPr="00232E40">
        <w:rPr>
          <w:rFonts w:ascii="Cambria" w:hAnsi="Cambria"/>
          <w:sz w:val="22"/>
          <w:lang w:val="el-GR"/>
        </w:rPr>
        <w:tab/>
        <w:t>Διάρκεια σύμβασης</w:t>
      </w:r>
      <w:bookmarkEnd w:id="66"/>
      <w:r w:rsidRPr="00232E40">
        <w:rPr>
          <w:rFonts w:ascii="Cambria" w:hAnsi="Cambria"/>
          <w:sz w:val="22"/>
          <w:lang w:val="el-GR"/>
        </w:rPr>
        <w:t xml:space="preserve"> </w:t>
      </w:r>
    </w:p>
    <w:p w14:paraId="55A7BAC3" w14:textId="77777777" w:rsidR="00D41FD6" w:rsidRPr="00232E40" w:rsidRDefault="00D41FD6" w:rsidP="00232E40">
      <w:pPr>
        <w:spacing w:line="360" w:lineRule="auto"/>
        <w:rPr>
          <w:rFonts w:ascii="Cambria" w:hAnsi="Cambria"/>
          <w:szCs w:val="22"/>
        </w:rPr>
      </w:pPr>
      <w:r w:rsidRPr="00232E40">
        <w:rPr>
          <w:rFonts w:ascii="Cambria" w:hAnsi="Cambria"/>
          <w:szCs w:val="22"/>
        </w:rPr>
        <w:t>6.2.1. Η διάρκεια της Σύμβασης ορίζεται σε</w:t>
      </w:r>
      <w:r w:rsidR="00A211A8" w:rsidRPr="00232E40">
        <w:rPr>
          <w:rFonts w:ascii="Cambria" w:hAnsi="Cambria"/>
          <w:szCs w:val="22"/>
        </w:rPr>
        <w:t xml:space="preserve"> </w:t>
      </w:r>
      <w:r w:rsidR="00A211A8" w:rsidRPr="00232E40">
        <w:rPr>
          <w:rFonts w:ascii="Cambria" w:hAnsi="Cambria"/>
          <w:b/>
          <w:szCs w:val="22"/>
        </w:rPr>
        <w:t>τριάντα έξι (36) μήνες</w:t>
      </w:r>
      <w:r w:rsidR="00C701AB" w:rsidRPr="00232E40">
        <w:rPr>
          <w:rFonts w:ascii="Cambria" w:hAnsi="Cambria"/>
          <w:b/>
          <w:szCs w:val="22"/>
        </w:rPr>
        <w:t>.</w:t>
      </w:r>
      <w:r w:rsidRPr="00232E40">
        <w:rPr>
          <w:rFonts w:ascii="Cambria" w:eastAsia="SimSun" w:hAnsi="Cambria"/>
          <w:i/>
          <w:iCs/>
          <w:color w:val="0099FF"/>
          <w:kern w:val="1"/>
          <w:szCs w:val="22"/>
          <w:lang w:bidi="hi-IN"/>
        </w:rPr>
        <w:t xml:space="preserve"> </w:t>
      </w:r>
    </w:p>
    <w:p w14:paraId="1EB4B23E" w14:textId="06A37995" w:rsidR="00D41FD6" w:rsidRPr="00232E40" w:rsidRDefault="00D41FD6" w:rsidP="00232E40">
      <w:pPr>
        <w:spacing w:line="360" w:lineRule="auto"/>
        <w:rPr>
          <w:rFonts w:ascii="Cambria" w:hAnsi="Cambria"/>
          <w:szCs w:val="22"/>
        </w:rPr>
      </w:pPr>
      <w:r w:rsidRPr="00232E40">
        <w:rPr>
          <w:rFonts w:ascii="Cambria" w:hAnsi="Cambria"/>
          <w:szCs w:val="22"/>
        </w:rPr>
        <w:t>6.2.2. Η συνολική διάρκεια της σύμβασης μπορεί να παρατείνεται μετά από  αιτιολογημένη απόφαση της αναθέτουσας αρχής μέχρι το 50% αυτής ύστερα από σχετικό αίτημα του  αναδόχου που υποβάλλεται πριν από τη λήξη της διάρκειάς της, σε αντικειμενικά δικαιολογημένες περιπτώσεις που δεν οφείλονται σε υπαιτιότητα του αναδόχου</w:t>
      </w:r>
      <w:r w:rsidR="00A211A8" w:rsidRPr="00232E40">
        <w:rPr>
          <w:rFonts w:ascii="Cambria" w:hAnsi="Cambria"/>
          <w:szCs w:val="22"/>
        </w:rPr>
        <w:t>.</w:t>
      </w:r>
      <w:r w:rsidRPr="00232E40">
        <w:rPr>
          <w:rFonts w:ascii="Cambria" w:hAnsi="Cambria"/>
          <w:szCs w:val="22"/>
        </w:rPr>
        <w:t xml:space="preserve"> Αν λήξει η συνολική διάρκεια της σύμβασης, χωρίς να υποβλη</w:t>
      </w:r>
      <w:r w:rsidR="00CB315B">
        <w:rPr>
          <w:rFonts w:ascii="Cambria" w:hAnsi="Cambria"/>
          <w:szCs w:val="22"/>
        </w:rPr>
        <w:t>θεί εγκαίρως αίτημα παράτασης ή</w:t>
      </w:r>
      <w:r w:rsidRPr="00232E40">
        <w:rPr>
          <w:rFonts w:ascii="Cambria" w:hAnsi="Cambria"/>
          <w:szCs w:val="22"/>
        </w:rPr>
        <w:t xml:space="preserve"> αν λήξει η παραταθείσα, κατά τα ανωτέρω, διάρκεια, χωρίς να υποβληθούν στην αναθέτουσα αρχ</w:t>
      </w:r>
      <w:r w:rsidR="00C701AB" w:rsidRPr="00232E40">
        <w:rPr>
          <w:rFonts w:ascii="Cambria" w:hAnsi="Cambria"/>
          <w:szCs w:val="22"/>
        </w:rPr>
        <w:t>ή τα παραδοτέα της σύμβασης, ο Ανάδοχο</w:t>
      </w:r>
      <w:r w:rsidRPr="00232E40">
        <w:rPr>
          <w:rFonts w:ascii="Cambria" w:hAnsi="Cambria"/>
          <w:szCs w:val="22"/>
        </w:rPr>
        <w:t>ς κηρύσσεται έκπτωτος</w:t>
      </w:r>
      <w:r w:rsidR="00A211A8" w:rsidRPr="00232E40">
        <w:rPr>
          <w:rFonts w:ascii="Cambria" w:hAnsi="Cambria"/>
          <w:szCs w:val="22"/>
        </w:rPr>
        <w:t>.</w:t>
      </w:r>
      <w:r w:rsidRPr="00232E40">
        <w:rPr>
          <w:rFonts w:ascii="Cambria" w:hAnsi="Cambria"/>
          <w:szCs w:val="22"/>
        </w:rPr>
        <w:t xml:space="preserve"> 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σύμφωνα με το άρθρο 218 του ν. 4412/2016</w:t>
      </w:r>
      <w:r w:rsidR="00F453F5">
        <w:rPr>
          <w:rFonts w:ascii="Cambria" w:hAnsi="Cambria"/>
          <w:szCs w:val="22"/>
        </w:rPr>
        <w:t>.</w:t>
      </w:r>
    </w:p>
    <w:p w14:paraId="1526C17A" w14:textId="77777777" w:rsidR="00D41FD6" w:rsidRPr="00232E40" w:rsidRDefault="00D41FD6" w:rsidP="00232E40">
      <w:pPr>
        <w:pStyle w:val="20"/>
        <w:spacing w:line="360" w:lineRule="auto"/>
        <w:rPr>
          <w:rFonts w:ascii="Cambria" w:hAnsi="Cambria"/>
          <w:sz w:val="22"/>
          <w:lang w:val="el-GR"/>
        </w:rPr>
      </w:pPr>
      <w:bookmarkStart w:id="67" w:name="_Toc511640931"/>
      <w:r w:rsidRPr="00232E40">
        <w:rPr>
          <w:rFonts w:ascii="Cambria" w:hAnsi="Cambria"/>
          <w:sz w:val="22"/>
          <w:lang w:val="el-GR"/>
        </w:rPr>
        <w:t>6.3</w:t>
      </w:r>
      <w:r w:rsidRPr="00232E40">
        <w:rPr>
          <w:rFonts w:ascii="Cambria" w:hAnsi="Cambria"/>
          <w:sz w:val="22"/>
          <w:lang w:val="el-GR"/>
        </w:rPr>
        <w:tab/>
        <w:t>Παραλαβή του αντικειμένου της σύμβασης</w:t>
      </w:r>
      <w:bookmarkEnd w:id="67"/>
      <w:r w:rsidRPr="00232E40">
        <w:rPr>
          <w:rFonts w:ascii="Cambria" w:hAnsi="Cambria"/>
          <w:sz w:val="22"/>
          <w:lang w:val="el-GR"/>
        </w:rPr>
        <w:t xml:space="preserve"> </w:t>
      </w:r>
    </w:p>
    <w:p w14:paraId="0891682C" w14:textId="74F89F70" w:rsidR="005520EA" w:rsidRPr="00232E40" w:rsidRDefault="00D41FD6" w:rsidP="00232E40">
      <w:pPr>
        <w:spacing w:before="120" w:line="360" w:lineRule="auto"/>
        <w:rPr>
          <w:rFonts w:ascii="Cambria" w:hAnsi="Cambria"/>
          <w:szCs w:val="22"/>
        </w:rPr>
      </w:pPr>
      <w:r w:rsidRPr="00232E40">
        <w:rPr>
          <w:rFonts w:ascii="Cambria" w:hAnsi="Cambria"/>
          <w:szCs w:val="22"/>
        </w:rPr>
        <w:t>Η παραλαβή των παρεχόμενων υπηρεσιώ</w:t>
      </w:r>
      <w:r w:rsidR="0084764F" w:rsidRPr="00232E40">
        <w:rPr>
          <w:rFonts w:ascii="Cambria" w:hAnsi="Cambria"/>
          <w:szCs w:val="22"/>
        </w:rPr>
        <w:t xml:space="preserve">ν ή/και παραδοτέων γίνεται από </w:t>
      </w:r>
      <w:r w:rsidR="0084764F" w:rsidRPr="001640B1">
        <w:rPr>
          <w:rFonts w:ascii="Cambria" w:hAnsi="Cambria"/>
          <w:szCs w:val="22"/>
        </w:rPr>
        <w:t xml:space="preserve">Επιτροπή </w:t>
      </w:r>
      <w:r w:rsidR="003A593D" w:rsidRPr="001640B1">
        <w:rPr>
          <w:rFonts w:ascii="Cambria" w:hAnsi="Cambria"/>
          <w:szCs w:val="22"/>
        </w:rPr>
        <w:t>Πα</w:t>
      </w:r>
      <w:r w:rsidR="007D74E3" w:rsidRPr="001640B1">
        <w:rPr>
          <w:rFonts w:ascii="Cambria" w:hAnsi="Cambria"/>
          <w:szCs w:val="22"/>
        </w:rPr>
        <w:t>ραλαβής</w:t>
      </w:r>
      <w:r w:rsidR="003A593D" w:rsidRPr="001640B1">
        <w:rPr>
          <w:rFonts w:ascii="Cambria" w:hAnsi="Cambria"/>
          <w:szCs w:val="22"/>
        </w:rPr>
        <w:t xml:space="preserve"> </w:t>
      </w:r>
      <w:r w:rsidR="007E20BB">
        <w:rPr>
          <w:rFonts w:ascii="Cambria" w:hAnsi="Cambria"/>
          <w:szCs w:val="22"/>
        </w:rPr>
        <w:t xml:space="preserve">(ΕΠ) </w:t>
      </w:r>
      <w:r w:rsidRPr="001640B1">
        <w:rPr>
          <w:rFonts w:ascii="Cambria" w:hAnsi="Cambria"/>
          <w:szCs w:val="22"/>
        </w:rPr>
        <w:t>που συγκροτείται, σύμφωνα με την παράγραφο 11 εδάφιο δ’ του άρθρου 221 του ν. 4412/2016</w:t>
      </w:r>
      <w:r w:rsidR="00F63D82" w:rsidRPr="00232E40">
        <w:rPr>
          <w:rFonts w:ascii="Cambria" w:hAnsi="Cambria"/>
          <w:szCs w:val="22"/>
        </w:rPr>
        <w:t xml:space="preserve">. </w:t>
      </w:r>
    </w:p>
    <w:p w14:paraId="0AD92DB4" w14:textId="418F7C89" w:rsidR="00F63D82" w:rsidRPr="00232E40" w:rsidRDefault="00C701AB" w:rsidP="00232E40">
      <w:pPr>
        <w:spacing w:before="120" w:line="360" w:lineRule="auto"/>
        <w:rPr>
          <w:rFonts w:ascii="Cambria" w:hAnsi="Cambria" w:cs="Times New Roman"/>
          <w:szCs w:val="22"/>
        </w:rPr>
      </w:pPr>
      <w:r w:rsidRPr="00232E40">
        <w:rPr>
          <w:rFonts w:ascii="Cambria" w:hAnsi="Cambria"/>
          <w:szCs w:val="22"/>
        </w:rPr>
        <w:t>Ο Ανάδοχο</w:t>
      </w:r>
      <w:r w:rsidR="00F63D82" w:rsidRPr="00232E40">
        <w:rPr>
          <w:rFonts w:ascii="Cambria" w:hAnsi="Cambria"/>
          <w:szCs w:val="22"/>
        </w:rPr>
        <w:t xml:space="preserve">ς υποχρεούται καθ’ όλη τη διάρκεια της διαδικασίας παροχής των υπηρεσιών του, όπως αυτή περιγράφεται στο χρονοδιάγραμμα υλοποίησης του έργου, να υποβάλλει τις ακόλουθες κατ’ ελάχιστον αναφορές: </w:t>
      </w:r>
    </w:p>
    <w:p w14:paraId="48BB17B3" w14:textId="156FE8F7" w:rsidR="00F63D82" w:rsidRPr="00232E40" w:rsidRDefault="00F63D82" w:rsidP="00232E40">
      <w:pPr>
        <w:pStyle w:val="afb"/>
        <w:numPr>
          <w:ilvl w:val="0"/>
          <w:numId w:val="33"/>
        </w:numPr>
        <w:spacing w:after="120" w:line="360" w:lineRule="auto"/>
        <w:contextualSpacing w:val="0"/>
        <w:rPr>
          <w:rFonts w:ascii="Cambria" w:hAnsi="Cambria"/>
          <w:szCs w:val="22"/>
        </w:rPr>
      </w:pPr>
      <w:r w:rsidRPr="00232E40">
        <w:rPr>
          <w:rFonts w:ascii="Cambria" w:hAnsi="Cambria"/>
          <w:szCs w:val="22"/>
        </w:rPr>
        <w:lastRenderedPageBreak/>
        <w:t xml:space="preserve">Τριμηνιαίες καταστάσεις με τα ονόματα των τεχνικών της ομάδας έργου που απασχολήθηκαν σε κάθε υπηρεσία κατά τους μήνες του τριμήνου αναφοράς. Από τις καταστάσεις αυτές θα προκύπτει η ανάλωση ανθρωποπροσπάθειας για το σύνολο των </w:t>
      </w:r>
      <w:r w:rsidR="007E20BB" w:rsidRPr="00232E40">
        <w:rPr>
          <w:rFonts w:ascii="Cambria" w:hAnsi="Cambria"/>
          <w:szCs w:val="22"/>
        </w:rPr>
        <w:t>παρεχόμενων</w:t>
      </w:r>
      <w:r w:rsidRPr="00232E40">
        <w:rPr>
          <w:rFonts w:ascii="Cambria" w:hAnsi="Cambria"/>
          <w:szCs w:val="22"/>
        </w:rPr>
        <w:t xml:space="preserve"> υπηρεσιών.</w:t>
      </w:r>
    </w:p>
    <w:p w14:paraId="4C89088A" w14:textId="77777777" w:rsidR="00F63D82" w:rsidRPr="00232E40" w:rsidRDefault="00F63D82" w:rsidP="00232E40">
      <w:pPr>
        <w:pStyle w:val="afb"/>
        <w:numPr>
          <w:ilvl w:val="0"/>
          <w:numId w:val="33"/>
        </w:numPr>
        <w:spacing w:after="120" w:line="360" w:lineRule="auto"/>
        <w:contextualSpacing w:val="0"/>
        <w:rPr>
          <w:rFonts w:ascii="Cambria" w:hAnsi="Cambria"/>
          <w:szCs w:val="22"/>
        </w:rPr>
      </w:pPr>
      <w:r w:rsidRPr="00232E40">
        <w:rPr>
          <w:rFonts w:ascii="Cambria" w:hAnsi="Cambria"/>
          <w:szCs w:val="22"/>
        </w:rPr>
        <w:t>Τριμηνιαίες αναφορές προόδου σύμφωνα με τις οποίες θα τεκμηριώνονται για κάθε μήνα του τριμήνου αναφοράς τα ακόλουθα:</w:t>
      </w:r>
    </w:p>
    <w:p w14:paraId="40198028" w14:textId="77777777" w:rsidR="00F63D82" w:rsidRPr="00232E40" w:rsidRDefault="00F63D82" w:rsidP="00232E40">
      <w:pPr>
        <w:pStyle w:val="afb"/>
        <w:numPr>
          <w:ilvl w:val="1"/>
          <w:numId w:val="33"/>
        </w:numPr>
        <w:spacing w:after="0" w:line="360" w:lineRule="auto"/>
        <w:ind w:left="714" w:hanging="357"/>
        <w:contextualSpacing w:val="0"/>
        <w:rPr>
          <w:rFonts w:ascii="Cambria" w:hAnsi="Cambria"/>
          <w:szCs w:val="22"/>
        </w:rPr>
      </w:pPr>
      <w:r w:rsidRPr="00232E40">
        <w:rPr>
          <w:rFonts w:ascii="Cambria" w:hAnsi="Cambria"/>
          <w:szCs w:val="22"/>
        </w:rPr>
        <w:t>η μηνιαία διαθεσιμότητα των εφαρμογών</w:t>
      </w:r>
    </w:p>
    <w:p w14:paraId="2D565932" w14:textId="77777777" w:rsidR="00F63D82" w:rsidRPr="00232E40" w:rsidRDefault="00F63D82" w:rsidP="00232E40">
      <w:pPr>
        <w:pStyle w:val="afb"/>
        <w:numPr>
          <w:ilvl w:val="1"/>
          <w:numId w:val="33"/>
        </w:numPr>
        <w:spacing w:after="0" w:line="360" w:lineRule="auto"/>
        <w:ind w:left="714" w:hanging="357"/>
        <w:contextualSpacing w:val="0"/>
        <w:rPr>
          <w:rFonts w:ascii="Cambria" w:hAnsi="Cambria"/>
          <w:szCs w:val="22"/>
        </w:rPr>
      </w:pPr>
      <w:r w:rsidRPr="00232E40">
        <w:rPr>
          <w:rFonts w:ascii="Cambria" w:hAnsi="Cambria"/>
          <w:szCs w:val="22"/>
        </w:rPr>
        <w:t>ο χρόνος απόκρισης αιτημάτων μέσω Γραμμής Άμεσης Βοήθειας</w:t>
      </w:r>
    </w:p>
    <w:p w14:paraId="34C59F43" w14:textId="1D3C2172" w:rsidR="00F63D82" w:rsidRPr="00232E40" w:rsidRDefault="00F63D82" w:rsidP="00232E40">
      <w:pPr>
        <w:pStyle w:val="afb"/>
        <w:numPr>
          <w:ilvl w:val="1"/>
          <w:numId w:val="33"/>
        </w:numPr>
        <w:spacing w:after="120" w:line="360" w:lineRule="auto"/>
        <w:contextualSpacing w:val="0"/>
        <w:rPr>
          <w:rFonts w:ascii="Cambria" w:hAnsi="Cambria"/>
          <w:szCs w:val="22"/>
        </w:rPr>
      </w:pPr>
      <w:r w:rsidRPr="00232E40">
        <w:rPr>
          <w:rFonts w:ascii="Cambria" w:hAnsi="Cambria"/>
          <w:szCs w:val="22"/>
        </w:rPr>
        <w:t>η αναλυτική κατάσταση των αιτημάτων </w:t>
      </w:r>
      <w:r w:rsidR="00C701AB" w:rsidRPr="00232E40">
        <w:rPr>
          <w:rFonts w:ascii="Cambria" w:hAnsi="Cambria"/>
          <w:szCs w:val="22"/>
        </w:rPr>
        <w:t xml:space="preserve"> που έχει υποβάλλει η </w:t>
      </w:r>
      <w:r w:rsidR="007E20BB">
        <w:rPr>
          <w:rFonts w:ascii="Cambria" w:hAnsi="Cambria"/>
          <w:szCs w:val="22"/>
        </w:rPr>
        <w:t>ΔΠΕ</w:t>
      </w:r>
      <w:r w:rsidR="007E20BB" w:rsidRPr="00232E40">
        <w:rPr>
          <w:rFonts w:ascii="Cambria" w:hAnsi="Cambria"/>
          <w:szCs w:val="22"/>
        </w:rPr>
        <w:t xml:space="preserve"> </w:t>
      </w:r>
      <w:r w:rsidR="00C701AB" w:rsidRPr="00232E40">
        <w:rPr>
          <w:rFonts w:ascii="Cambria" w:hAnsi="Cambria"/>
          <w:szCs w:val="22"/>
        </w:rPr>
        <w:t>στον Ανάδοχο</w:t>
      </w:r>
      <w:r w:rsidR="00F31C60" w:rsidRPr="00232E40">
        <w:rPr>
          <w:rFonts w:ascii="Cambria" w:hAnsi="Cambria"/>
          <w:szCs w:val="22"/>
        </w:rPr>
        <w:t xml:space="preserve"> μέσω της Γραμμής Άμεσης Β</w:t>
      </w:r>
      <w:r w:rsidRPr="00232E40">
        <w:rPr>
          <w:rFonts w:ascii="Cambria" w:hAnsi="Cambria"/>
          <w:szCs w:val="22"/>
        </w:rPr>
        <w:t>οήθειας. Τα αιτήματα παρουσιάζονται με όλα τα πεδία πληροφοριών που τηρούνται από το τυποποιημένο σύστημα υποστήριξης της Γραμμής Άμεσης Βοήθειας</w:t>
      </w:r>
      <w:r w:rsidR="00012526" w:rsidRPr="00232E40">
        <w:rPr>
          <w:rFonts w:ascii="Cambria" w:hAnsi="Cambria"/>
          <w:szCs w:val="22"/>
        </w:rPr>
        <w:t xml:space="preserve">. </w:t>
      </w:r>
      <w:r w:rsidRPr="00232E40">
        <w:rPr>
          <w:rFonts w:ascii="Cambria" w:hAnsi="Cambria"/>
          <w:szCs w:val="22"/>
        </w:rPr>
        <w:t>Κάθε αναφορά περιλαμβάνει αναλυτικά τα αιτήματα που υπέβαλλε η ΔΠΕ για το συγκεκριμένο τρίμηνο αναφοράς  και την κατάσταση ολοκλήρωσής τους, τα αιτήματα που υπέβαλλε η ΔΠΕ σε προηγούμενο χρονικό διάστημα αναφοράς και παραμένουν ακόμα εκκρεμή ή επιλύθηκαν στο παρών χρονικό διάστημα αναφοράς.</w:t>
      </w:r>
    </w:p>
    <w:p w14:paraId="1C7B9FB0" w14:textId="77777777" w:rsidR="00F63D82" w:rsidRPr="00232E40" w:rsidRDefault="00F63D82" w:rsidP="00232E40">
      <w:pPr>
        <w:spacing w:line="360" w:lineRule="auto"/>
        <w:rPr>
          <w:rFonts w:ascii="Cambria" w:hAnsi="Cambria"/>
          <w:szCs w:val="22"/>
          <w:u w:val="single"/>
        </w:rPr>
      </w:pPr>
      <w:r w:rsidRPr="00232E40">
        <w:rPr>
          <w:rFonts w:ascii="Cambria" w:hAnsi="Cambria"/>
          <w:szCs w:val="22"/>
        </w:rPr>
        <w:t xml:space="preserve">Οι ως άνω τριμηνιαίες αναφορές παραδίδονται από τον </w:t>
      </w:r>
      <w:r w:rsidR="00C701AB" w:rsidRPr="00232E40">
        <w:rPr>
          <w:rFonts w:ascii="Cambria" w:hAnsi="Cambria"/>
          <w:szCs w:val="22"/>
        </w:rPr>
        <w:t>Ανάδοχο</w:t>
      </w:r>
      <w:r w:rsidRPr="00232E40">
        <w:rPr>
          <w:rFonts w:ascii="Cambria" w:hAnsi="Cambria"/>
          <w:szCs w:val="22"/>
        </w:rPr>
        <w:t xml:space="preserve"> στη ΔΠΕ. Η ΔΠΕ παρακολουθεί την πορεία των εργασιών σε όλο το διάστημα του έργου, συντονίζει σε συνεργασία με τον </w:t>
      </w:r>
      <w:r w:rsidR="00C701AB" w:rsidRPr="00232E40">
        <w:rPr>
          <w:rFonts w:ascii="Cambria" w:hAnsi="Cambria"/>
          <w:szCs w:val="22"/>
        </w:rPr>
        <w:t>Ανάδοχο</w:t>
      </w:r>
      <w:r w:rsidRPr="00232E40">
        <w:rPr>
          <w:rFonts w:ascii="Cambria" w:hAnsi="Cambria"/>
          <w:szCs w:val="22"/>
        </w:rPr>
        <w:t xml:space="preserve"> όλες τις απαιτούμενες ενέργειες για την εκτέλεση του έργου, έχει τη γενική εποπτεία της πορείας των εργασιών και </w:t>
      </w:r>
      <w:r w:rsidR="00F31C60" w:rsidRPr="00232E40">
        <w:rPr>
          <w:rFonts w:ascii="Cambria" w:hAnsi="Cambria"/>
          <w:szCs w:val="22"/>
        </w:rPr>
        <w:t>των συμβατικών υποχρεώσεων του Α</w:t>
      </w:r>
      <w:r w:rsidRPr="00232E40">
        <w:rPr>
          <w:rFonts w:ascii="Cambria" w:hAnsi="Cambria"/>
          <w:szCs w:val="22"/>
        </w:rPr>
        <w:t xml:space="preserve">ναδόχου. Κάθε φορά που ολοκληρώνεται η παροχή των συμφωνημένων υπηρεσιών από τον </w:t>
      </w:r>
      <w:r w:rsidR="00C701AB" w:rsidRPr="00232E40">
        <w:rPr>
          <w:rFonts w:ascii="Cambria" w:hAnsi="Cambria"/>
          <w:szCs w:val="22"/>
        </w:rPr>
        <w:t>Ανάδοχο</w:t>
      </w:r>
      <w:r w:rsidRPr="00232E40">
        <w:rPr>
          <w:rFonts w:ascii="Cambria" w:hAnsi="Cambria"/>
          <w:szCs w:val="22"/>
        </w:rPr>
        <w:t xml:space="preserve">, ο </w:t>
      </w:r>
      <w:r w:rsidR="00C701AB" w:rsidRPr="00232E40">
        <w:rPr>
          <w:rFonts w:ascii="Cambria" w:hAnsi="Cambria"/>
          <w:szCs w:val="22"/>
        </w:rPr>
        <w:t>Ανάδοχο</w:t>
      </w:r>
      <w:r w:rsidRPr="00232E40">
        <w:rPr>
          <w:rFonts w:ascii="Cambria" w:hAnsi="Cambria"/>
          <w:szCs w:val="22"/>
        </w:rPr>
        <w:t xml:space="preserve">ς υποχρεούται να παραδώσει στη ΔΠΕ το σχετικό τεκμηριωτικό υλικό ολοκλήρωσής τους. Ειδικότερα : </w:t>
      </w:r>
    </w:p>
    <w:p w14:paraId="4DA9EE51" w14:textId="77777777" w:rsidR="00F63D82" w:rsidRPr="00232E40" w:rsidRDefault="00F63D82" w:rsidP="00232E40">
      <w:pPr>
        <w:spacing w:before="120" w:line="360" w:lineRule="auto"/>
        <w:ind w:firstLine="709"/>
        <w:rPr>
          <w:rFonts w:ascii="Cambria" w:hAnsi="Cambria"/>
          <w:szCs w:val="22"/>
          <w:u w:val="single"/>
        </w:rPr>
      </w:pPr>
      <w:r w:rsidRPr="00232E40">
        <w:rPr>
          <w:rFonts w:ascii="Cambria" w:hAnsi="Cambria"/>
          <w:szCs w:val="22"/>
        </w:rPr>
        <w:t>1. Παροχή συμφωνημένων υπηρεσιών προληπτικής συντήρησης</w:t>
      </w:r>
    </w:p>
    <w:p w14:paraId="0B2868EE" w14:textId="77777777" w:rsidR="00F63D82" w:rsidRPr="00232E40" w:rsidRDefault="00F63D82" w:rsidP="00232E40">
      <w:pPr>
        <w:spacing w:before="120" w:line="360" w:lineRule="auto"/>
        <w:rPr>
          <w:rFonts w:ascii="Cambria" w:hAnsi="Cambria"/>
          <w:szCs w:val="22"/>
        </w:rPr>
      </w:pPr>
      <w:r w:rsidRPr="00232E40">
        <w:rPr>
          <w:rFonts w:ascii="Cambria" w:hAnsi="Cambria"/>
          <w:szCs w:val="22"/>
        </w:rPr>
        <w:t xml:space="preserve">Με την ολοκλήρωση των ενεργειών κάθε προληπτικής συντήρησης, ο </w:t>
      </w:r>
      <w:r w:rsidR="00C701AB" w:rsidRPr="00232E40">
        <w:rPr>
          <w:rFonts w:ascii="Cambria" w:hAnsi="Cambria"/>
          <w:szCs w:val="22"/>
        </w:rPr>
        <w:t>Ανάδοχο</w:t>
      </w:r>
      <w:r w:rsidRPr="00232E40">
        <w:rPr>
          <w:rFonts w:ascii="Cambria" w:hAnsi="Cambria"/>
          <w:szCs w:val="22"/>
        </w:rPr>
        <w:t>ς υποχρεούται να παραδώσει στη ΔΠΕ αναλυτική καταγραφή των πεπραγμένων της προληπτικής συντήρησης, όπου περιγράφονται  οι έλεγχοι που πραγματοποιήθηκαν στο οικείο χρονικό διάστημα, τα προβλήματα που τυχόν εντοπίστηκαν, οι ενέργειες που έγιναν για την επίλυσή τους καθώς και συγκεκριμένες προτάσεις/εισηγήσεις για την ομαλή λειτουργία του ΟΠΣ της ΒτΕ. Η ΔΠΕ βάσει της προαναφερόμενης τεκμηρίωσης προβαίνει στους απαραίτητους ελέγχους προκειμένου να πιστοποιήσει την επιτυχή ολοκλήρωση των εργασιών προληπτικής συντήρησης</w:t>
      </w:r>
    </w:p>
    <w:p w14:paraId="284E1B39" w14:textId="77777777" w:rsidR="00F63D82" w:rsidRPr="00232E40" w:rsidRDefault="00F63D82" w:rsidP="00232E40">
      <w:pPr>
        <w:spacing w:before="120" w:line="360" w:lineRule="auto"/>
        <w:ind w:firstLine="720"/>
        <w:rPr>
          <w:rFonts w:ascii="Cambria" w:hAnsi="Cambria"/>
          <w:szCs w:val="22"/>
        </w:rPr>
      </w:pPr>
      <w:r w:rsidRPr="00232E40">
        <w:rPr>
          <w:rFonts w:ascii="Cambria" w:hAnsi="Cambria"/>
          <w:szCs w:val="22"/>
        </w:rPr>
        <w:t>2. Παροχή συμφωνημένων  υπηρεσιών επανορθωτικής συντήρησης</w:t>
      </w:r>
    </w:p>
    <w:p w14:paraId="57772C5A" w14:textId="77777777" w:rsidR="00F63D82" w:rsidRPr="00232E40" w:rsidRDefault="00F63D82" w:rsidP="00232E40">
      <w:pPr>
        <w:spacing w:before="120" w:line="360" w:lineRule="auto"/>
        <w:rPr>
          <w:rFonts w:ascii="Cambria" w:hAnsi="Cambria"/>
          <w:szCs w:val="22"/>
        </w:rPr>
      </w:pPr>
      <w:r w:rsidRPr="00232E40">
        <w:rPr>
          <w:rFonts w:ascii="Cambria" w:hAnsi="Cambria"/>
          <w:szCs w:val="22"/>
        </w:rPr>
        <w:t xml:space="preserve">Με την ολοκλήρωση των ενεργειών κάθε επανορθωτικής συντήρησης, ο </w:t>
      </w:r>
      <w:r w:rsidR="00C701AB" w:rsidRPr="00232E40">
        <w:rPr>
          <w:rFonts w:ascii="Cambria" w:hAnsi="Cambria"/>
          <w:szCs w:val="22"/>
        </w:rPr>
        <w:t>Ανάδοχο</w:t>
      </w:r>
      <w:r w:rsidRPr="00232E40">
        <w:rPr>
          <w:rFonts w:ascii="Cambria" w:hAnsi="Cambria"/>
          <w:szCs w:val="22"/>
        </w:rPr>
        <w:t xml:space="preserve">ς υποχρεούται να παραδώσει στη ΔΠΕ αναλυτική καταγραφή των πεπραγμένων της επανορθωτικής συντήρησης, όπου περιγράφονται τα αίτια που προκάλεσαν τα σφάλματα/δυσλειτουργίες καθώς και τις ενέργειες και διαδικασίες αποκατάστασής τους. Παράλληλα, και εφόσον έχει επέλθει τροποποίηση στο κώδικα εφαρμογής ή και στη δομή της βάσης δεδομένων, παραδίδεται από τον </w:t>
      </w:r>
      <w:r w:rsidR="00C701AB" w:rsidRPr="00232E40">
        <w:rPr>
          <w:rFonts w:ascii="Cambria" w:hAnsi="Cambria"/>
          <w:szCs w:val="22"/>
        </w:rPr>
        <w:t>Ανάδοχο</w:t>
      </w:r>
      <w:r w:rsidRPr="00232E40">
        <w:rPr>
          <w:rFonts w:ascii="Cambria" w:hAnsi="Cambria"/>
          <w:szCs w:val="22"/>
        </w:rPr>
        <w:t xml:space="preserve"> αναφορά με τις τροποποιήσεις που έχουν επέλθει. Η ΔΠΕ βάσει της προαναφερόμενης τεκμηρίωσης προβαίνει στους </w:t>
      </w:r>
      <w:r w:rsidRPr="00232E40">
        <w:rPr>
          <w:rFonts w:ascii="Cambria" w:hAnsi="Cambria"/>
          <w:szCs w:val="22"/>
        </w:rPr>
        <w:lastRenderedPageBreak/>
        <w:t xml:space="preserve">απαραίτητους ελέγχους προκειμένου να πιστοποιήσει την επαναφορά της καλής λειτουργίας του ΟΠΣ και την εγκατάσταση των τυχόν νέων εκδόσεων των εφαρμογών σε παραγωγική λειτουργία. </w:t>
      </w:r>
    </w:p>
    <w:p w14:paraId="11ED5FF3" w14:textId="77777777" w:rsidR="00F63D82" w:rsidRPr="00232E40" w:rsidRDefault="00F63D82" w:rsidP="00232E40">
      <w:pPr>
        <w:spacing w:before="120" w:line="360" w:lineRule="auto"/>
        <w:ind w:firstLine="720"/>
        <w:rPr>
          <w:rFonts w:ascii="Cambria" w:hAnsi="Cambria"/>
          <w:szCs w:val="22"/>
        </w:rPr>
      </w:pPr>
      <w:r w:rsidRPr="00232E40">
        <w:rPr>
          <w:rFonts w:ascii="Cambria" w:hAnsi="Cambria"/>
          <w:szCs w:val="22"/>
        </w:rPr>
        <w:t xml:space="preserve">3. Παροχή συμφωνημένων υπηρεσιών προσαρμοστικής συντήρησης </w:t>
      </w:r>
    </w:p>
    <w:p w14:paraId="5A86AC4A" w14:textId="77777777" w:rsidR="00F63D82" w:rsidRPr="00232E40" w:rsidRDefault="00F63D82" w:rsidP="00232E40">
      <w:pPr>
        <w:spacing w:before="120" w:line="360" w:lineRule="auto"/>
        <w:rPr>
          <w:rFonts w:ascii="Cambria" w:hAnsi="Cambria"/>
          <w:szCs w:val="22"/>
        </w:rPr>
      </w:pPr>
      <w:r w:rsidRPr="00232E40">
        <w:rPr>
          <w:rFonts w:ascii="Cambria" w:hAnsi="Cambria"/>
          <w:szCs w:val="22"/>
        </w:rPr>
        <w:t xml:space="preserve">Με την ολοκλήρωση των ενεργειών κάθε προσαρμοστικής συντήρησης, ο </w:t>
      </w:r>
      <w:r w:rsidR="00C701AB" w:rsidRPr="00232E40">
        <w:rPr>
          <w:rFonts w:ascii="Cambria" w:hAnsi="Cambria"/>
          <w:szCs w:val="22"/>
        </w:rPr>
        <w:t>Ανάδοχο</w:t>
      </w:r>
      <w:r w:rsidRPr="00232E40">
        <w:rPr>
          <w:rFonts w:ascii="Cambria" w:hAnsi="Cambria"/>
          <w:szCs w:val="22"/>
        </w:rPr>
        <w:t xml:space="preserve">ς υποχρεούται να παραδώσει στη ΔΠΕ αναλυτική καταγραφή των πεπραγμένων προσαρμοστικής συντήρησης, όπου περιγράφονται οι πρόσθετες προσαρμογές και παραμετροποιήσεις σε εφαρμογές και σε προϊόντα Oracle και Πάπυρος και οι δοκιμές ελέγχου λειτουργίας των νέων εκδόσεων των εφαρμογών. Ο </w:t>
      </w:r>
      <w:r w:rsidR="00C701AB" w:rsidRPr="00232E40">
        <w:rPr>
          <w:rFonts w:ascii="Cambria" w:hAnsi="Cambria"/>
          <w:szCs w:val="22"/>
        </w:rPr>
        <w:t>Ανάδοχο</w:t>
      </w:r>
      <w:r w:rsidRPr="00232E40">
        <w:rPr>
          <w:rFonts w:ascii="Cambria" w:hAnsi="Cambria"/>
          <w:szCs w:val="22"/>
        </w:rPr>
        <w:t xml:space="preserve">ς υποχρεούται επίσης να παραδώσει στη ΔΠΕ τον επικαιροποιημένο πηγαίο κώδικα των εφαρμογών, τα εκτελέσιμα αρχεία, την πλήρη και ενημερωμένη τεκμηρίωση του λογισμικού, τις ενημερωμένες οδηγίες εγκατάστασης του στους σταθμούς εργασίας των τελικών χρηστών, καθώς και τεύχος περιγραφής και τεκμηρίωσης των τροποποιήσεων της κάθε νέας έκδοσης της εφαρμογής σε σχέση με την προηγούμενη έκδοσή της. Τέλος, πρέπει να παραδώσει το σύνολο των ορισμών δομών και σχημάτων δεδομένων (πχ XML Schemas, σχήματα Βάσεων Δεδομένων) που τυχόν σχεδιαστούν, αναπτυχθούν, τροποποιηθούν, τη μελέτη λειτουργικών και τεχνικών προδιαγραφών και την ενδεχόμενη μελέτη  μετάπτωσης δεδομένων. Η ΔΠΕ διενεργεί τους απαραίτητους ελέγχους προκειμένου να πιστοποιήσει την καλή λειτουργία των νέων εκδόσεων των εφαρμογών και γενικότερα των νέων λειτουργικών προσαρμογών και παραμετροποιήσεων που έχουν υλοποιηθεί. </w:t>
      </w:r>
    </w:p>
    <w:p w14:paraId="7B8C89DE" w14:textId="6CA89791" w:rsidR="00F63D82" w:rsidRPr="00232E40" w:rsidRDefault="00F63D82" w:rsidP="00232E40">
      <w:pPr>
        <w:spacing w:before="120" w:line="360" w:lineRule="auto"/>
        <w:ind w:firstLine="720"/>
        <w:rPr>
          <w:rFonts w:ascii="Cambria" w:hAnsi="Cambria"/>
          <w:szCs w:val="22"/>
        </w:rPr>
      </w:pPr>
      <w:r w:rsidRPr="00232E40">
        <w:rPr>
          <w:rFonts w:ascii="Cambria" w:hAnsi="Cambria"/>
          <w:szCs w:val="22"/>
        </w:rPr>
        <w:t xml:space="preserve">4. Παροχή συμφωνημένων υπηρεσιών </w:t>
      </w:r>
      <w:r w:rsidR="001B464D" w:rsidRPr="00232E40">
        <w:rPr>
          <w:rFonts w:ascii="Cambria" w:hAnsi="Cambria"/>
          <w:szCs w:val="22"/>
        </w:rPr>
        <w:t xml:space="preserve">τεχνικής υποστήριξης </w:t>
      </w:r>
    </w:p>
    <w:p w14:paraId="5991F492" w14:textId="29A770C4" w:rsidR="00F63D82" w:rsidRPr="00232E40" w:rsidRDefault="00F63D82" w:rsidP="00232E40">
      <w:pPr>
        <w:spacing w:before="120" w:line="360" w:lineRule="auto"/>
        <w:rPr>
          <w:rFonts w:ascii="Cambria" w:hAnsi="Cambria"/>
          <w:szCs w:val="22"/>
        </w:rPr>
      </w:pPr>
      <w:r w:rsidRPr="00232E40">
        <w:rPr>
          <w:rFonts w:ascii="Cambria" w:hAnsi="Cambria"/>
          <w:szCs w:val="22"/>
        </w:rPr>
        <w:t xml:space="preserve">Με την ολοκλήρωση των ενεργειών κάθε </w:t>
      </w:r>
      <w:r w:rsidR="001B464D" w:rsidRPr="00232E40">
        <w:rPr>
          <w:rFonts w:ascii="Cambria" w:hAnsi="Cambria"/>
          <w:szCs w:val="22"/>
        </w:rPr>
        <w:t xml:space="preserve">τεχνικής </w:t>
      </w:r>
      <w:r w:rsidRPr="00232E40">
        <w:rPr>
          <w:rFonts w:ascii="Cambria" w:hAnsi="Cambria"/>
          <w:szCs w:val="22"/>
        </w:rPr>
        <w:t>υποστήριξης</w:t>
      </w:r>
      <w:r w:rsidR="001B464D" w:rsidRPr="00232E40">
        <w:rPr>
          <w:rFonts w:ascii="Cambria" w:hAnsi="Cambria"/>
          <w:szCs w:val="22"/>
        </w:rPr>
        <w:t xml:space="preserve">, </w:t>
      </w:r>
      <w:r w:rsidRPr="00232E40">
        <w:rPr>
          <w:rFonts w:ascii="Cambria" w:hAnsi="Cambria"/>
          <w:szCs w:val="22"/>
        </w:rPr>
        <w:t xml:space="preserve">ο </w:t>
      </w:r>
      <w:r w:rsidR="00C701AB" w:rsidRPr="00232E40">
        <w:rPr>
          <w:rFonts w:ascii="Cambria" w:hAnsi="Cambria"/>
          <w:szCs w:val="22"/>
        </w:rPr>
        <w:t>Ανάδοχο</w:t>
      </w:r>
      <w:r w:rsidRPr="00232E40">
        <w:rPr>
          <w:rFonts w:ascii="Cambria" w:hAnsi="Cambria"/>
          <w:szCs w:val="22"/>
        </w:rPr>
        <w:t xml:space="preserve">ς υποχρεούται να παραδώσει στη ΔΠΕ αναφορά με αναλυτική καταγραφή </w:t>
      </w:r>
      <w:r w:rsidR="001B464D" w:rsidRPr="00232E40">
        <w:rPr>
          <w:rFonts w:ascii="Cambria" w:hAnsi="Cambria"/>
          <w:szCs w:val="22"/>
        </w:rPr>
        <w:t xml:space="preserve">και τεκμηρίωση </w:t>
      </w:r>
      <w:r w:rsidRPr="00232E40">
        <w:rPr>
          <w:rFonts w:ascii="Cambria" w:hAnsi="Cambria"/>
          <w:szCs w:val="22"/>
        </w:rPr>
        <w:t xml:space="preserve">των πεπραγμένων </w:t>
      </w:r>
      <w:r w:rsidR="001B464D" w:rsidRPr="00232E40">
        <w:rPr>
          <w:rFonts w:ascii="Cambria" w:hAnsi="Cambria"/>
          <w:szCs w:val="22"/>
        </w:rPr>
        <w:t>για την παροχή της. Η ΔΠΕ διενεργεί τους απαραίτητους ελέγχους προκειμένου να πιστοποιήσει τις υπηρεσίες τεχνικής υποστήριξης που έχουν παρασχεθεί.</w:t>
      </w:r>
    </w:p>
    <w:p w14:paraId="4F6066AC" w14:textId="77777777" w:rsidR="005F6F1B" w:rsidRPr="00232E40" w:rsidRDefault="005F6F1B" w:rsidP="00232E40">
      <w:pPr>
        <w:spacing w:before="120" w:line="360" w:lineRule="auto"/>
        <w:ind w:firstLine="720"/>
        <w:rPr>
          <w:rFonts w:ascii="Cambria" w:hAnsi="Cambria"/>
          <w:szCs w:val="22"/>
        </w:rPr>
      </w:pPr>
      <w:r w:rsidRPr="00232E40">
        <w:rPr>
          <w:rFonts w:ascii="Cambria" w:hAnsi="Cambria"/>
          <w:szCs w:val="22"/>
        </w:rPr>
        <w:t>5. Παροχή συμφωνημένων υπηρεσιών συναφών έργων</w:t>
      </w:r>
    </w:p>
    <w:p w14:paraId="404FA1F6" w14:textId="55F5FFAA" w:rsidR="005F6F1B" w:rsidRPr="00232E40" w:rsidRDefault="005F6F1B" w:rsidP="00232E40">
      <w:pPr>
        <w:spacing w:before="120" w:line="360" w:lineRule="auto"/>
        <w:rPr>
          <w:rFonts w:ascii="Cambria" w:hAnsi="Cambria"/>
          <w:szCs w:val="22"/>
        </w:rPr>
      </w:pPr>
      <w:r w:rsidRPr="00232E40">
        <w:rPr>
          <w:rFonts w:ascii="Cambria" w:hAnsi="Cambria"/>
          <w:szCs w:val="22"/>
        </w:rPr>
        <w:t xml:space="preserve">Με την ολοκλήρωση των ενεργειών κάθε </w:t>
      </w:r>
      <w:r w:rsidR="003B5C73" w:rsidRPr="00232E40">
        <w:rPr>
          <w:rFonts w:ascii="Cambria" w:hAnsi="Cambria"/>
          <w:szCs w:val="22"/>
        </w:rPr>
        <w:t xml:space="preserve">αιτούμενης υπηρεσίας παροχής συναφών έργων </w:t>
      </w:r>
      <w:r w:rsidRPr="00232E40">
        <w:rPr>
          <w:rFonts w:ascii="Cambria" w:hAnsi="Cambria"/>
          <w:szCs w:val="22"/>
        </w:rPr>
        <w:t xml:space="preserve">ο Ανάδοχος υποχρεούται να παραδώσει στη ΔΠΕ αναλυτική καταγραφή των πεπραγμένων, όπου περιγράφονται οι </w:t>
      </w:r>
      <w:r w:rsidR="00793572" w:rsidRPr="00232E40">
        <w:rPr>
          <w:rFonts w:ascii="Cambria" w:hAnsi="Cambria"/>
          <w:szCs w:val="22"/>
        </w:rPr>
        <w:t xml:space="preserve">εκτεταμένες </w:t>
      </w:r>
      <w:r w:rsidRPr="00232E40">
        <w:rPr>
          <w:rFonts w:ascii="Cambria" w:hAnsi="Cambria"/>
          <w:szCs w:val="22"/>
        </w:rPr>
        <w:t xml:space="preserve">προσαρμογές και παραμετροποιήσεις σε </w:t>
      </w:r>
      <w:r w:rsidR="00793572" w:rsidRPr="00232E40">
        <w:rPr>
          <w:rFonts w:ascii="Cambria" w:hAnsi="Cambria"/>
          <w:szCs w:val="22"/>
        </w:rPr>
        <w:t xml:space="preserve">υφιστάμενες </w:t>
      </w:r>
      <w:r w:rsidRPr="00232E40">
        <w:rPr>
          <w:rFonts w:ascii="Cambria" w:hAnsi="Cambria"/>
          <w:szCs w:val="22"/>
        </w:rPr>
        <w:t>εφαρμογές και σε προϊόντα Oracle και Πάπυρος</w:t>
      </w:r>
      <w:r w:rsidR="00793572" w:rsidRPr="00232E40">
        <w:rPr>
          <w:rFonts w:ascii="Cambria" w:hAnsi="Cambria"/>
          <w:szCs w:val="22"/>
        </w:rPr>
        <w:t xml:space="preserve"> </w:t>
      </w:r>
      <w:r w:rsidR="000C3367" w:rsidRPr="00232E40">
        <w:rPr>
          <w:rFonts w:ascii="Cambria" w:hAnsi="Cambria"/>
          <w:szCs w:val="22"/>
        </w:rPr>
        <w:t xml:space="preserve">και  </w:t>
      </w:r>
      <w:r w:rsidR="00793572" w:rsidRPr="00232E40">
        <w:rPr>
          <w:rFonts w:ascii="Cambria" w:hAnsi="Cambria"/>
          <w:szCs w:val="22"/>
        </w:rPr>
        <w:t>οι λειτουργικότητες των νέων εφαρμογών και υποσυστημάτων</w:t>
      </w:r>
      <w:r w:rsidR="00E1710B" w:rsidRPr="00232E40">
        <w:rPr>
          <w:rFonts w:ascii="Cambria" w:hAnsi="Cambria"/>
          <w:szCs w:val="22"/>
        </w:rPr>
        <w:t>,</w:t>
      </w:r>
      <w:r w:rsidRPr="00232E40">
        <w:rPr>
          <w:rFonts w:ascii="Cambria" w:hAnsi="Cambria"/>
          <w:szCs w:val="22"/>
        </w:rPr>
        <w:t xml:space="preserve"> κα</w:t>
      </w:r>
      <w:r w:rsidR="00793572" w:rsidRPr="00232E40">
        <w:rPr>
          <w:rFonts w:ascii="Cambria" w:hAnsi="Cambria"/>
          <w:szCs w:val="22"/>
        </w:rPr>
        <w:t xml:space="preserve">θώς και </w:t>
      </w:r>
      <w:r w:rsidRPr="00232E40">
        <w:rPr>
          <w:rFonts w:ascii="Cambria" w:hAnsi="Cambria"/>
          <w:szCs w:val="22"/>
        </w:rPr>
        <w:t xml:space="preserve">οι δοκιμές ελέγχου λειτουργίας των </w:t>
      </w:r>
      <w:r w:rsidR="00E1710B" w:rsidRPr="00232E40">
        <w:rPr>
          <w:rFonts w:ascii="Cambria" w:hAnsi="Cambria"/>
          <w:szCs w:val="22"/>
        </w:rPr>
        <w:t>ανωτέρω</w:t>
      </w:r>
      <w:r w:rsidRPr="00232E40">
        <w:rPr>
          <w:rFonts w:ascii="Cambria" w:hAnsi="Cambria"/>
          <w:szCs w:val="22"/>
        </w:rPr>
        <w:t xml:space="preserve">. Ο Ανάδοχος υποχρεούται επίσης να παραδώσει στη ΔΠΕ επικαιροποιημένο πηγαίο κώδικα των εφαρμογών, τα εκτελέσιμα αρχεία, την πλήρη και ενημερωμένη τεκμηρίωση του λογισμικού, τις ενημερωμένες οδηγίες εγκατάστασης του στους σταθμούς εργασίας των τελικών χρηστών, καθώς και τεύχος περιγραφής και τεκμηρίωσης των τροποποιήσεων της κάθε νέας έκδοσης σε σχέση με την προηγούμενη έκδοσή </w:t>
      </w:r>
      <w:r w:rsidR="007E20BB">
        <w:rPr>
          <w:rFonts w:ascii="Cambria" w:hAnsi="Cambria"/>
          <w:szCs w:val="22"/>
        </w:rPr>
        <w:t>της κ</w:t>
      </w:r>
      <w:r w:rsidR="00E1710B" w:rsidRPr="00232E40">
        <w:rPr>
          <w:rFonts w:ascii="Cambria" w:hAnsi="Cambria"/>
          <w:szCs w:val="22"/>
        </w:rPr>
        <w:t>αι της τεκμηρίωσης των  νέων εφαρμογών</w:t>
      </w:r>
      <w:r w:rsidRPr="00232E40">
        <w:rPr>
          <w:rFonts w:ascii="Cambria" w:hAnsi="Cambria"/>
          <w:szCs w:val="22"/>
        </w:rPr>
        <w:t xml:space="preserve">. Τέλος, πρέπει να παραδώσει το σύνολο των ορισμών δομών και σχημάτων δεδομένων (πχ XML Schemas, σχήματα Βάσεων Δεδομένων) που τυχόν σχεδιαστούν, αναπτυχθούν, τροποποιηθούν, τη μελέτη λειτουργικών και τεχνικών προδιαγραφών και την ενδεχόμενη μελέτη  μετάπτωσης δεδομένων. Η ΔΠΕ διενεργεί τους απαραίτητους ελέγχους προκειμένου να πιστοποιήσει την καλή λειτουργία των </w:t>
      </w:r>
      <w:r w:rsidRPr="00232E40">
        <w:rPr>
          <w:rFonts w:ascii="Cambria" w:hAnsi="Cambria"/>
          <w:szCs w:val="22"/>
        </w:rPr>
        <w:lastRenderedPageBreak/>
        <w:t>νέων εκδόσεων των εφαρμογών</w:t>
      </w:r>
      <w:r w:rsidR="00E1710B" w:rsidRPr="00232E40">
        <w:rPr>
          <w:rFonts w:ascii="Cambria" w:hAnsi="Cambria"/>
          <w:szCs w:val="22"/>
        </w:rPr>
        <w:t>,</w:t>
      </w:r>
      <w:r w:rsidRPr="00232E40">
        <w:rPr>
          <w:rFonts w:ascii="Cambria" w:hAnsi="Cambria"/>
          <w:szCs w:val="22"/>
        </w:rPr>
        <w:t xml:space="preserve"> </w:t>
      </w:r>
      <w:r w:rsidR="00E1710B" w:rsidRPr="00232E40">
        <w:rPr>
          <w:rFonts w:ascii="Cambria" w:hAnsi="Cambria"/>
          <w:szCs w:val="22"/>
        </w:rPr>
        <w:t xml:space="preserve">ή/και των νέων εφαρμογών </w:t>
      </w:r>
      <w:r w:rsidRPr="00232E40">
        <w:rPr>
          <w:rFonts w:ascii="Cambria" w:hAnsi="Cambria"/>
          <w:szCs w:val="22"/>
        </w:rPr>
        <w:t>και γενικότερα των νέων λειτουργικών προσαρμογών και παραμετροποιήσεων που έχουν υλοποιηθεί.</w:t>
      </w:r>
    </w:p>
    <w:p w14:paraId="4A052D2A" w14:textId="1332A1AA" w:rsidR="00F63D82" w:rsidRPr="00232E40" w:rsidRDefault="00F63D82" w:rsidP="00232E40">
      <w:pPr>
        <w:spacing w:before="120" w:line="360" w:lineRule="auto"/>
        <w:rPr>
          <w:rFonts w:ascii="Cambria" w:hAnsi="Cambria"/>
          <w:szCs w:val="22"/>
        </w:rPr>
      </w:pPr>
      <w:r w:rsidRPr="00232E40">
        <w:rPr>
          <w:rFonts w:ascii="Cambria" w:hAnsi="Cambria"/>
          <w:szCs w:val="22"/>
        </w:rPr>
        <w:t xml:space="preserve">Στο τέλος κάθε τριμήνου η ΔΠΕ παραδίδει στην </w:t>
      </w:r>
      <w:r w:rsidRPr="001640B1">
        <w:rPr>
          <w:rFonts w:ascii="Cambria" w:hAnsi="Cambria"/>
          <w:szCs w:val="22"/>
        </w:rPr>
        <w:t xml:space="preserve">Επιτροπή </w:t>
      </w:r>
      <w:r w:rsidR="005A204C" w:rsidRPr="001640B1">
        <w:rPr>
          <w:rFonts w:ascii="Cambria" w:hAnsi="Cambria"/>
          <w:szCs w:val="22"/>
        </w:rPr>
        <w:t>Παραλαβής</w:t>
      </w:r>
      <w:r w:rsidRPr="00232E40">
        <w:rPr>
          <w:rFonts w:ascii="Cambria" w:hAnsi="Cambria"/>
          <w:szCs w:val="22"/>
        </w:rPr>
        <w:t xml:space="preserve"> όλες τις εβδομαδιαίες καταστάσεις με τα ονόματα των τεχνικών της ομάδας έργου που απασχολήθηκαν σε κάθε υπηρεσία, τις μηνιαίες αναφορές προόδου και όλο το τεκμηριωτικό υλικό και τα παραδοτέα που αφορούν στις παρασχεθείσες υπηρεσίες για το τρίμηνο αναφοράς. </w:t>
      </w:r>
    </w:p>
    <w:p w14:paraId="43A27315" w14:textId="4A1BCCB3" w:rsidR="00F63D82" w:rsidRPr="00232E40" w:rsidRDefault="00F63D82" w:rsidP="00232E40">
      <w:pPr>
        <w:spacing w:before="120" w:line="360" w:lineRule="auto"/>
        <w:rPr>
          <w:rFonts w:ascii="Cambria" w:hAnsi="Cambria"/>
          <w:szCs w:val="22"/>
        </w:rPr>
      </w:pPr>
      <w:r w:rsidRPr="00232E40">
        <w:rPr>
          <w:rFonts w:ascii="Cambria" w:hAnsi="Cambria"/>
          <w:szCs w:val="22"/>
        </w:rPr>
        <w:t xml:space="preserve">Η ΕΠ είναι αρμόδια για την οριστική παραλαβή των ως άνω τμηματικών παραδοτέων του έργου. Οι τμηματικές οριστικές παραλαβές διενεργούνται από την ΕΠ κάθε τρίμηνο. </w:t>
      </w:r>
    </w:p>
    <w:p w14:paraId="4A25C9C4" w14:textId="3822503C" w:rsidR="00F63D82" w:rsidRPr="00232E40" w:rsidRDefault="00F63D82" w:rsidP="00232E40">
      <w:pPr>
        <w:spacing w:before="120" w:line="360" w:lineRule="auto"/>
        <w:rPr>
          <w:rFonts w:ascii="Cambria" w:hAnsi="Cambria"/>
          <w:szCs w:val="22"/>
        </w:rPr>
      </w:pPr>
      <w:r w:rsidRPr="00232E40">
        <w:rPr>
          <w:rFonts w:ascii="Cambria" w:hAnsi="Cambria"/>
          <w:szCs w:val="22"/>
        </w:rPr>
        <w:t>Για την παραλαβή των τμηματικών παραδοτέων του έργου, η ΕΠ αξιολογεί την αρτιότητα και πληρότητα των παρεχόμενων υπηρεσιών, μέσω:</w:t>
      </w:r>
    </w:p>
    <w:p w14:paraId="26BA3594" w14:textId="77777777" w:rsidR="00F63D82" w:rsidRPr="00232E40" w:rsidRDefault="00F63D82" w:rsidP="00232E40">
      <w:pPr>
        <w:pStyle w:val="afb"/>
        <w:numPr>
          <w:ilvl w:val="0"/>
          <w:numId w:val="34"/>
        </w:numPr>
        <w:suppressAutoHyphens w:val="0"/>
        <w:spacing w:before="120" w:after="0" w:line="360" w:lineRule="auto"/>
        <w:rPr>
          <w:rFonts w:ascii="Cambria" w:hAnsi="Cambria"/>
          <w:szCs w:val="22"/>
        </w:rPr>
      </w:pPr>
      <w:r w:rsidRPr="00232E40">
        <w:rPr>
          <w:rFonts w:ascii="Cambria" w:hAnsi="Cambria"/>
          <w:szCs w:val="22"/>
        </w:rPr>
        <w:t>ανασκόπησης και αξιολόγησης μελετών, αναφορών και λοιπών εντύπων παραδοτέων και τεκμηριωτικού υλικού</w:t>
      </w:r>
    </w:p>
    <w:p w14:paraId="50A62C48" w14:textId="77777777" w:rsidR="00F63D82" w:rsidRPr="00232E40" w:rsidRDefault="00F63D82" w:rsidP="00232E40">
      <w:pPr>
        <w:pStyle w:val="afb"/>
        <w:numPr>
          <w:ilvl w:val="0"/>
          <w:numId w:val="34"/>
        </w:numPr>
        <w:suppressAutoHyphens w:val="0"/>
        <w:spacing w:before="120" w:after="0" w:line="360" w:lineRule="auto"/>
        <w:rPr>
          <w:rFonts w:ascii="Cambria" w:hAnsi="Cambria"/>
          <w:szCs w:val="22"/>
        </w:rPr>
      </w:pPr>
      <w:r w:rsidRPr="00232E40">
        <w:rPr>
          <w:rFonts w:ascii="Cambria" w:hAnsi="Cambria"/>
          <w:szCs w:val="22"/>
        </w:rPr>
        <w:t>επιβεβαίωσης καλής λειτουργίας του συστήματος ζητώντας τη συμβολή ή/και τη γνωμοδότηση της ΔΠΕ.</w:t>
      </w:r>
    </w:p>
    <w:p w14:paraId="11FDA4DE" w14:textId="176CCFE3" w:rsidR="00F63D82" w:rsidRPr="00232E40" w:rsidRDefault="00F63D82" w:rsidP="00232E40">
      <w:pPr>
        <w:spacing w:before="120" w:line="360" w:lineRule="auto"/>
        <w:rPr>
          <w:rFonts w:ascii="Cambria" w:hAnsi="Cambria"/>
          <w:szCs w:val="22"/>
        </w:rPr>
      </w:pPr>
      <w:r w:rsidRPr="00232E40">
        <w:rPr>
          <w:rFonts w:ascii="Cambria" w:hAnsi="Cambria"/>
          <w:szCs w:val="22"/>
        </w:rPr>
        <w:t xml:space="preserve">Κατά τη διάρκεια παροχής των υπηρεσιών και εντός κάθε τριμήνου η ΕΠ έχει το δικαίωμα να παρεμβαίνει αυτεπάγγελτα διενεργώντας ελέγχους και επιθεωρήσεις για τη διαπίστωση της αρτιότητας και πληρότητας των παρεχόμενων υπηρεσιών. </w:t>
      </w:r>
    </w:p>
    <w:p w14:paraId="4AAAA2E7" w14:textId="446FF2E2" w:rsidR="00F63D82" w:rsidRPr="00232E40" w:rsidRDefault="00F63D82" w:rsidP="00232E40">
      <w:pPr>
        <w:spacing w:before="120" w:line="360" w:lineRule="auto"/>
        <w:rPr>
          <w:rFonts w:ascii="Cambria" w:hAnsi="Cambria"/>
          <w:szCs w:val="22"/>
        </w:rPr>
      </w:pPr>
      <w:r w:rsidRPr="00232E40">
        <w:rPr>
          <w:rFonts w:ascii="Cambria" w:hAnsi="Cambria"/>
          <w:szCs w:val="22"/>
        </w:rPr>
        <w:t>Προϋπόθεση οριστικής παραλαβής των παρεχόμενων υπηρεσιών ανά τρίμηνο είναι η παροχή των υπηρεσιών του αναδόχου σύμφωνα με τους όρους της σύμβασης και της διακήρυξης, οπότε η ΕΠ υποχρεούται το αργότερο εντός δέκα (10) εργάσιμων ημερών από το τέλος του τριμήνου αναφοράς να συντάξει και υπογράψει το Πιστοποιητικό Παροχής Υπηρεσιών για το τρίμηνο αναφοράς και να αποστείλει αυτό προς την αρμόδια υπηρεσία της αναθέτουσας αρχής εντός αποκλειστικής προθεσμίας πέντε (5) εργασίμων ημερών από τη σύνταξή του, προκειμένου να ακολουθήσει η πληρωμή του αναδόχου</w:t>
      </w:r>
      <w:r w:rsidRPr="00232E40">
        <w:rPr>
          <w:rFonts w:ascii="Cambria" w:hAnsi="Cambria"/>
          <w:b/>
          <w:bCs/>
          <w:szCs w:val="22"/>
        </w:rPr>
        <w:t>.</w:t>
      </w:r>
    </w:p>
    <w:p w14:paraId="0F3851FC" w14:textId="15C5A384" w:rsidR="00407C9C" w:rsidRPr="00232E40" w:rsidRDefault="00F63D82" w:rsidP="00232E40">
      <w:pPr>
        <w:spacing w:line="360" w:lineRule="auto"/>
        <w:rPr>
          <w:rFonts w:ascii="Cambria" w:hAnsi="Cambria"/>
          <w:szCs w:val="22"/>
        </w:rPr>
      </w:pPr>
      <w:r w:rsidRPr="00232E40">
        <w:rPr>
          <w:rFonts w:ascii="Cambria" w:hAnsi="Cambria"/>
          <w:szCs w:val="22"/>
        </w:rPr>
        <w:t xml:space="preserve">Εάν κατά το στάδιο της κατά τα ανωτέρω παραλαβής των παρεχόμενων υπηρεσιών ανά τρίμηνο, η ΕΠ διαπιστώνει οποιοδήποτε παρέκκλιση των παραδοτέων από τους όρους της σύμβασης και της διακήρυξης, διατηρεί το δικαίωμα να γνωστοποιήσει εγγράφως στον </w:t>
      </w:r>
      <w:r w:rsidR="00C701AB" w:rsidRPr="00232E40">
        <w:rPr>
          <w:rFonts w:ascii="Cambria" w:hAnsi="Cambria"/>
          <w:szCs w:val="22"/>
        </w:rPr>
        <w:t>Ανάδοχο</w:t>
      </w:r>
      <w:r w:rsidRPr="00232E40">
        <w:rPr>
          <w:rFonts w:ascii="Cambria" w:hAnsi="Cambria"/>
          <w:szCs w:val="22"/>
        </w:rPr>
        <w:t xml:space="preserve"> το αργότερο εντός πέντε (5) εργάσιμων ημερών από την επόμενη της ημερομηνίας παράδοσης,  τις παρατηρήσεις της επί του παραδοτέου, προκειμένου ο </w:t>
      </w:r>
      <w:r w:rsidR="00C701AB" w:rsidRPr="00232E40">
        <w:rPr>
          <w:rFonts w:ascii="Cambria" w:hAnsi="Cambria"/>
          <w:szCs w:val="22"/>
        </w:rPr>
        <w:t>Ανάδοχο</w:t>
      </w:r>
      <w:r w:rsidRPr="00232E40">
        <w:rPr>
          <w:rFonts w:ascii="Cambria" w:hAnsi="Cambria"/>
          <w:szCs w:val="22"/>
        </w:rPr>
        <w:t xml:space="preserve">ς να συμμορφωθεί με αυτές και να προβεί σε οποία διορθωτική </w:t>
      </w:r>
      <w:r w:rsidR="00407C9C" w:rsidRPr="00232E40">
        <w:rPr>
          <w:rFonts w:ascii="Cambria" w:hAnsi="Cambria"/>
          <w:szCs w:val="22"/>
        </w:rPr>
        <w:t>ενέργεια.</w:t>
      </w:r>
    </w:p>
    <w:p w14:paraId="6162F378" w14:textId="5A1EC981" w:rsidR="00A84F6A" w:rsidRPr="00232E40" w:rsidRDefault="00A84F6A" w:rsidP="00232E40">
      <w:pPr>
        <w:spacing w:line="360" w:lineRule="auto"/>
        <w:rPr>
          <w:rFonts w:ascii="Cambria" w:hAnsi="Cambria"/>
          <w:szCs w:val="22"/>
        </w:rPr>
      </w:pPr>
      <w:r w:rsidRPr="00232E40">
        <w:rPr>
          <w:rFonts w:ascii="Cambria" w:hAnsi="Cambria"/>
          <w:szCs w:val="22"/>
        </w:rPr>
        <w:t>Μετά την ως άνω διαδικασία οριστικής παραλαβής από την ΕΠ των παρασχεθεισών ανά τρίμηνο υπηρεσιών προληπτικής, επανορθωτικής, προσαρμοστικής συντήρησης και τεχνικής υποστήριξης, απομειώνεται ο ανθρωποχρόνος που αναλώθηκε για την παροχή τους από τον υπολειπόμενο προαγορασμένο ανά τρίμηνο ανθρωποχρόνο για παροχή υπηρεσιών συντήρησης και τεχνικής υποστήριξης των επιμέρους εφαρμογών και υποσυστημάτων του ΟΠΣ της ΒτΕ.</w:t>
      </w:r>
    </w:p>
    <w:p w14:paraId="51A34C98" w14:textId="5B715A27" w:rsidR="00A84F6A" w:rsidRPr="00232E40" w:rsidRDefault="00A84F6A" w:rsidP="00232E40">
      <w:pPr>
        <w:spacing w:line="360" w:lineRule="auto"/>
        <w:rPr>
          <w:rFonts w:ascii="Cambria" w:hAnsi="Cambria"/>
          <w:szCs w:val="22"/>
        </w:rPr>
      </w:pPr>
      <w:r w:rsidRPr="00232E40">
        <w:rPr>
          <w:rFonts w:ascii="Cambria" w:hAnsi="Cambria"/>
          <w:szCs w:val="22"/>
        </w:rPr>
        <w:lastRenderedPageBreak/>
        <w:t xml:space="preserve">Μετά την ως άνω διαδικασία οριστικής παραλαβής από την ΕΠ των παρασχεθεισών ανά τρίμηνο υπηρεσιών συναφών έργων, </w:t>
      </w:r>
      <w:r w:rsidR="003D7EDA" w:rsidRPr="00232E40">
        <w:rPr>
          <w:rFonts w:ascii="Cambria" w:hAnsi="Cambria"/>
          <w:szCs w:val="22"/>
        </w:rPr>
        <w:t>απομειώνεται ο ανθρωποχρόνος που αναλώθηκε για την παροχή τους από τον υπολειπόμενο ανθρωποχρόνο των τριάντα (30) ανθρωπομηνών που προβλέπεται από την παρούσα για την παροχή υπηρεσιών συναφών έργων.</w:t>
      </w:r>
    </w:p>
    <w:p w14:paraId="7EADF0C2" w14:textId="77777777" w:rsidR="00D41FD6" w:rsidRPr="00232E40" w:rsidRDefault="00D41FD6" w:rsidP="00232E40">
      <w:pPr>
        <w:pStyle w:val="20"/>
        <w:spacing w:line="360" w:lineRule="auto"/>
        <w:rPr>
          <w:rFonts w:ascii="Cambria" w:hAnsi="Cambria"/>
          <w:sz w:val="22"/>
          <w:lang w:val="el-GR"/>
        </w:rPr>
      </w:pPr>
      <w:bookmarkStart w:id="68" w:name="_Toc511640932"/>
      <w:r w:rsidRPr="00232E40">
        <w:rPr>
          <w:rFonts w:ascii="Cambria" w:hAnsi="Cambria"/>
          <w:sz w:val="22"/>
          <w:lang w:val="el-GR"/>
        </w:rPr>
        <w:t xml:space="preserve">6.4 </w:t>
      </w:r>
      <w:r w:rsidRPr="00232E40">
        <w:rPr>
          <w:rFonts w:ascii="Cambria" w:hAnsi="Cambria"/>
          <w:sz w:val="22"/>
          <w:lang w:val="el-GR"/>
        </w:rPr>
        <w:tab/>
        <w:t>Απόρριψη παραδοτέων – Αντικατάσταση</w:t>
      </w:r>
      <w:bookmarkEnd w:id="68"/>
      <w:r w:rsidRPr="00232E40">
        <w:rPr>
          <w:rFonts w:ascii="Cambria" w:hAnsi="Cambria"/>
          <w:sz w:val="22"/>
          <w:lang w:val="el-GR"/>
        </w:rPr>
        <w:t xml:space="preserve"> </w:t>
      </w:r>
    </w:p>
    <w:p w14:paraId="71FA35DD" w14:textId="487C0FA3" w:rsidR="00D41FD6" w:rsidRPr="00232E40" w:rsidRDefault="00D41FD6" w:rsidP="00232E40">
      <w:pPr>
        <w:spacing w:line="360" w:lineRule="auto"/>
        <w:rPr>
          <w:rFonts w:ascii="Cambria" w:hAnsi="Cambria"/>
          <w:szCs w:val="22"/>
        </w:rPr>
      </w:pPr>
      <w:r w:rsidRPr="00232E40">
        <w:rPr>
          <w:rFonts w:ascii="Cambria" w:eastAsia="SimSun" w:hAnsi="Cambria"/>
          <w:szCs w:val="22"/>
        </w:rPr>
        <w:t>Σε περίπτωση οριστικής απόρριψης ολόκληρου ή μέρους των παρεχόμενων υπηρεσιών</w:t>
      </w:r>
      <w:r w:rsidR="0084764F" w:rsidRPr="00232E40">
        <w:rPr>
          <w:rFonts w:ascii="Cambria" w:eastAsia="SimSun" w:hAnsi="Cambria"/>
          <w:szCs w:val="22"/>
        </w:rPr>
        <w:t>,</w:t>
      </w:r>
      <w:r w:rsidRPr="00232E40">
        <w:rPr>
          <w:rFonts w:ascii="Cambria" w:eastAsia="SimSun" w:hAnsi="Cambria"/>
          <w:szCs w:val="22"/>
        </w:rPr>
        <w:t xml:space="preserve"> με έκπτωση επί της συμβατικής αξίας, με απόφαση της αναθέτουσας αρχής μπορεί να εγκρίνεται αντικατάσταση των υπηρεσιών με άλλα, που να είναι σύμφωνα με τους όρους της σύμβασης, μέσα σε τακτή προθεσμία που ορίζεται από την απόφαση αυτή. Αν η αντικατάσταση γίνεται μετά τη λήξη της συνολικής διάρκειας της σύμβασης, η προθεσμία που ορίζεται για την αντικατάσταση δεν μπορεί να είναι μεγαλύτερη του 25% της συνολικής διάρκειας της σύμβασης, ο δε </w:t>
      </w:r>
      <w:r w:rsidR="00C701AB" w:rsidRPr="00232E40">
        <w:rPr>
          <w:rFonts w:ascii="Cambria" w:eastAsia="SimSun" w:hAnsi="Cambria"/>
          <w:szCs w:val="22"/>
        </w:rPr>
        <w:t>Ανάδοχο</w:t>
      </w:r>
      <w:r w:rsidRPr="00232E40">
        <w:rPr>
          <w:rFonts w:ascii="Cambria" w:eastAsia="SimSun" w:hAnsi="Cambria"/>
          <w:szCs w:val="22"/>
        </w:rPr>
        <w:t>ς υπόκειται σε ποινικές ρήτρες, σύμφωνα με το άρθρο 218 του ν. 4412/2016, λόγω εκπρόθεσμης παράδοσης.</w:t>
      </w:r>
    </w:p>
    <w:p w14:paraId="26F15500" w14:textId="77777777" w:rsidR="00D41FD6" w:rsidRPr="00232E40" w:rsidRDefault="00D41FD6" w:rsidP="00232E40">
      <w:pPr>
        <w:spacing w:line="360" w:lineRule="auto"/>
        <w:rPr>
          <w:rFonts w:ascii="Cambria" w:hAnsi="Cambria"/>
          <w:szCs w:val="22"/>
        </w:rPr>
      </w:pPr>
      <w:r w:rsidRPr="00232E40">
        <w:rPr>
          <w:rFonts w:ascii="Cambria" w:hAnsi="Cambria"/>
          <w:szCs w:val="22"/>
        </w:rPr>
        <w:t xml:space="preserve">Αν ο </w:t>
      </w:r>
      <w:r w:rsidR="00C701AB" w:rsidRPr="00232E40">
        <w:rPr>
          <w:rFonts w:ascii="Cambria" w:hAnsi="Cambria"/>
          <w:szCs w:val="22"/>
        </w:rPr>
        <w:t>Ανάδοχο</w:t>
      </w:r>
      <w:r w:rsidRPr="00232E40">
        <w:rPr>
          <w:rFonts w:ascii="Cambria" w:hAnsi="Cambria"/>
          <w:szCs w:val="22"/>
        </w:rPr>
        <w:t>ς δεν αντικαταστήσει τις υπηρεσίες που απορρίφθηκαν μέσα στην προθεσμία που του τάχθηκε και εφόσον έχει λήξει η συνολική διάρκεια, κηρύσσεται έκπτωτος και υπόκειται στις προβλεπόμενες κυρώσεις.</w:t>
      </w:r>
    </w:p>
    <w:p w14:paraId="1356A244" w14:textId="77777777" w:rsidR="00D41FD6" w:rsidRPr="00232E40" w:rsidRDefault="00D41FD6" w:rsidP="00232E40">
      <w:pPr>
        <w:pStyle w:val="20"/>
        <w:spacing w:line="360" w:lineRule="auto"/>
        <w:rPr>
          <w:rFonts w:ascii="Cambria" w:hAnsi="Cambria"/>
          <w:sz w:val="22"/>
          <w:lang w:val="el-GR"/>
        </w:rPr>
      </w:pPr>
      <w:bookmarkStart w:id="69" w:name="_Toc511640933"/>
      <w:r w:rsidRPr="00232E40">
        <w:rPr>
          <w:rFonts w:ascii="Cambria" w:hAnsi="Cambria"/>
          <w:sz w:val="22"/>
          <w:lang w:val="el-GR"/>
        </w:rPr>
        <w:t>6.5</w:t>
      </w:r>
      <w:r w:rsidRPr="00232E40">
        <w:rPr>
          <w:rFonts w:ascii="Cambria" w:hAnsi="Cambria"/>
          <w:sz w:val="22"/>
          <w:lang w:val="el-GR"/>
        </w:rPr>
        <w:tab/>
        <w:t>Αναπροσαρμογή τιμής</w:t>
      </w:r>
      <w:bookmarkEnd w:id="69"/>
      <w:r w:rsidRPr="00232E40">
        <w:rPr>
          <w:rFonts w:ascii="Cambria" w:hAnsi="Cambria"/>
          <w:sz w:val="22"/>
          <w:lang w:val="el-GR"/>
        </w:rPr>
        <w:t xml:space="preserve"> </w:t>
      </w:r>
    </w:p>
    <w:p w14:paraId="7D9BC631" w14:textId="77777777" w:rsidR="00D41FD6" w:rsidRPr="00232E40" w:rsidRDefault="00F902D3" w:rsidP="00232E40">
      <w:pPr>
        <w:spacing w:line="360" w:lineRule="auto"/>
        <w:rPr>
          <w:rFonts w:ascii="Cambria" w:hAnsi="Cambria"/>
          <w:szCs w:val="22"/>
        </w:rPr>
      </w:pPr>
      <w:r w:rsidRPr="00232E40">
        <w:rPr>
          <w:rFonts w:ascii="Cambria" w:hAnsi="Cambria"/>
          <w:szCs w:val="22"/>
        </w:rPr>
        <w:t xml:space="preserve">Το συμβατικό τίμημα δεν αναθεωρείται και θα παραμείνει σταθερό και αμετάβλητο καθ' όλη τη διάρκεια </w:t>
      </w:r>
      <w:r w:rsidR="00DA4B4F" w:rsidRPr="00232E40">
        <w:rPr>
          <w:rFonts w:ascii="Cambria" w:hAnsi="Cambria"/>
          <w:szCs w:val="22"/>
        </w:rPr>
        <w:t xml:space="preserve">ισχύος </w:t>
      </w:r>
      <w:r w:rsidRPr="00232E40">
        <w:rPr>
          <w:rFonts w:ascii="Cambria" w:hAnsi="Cambria"/>
          <w:szCs w:val="22"/>
        </w:rPr>
        <w:t>της Σύμβασης</w:t>
      </w:r>
      <w:r w:rsidR="00DA4B4F" w:rsidRPr="00232E40">
        <w:rPr>
          <w:rFonts w:ascii="Cambria" w:hAnsi="Cambria"/>
          <w:szCs w:val="22"/>
        </w:rPr>
        <w:t>.</w:t>
      </w:r>
      <w:r w:rsidRPr="00232E40">
        <w:rPr>
          <w:rFonts w:ascii="Cambria" w:hAnsi="Cambria"/>
          <w:szCs w:val="22"/>
        </w:rPr>
        <w:t xml:space="preserve"> </w:t>
      </w:r>
    </w:p>
    <w:p w14:paraId="5C0F4E8B" w14:textId="77777777" w:rsidR="00D41FD6" w:rsidRPr="00232E40" w:rsidRDefault="00D41FD6" w:rsidP="00232E40">
      <w:pPr>
        <w:pStyle w:val="1"/>
        <w:spacing w:line="360" w:lineRule="auto"/>
        <w:rPr>
          <w:rFonts w:ascii="Cambria" w:hAnsi="Cambria"/>
          <w:sz w:val="22"/>
          <w:szCs w:val="22"/>
          <w:lang w:val="el-GR"/>
        </w:rPr>
      </w:pPr>
      <w:bookmarkStart w:id="70" w:name="_Toc511640934"/>
      <w:r w:rsidRPr="00232E40">
        <w:rPr>
          <w:rFonts w:ascii="Cambria" w:hAnsi="Cambria"/>
          <w:sz w:val="22"/>
          <w:szCs w:val="22"/>
          <w:lang w:val="el-GR"/>
        </w:rPr>
        <w:lastRenderedPageBreak/>
        <w:t>ΠΑΡΑΡΤΗΜΑΤΑ</w:t>
      </w:r>
      <w:bookmarkEnd w:id="70"/>
      <w:r w:rsidR="004B1620" w:rsidRPr="00232E40">
        <w:rPr>
          <w:rFonts w:ascii="Cambria" w:hAnsi="Cambria"/>
          <w:sz w:val="22"/>
          <w:szCs w:val="22"/>
          <w:lang w:val="el-GR"/>
        </w:rPr>
        <w:t xml:space="preserve"> </w:t>
      </w:r>
    </w:p>
    <w:p w14:paraId="5245175E" w14:textId="77777777" w:rsidR="004B1620" w:rsidRPr="00232E40" w:rsidRDefault="004B1620" w:rsidP="00232E40">
      <w:pPr>
        <w:spacing w:line="360" w:lineRule="auto"/>
        <w:rPr>
          <w:rFonts w:ascii="Cambria" w:hAnsi="Cambria"/>
          <w:szCs w:val="22"/>
        </w:rPr>
      </w:pPr>
    </w:p>
    <w:p w14:paraId="3F9E4811" w14:textId="77777777" w:rsidR="00D41FD6" w:rsidRPr="00232E40" w:rsidRDefault="004978EA" w:rsidP="00232E40">
      <w:pPr>
        <w:pStyle w:val="1"/>
        <w:pageBreakBefore w:val="0"/>
        <w:spacing w:line="360" w:lineRule="auto"/>
        <w:rPr>
          <w:rFonts w:ascii="Cambria" w:hAnsi="Cambria"/>
          <w:sz w:val="22"/>
          <w:szCs w:val="22"/>
          <w:lang w:val="el-GR"/>
        </w:rPr>
      </w:pPr>
      <w:bookmarkStart w:id="71" w:name="_Toc511640935"/>
      <w:r w:rsidRPr="00232E40">
        <w:rPr>
          <w:rFonts w:ascii="Cambria" w:hAnsi="Cambria"/>
          <w:sz w:val="22"/>
          <w:szCs w:val="22"/>
          <w:lang w:val="el-GR"/>
        </w:rPr>
        <w:t xml:space="preserve">ΠΑΡΑΡΤΗΜΑ Ι </w:t>
      </w:r>
      <w:r w:rsidR="00FB4254" w:rsidRPr="00232E40">
        <w:rPr>
          <w:rFonts w:ascii="Cambria" w:hAnsi="Cambria"/>
          <w:sz w:val="22"/>
          <w:szCs w:val="22"/>
          <w:lang w:val="el-GR"/>
        </w:rPr>
        <w:t>–</w:t>
      </w:r>
      <w:r w:rsidRPr="00232E40">
        <w:rPr>
          <w:rFonts w:ascii="Cambria" w:hAnsi="Cambria"/>
          <w:sz w:val="22"/>
          <w:szCs w:val="22"/>
          <w:lang w:val="el-GR"/>
        </w:rPr>
        <w:t xml:space="preserve"> </w:t>
      </w:r>
      <w:r w:rsidR="00D41FD6" w:rsidRPr="00232E40">
        <w:rPr>
          <w:rFonts w:ascii="Cambria" w:hAnsi="Cambria"/>
          <w:sz w:val="22"/>
          <w:szCs w:val="22"/>
          <w:lang w:val="el-GR"/>
        </w:rPr>
        <w:t>Α</w:t>
      </w:r>
      <w:r w:rsidR="00FB4254" w:rsidRPr="00232E40">
        <w:rPr>
          <w:rFonts w:ascii="Cambria" w:hAnsi="Cambria"/>
          <w:sz w:val="22"/>
          <w:szCs w:val="22"/>
          <w:lang w:val="el-GR"/>
        </w:rPr>
        <w:t>ΝΑΛΥΤΙΚΗ ΠΕΡΙΓΡΑΦΗ ΦΥΣΙΚΟΥ ΚΑΙ ΟΙΚΟΝΟΜΙΚΟΥ ΑΝΤΙΚΕΙΜΕΝΟΥ ΤΗΣ ΣΥΜΒΑΣΗΣ</w:t>
      </w:r>
      <w:bookmarkEnd w:id="71"/>
    </w:p>
    <w:p w14:paraId="363F82A0" w14:textId="77777777" w:rsidR="00D41FD6" w:rsidRPr="00232E40" w:rsidRDefault="00D41FD6" w:rsidP="00232E40">
      <w:pPr>
        <w:pStyle w:val="20"/>
        <w:spacing w:line="360" w:lineRule="auto"/>
        <w:rPr>
          <w:rFonts w:ascii="Cambria" w:hAnsi="Cambria"/>
          <w:sz w:val="22"/>
          <w:lang w:val="el-GR"/>
        </w:rPr>
      </w:pPr>
      <w:bookmarkStart w:id="72" w:name="_Toc511640936"/>
      <w:r w:rsidRPr="00232E40">
        <w:rPr>
          <w:rFonts w:ascii="Cambria" w:hAnsi="Cambria"/>
          <w:sz w:val="22"/>
          <w:lang w:val="el-GR"/>
        </w:rPr>
        <w:t>ΜΕΡΟΣ Α - ΠΕΡΙΓΡΑΦΗ ΦΥΣΙΚΟΥ ΑΝΤΙΚΕΙΜΕΝΟΥ ΤΗΣ ΣΥΜΒΑΣΗΣ</w:t>
      </w:r>
      <w:bookmarkEnd w:id="72"/>
    </w:p>
    <w:p w14:paraId="3D8314C8" w14:textId="77777777" w:rsidR="00D41FD6" w:rsidRPr="00232E40" w:rsidRDefault="00363CF2" w:rsidP="00232E40">
      <w:pPr>
        <w:pStyle w:val="30"/>
        <w:spacing w:line="360" w:lineRule="auto"/>
        <w:rPr>
          <w:rFonts w:ascii="Cambria" w:hAnsi="Cambria"/>
          <w:szCs w:val="22"/>
        </w:rPr>
      </w:pPr>
      <w:bookmarkStart w:id="73" w:name="_Toc511640937"/>
      <w:r w:rsidRPr="00232E40">
        <w:rPr>
          <w:rFonts w:ascii="Cambria" w:hAnsi="Cambria"/>
          <w:szCs w:val="22"/>
        </w:rPr>
        <w:t xml:space="preserve">Α.1 </w:t>
      </w:r>
      <w:r w:rsidR="00D41FD6" w:rsidRPr="00232E40">
        <w:rPr>
          <w:rFonts w:ascii="Cambria" w:hAnsi="Cambria"/>
          <w:szCs w:val="22"/>
        </w:rPr>
        <w:t>ΠΕΡΙΒΑΛΛΟΝ ΤΗΣ ΣΥΜΒΑΣΗΣ</w:t>
      </w:r>
      <w:bookmarkEnd w:id="73"/>
      <w:r w:rsidR="00D41FD6" w:rsidRPr="00232E40">
        <w:rPr>
          <w:rFonts w:ascii="Cambria" w:hAnsi="Cambria"/>
          <w:szCs w:val="22"/>
        </w:rPr>
        <w:t xml:space="preserve"> </w:t>
      </w:r>
    </w:p>
    <w:p w14:paraId="68C122A2" w14:textId="77777777" w:rsidR="00D41FD6" w:rsidRPr="00232E40" w:rsidRDefault="00CE4A8B" w:rsidP="00232E40">
      <w:pPr>
        <w:pStyle w:val="4"/>
        <w:spacing w:line="360" w:lineRule="auto"/>
        <w:rPr>
          <w:rFonts w:ascii="Cambria" w:hAnsi="Cambria"/>
          <w:szCs w:val="22"/>
        </w:rPr>
      </w:pPr>
      <w:bookmarkStart w:id="74" w:name="_Toc511640938"/>
      <w:r w:rsidRPr="00232E40">
        <w:rPr>
          <w:rFonts w:ascii="Cambria" w:hAnsi="Cambria"/>
          <w:szCs w:val="22"/>
        </w:rPr>
        <w:t xml:space="preserve">Α.1.1 </w:t>
      </w:r>
      <w:r w:rsidR="00080541" w:rsidRPr="00232E40">
        <w:rPr>
          <w:rFonts w:ascii="Cambria" w:hAnsi="Cambria"/>
          <w:szCs w:val="22"/>
        </w:rPr>
        <w:t>ΣΥΝΟΠΤΙΚΗ ΠΕΡΙΓΡΑΦΗ ΤΩΝ ΥΠΗΡΕΣΙΩΝ ΚΑΙ ΤΗΣ ΛΕΙΤΟΥΡΓΙΑΣ ΤΗΣ ΒΟΥΛΗΣ</w:t>
      </w:r>
      <w:bookmarkEnd w:id="74"/>
    </w:p>
    <w:p w14:paraId="545A82DB" w14:textId="77777777" w:rsidR="00CE4A8B" w:rsidRPr="00232E40" w:rsidRDefault="00CE4A8B" w:rsidP="00232E40">
      <w:pPr>
        <w:spacing w:line="360" w:lineRule="auto"/>
        <w:rPr>
          <w:rFonts w:ascii="Cambria" w:hAnsi="Cambria"/>
          <w:szCs w:val="22"/>
        </w:rPr>
      </w:pPr>
      <w:r w:rsidRPr="00232E40">
        <w:rPr>
          <w:rFonts w:ascii="Cambria" w:hAnsi="Cambria"/>
          <w:szCs w:val="22"/>
        </w:rPr>
        <w:t xml:space="preserve">Η ΒτΕ είναι ο κορυφαίος δημοκρατικός θεσμός, μέσω του οποίου αντιπροσωπεύεται ο λαός δια των βουλευτών. Η οργάνωση και λειτουργία της Βουλής, οι διαδικασίες του νομοθετικού έργου, οι διαδικασίες του κοινοβουλευτικού ελέγχου και οι λοιπές αρμοδιότητες και λειτουργίες της αποτυπώνονται στον Κανονισμό της Βουλής (Μέρος Α-Κοινοβουλευτικό). </w:t>
      </w:r>
    </w:p>
    <w:p w14:paraId="2F5AFBE1" w14:textId="77777777" w:rsidR="00CE4A8B" w:rsidRPr="00232E40" w:rsidRDefault="00CE4A8B" w:rsidP="00232E40">
      <w:pPr>
        <w:pStyle w:val="4"/>
        <w:spacing w:line="360" w:lineRule="auto"/>
        <w:rPr>
          <w:rFonts w:ascii="Cambria" w:hAnsi="Cambria"/>
          <w:szCs w:val="22"/>
        </w:rPr>
      </w:pPr>
      <w:bookmarkStart w:id="75" w:name="_Toc511640939"/>
      <w:r w:rsidRPr="00232E40">
        <w:rPr>
          <w:rFonts w:ascii="Cambria" w:hAnsi="Cambria"/>
          <w:szCs w:val="22"/>
        </w:rPr>
        <w:t>Α.1.1.1 ΟΡΓΑΝΩΣΗ ΤΩΝ ΥΠΗΡΕΣΙΩΝ ΤΗΣ ΒτΕ</w:t>
      </w:r>
      <w:bookmarkEnd w:id="75"/>
    </w:p>
    <w:p w14:paraId="507DA4EE" w14:textId="77777777" w:rsidR="00CE4A8B" w:rsidRPr="00232E40" w:rsidRDefault="00CE4A8B" w:rsidP="00232E40">
      <w:pPr>
        <w:spacing w:line="360" w:lineRule="auto"/>
        <w:rPr>
          <w:rFonts w:ascii="Cambria" w:hAnsi="Cambria"/>
          <w:szCs w:val="22"/>
        </w:rPr>
      </w:pPr>
      <w:r w:rsidRPr="00232E40">
        <w:rPr>
          <w:rFonts w:ascii="Cambria" w:hAnsi="Cambria"/>
          <w:szCs w:val="22"/>
        </w:rPr>
        <w:t xml:space="preserve">Η ΒτΕ διαρθρώνεται εσωτερικά σε επί μέρους διοικητικές μονάδες, με δικό τους προσωπικό και με διαφορετικά καθήκοντα και λειτουργίες. Ο Πρόεδρος της Βουλής προΐσταται όλων των υπηρεσιών της και ασκεί τις αρμοδιότητες που παρέχονται σε αυτόν από το Σύνταγμα, τον Κανονισμό της Βουλής και τους νόμους. </w:t>
      </w:r>
    </w:p>
    <w:p w14:paraId="7F2D0F28" w14:textId="77777777" w:rsidR="00CE4A8B" w:rsidRPr="00232E40" w:rsidRDefault="00CE4A8B" w:rsidP="00232E40">
      <w:pPr>
        <w:spacing w:line="360" w:lineRule="auto"/>
        <w:rPr>
          <w:rFonts w:ascii="Cambria" w:hAnsi="Cambria"/>
          <w:szCs w:val="22"/>
        </w:rPr>
        <w:sectPr w:rsidR="00CE4A8B" w:rsidRPr="00232E40" w:rsidSect="002E483F">
          <w:footerReference w:type="default" r:id="rId17"/>
          <w:footerReference w:type="first" r:id="rId18"/>
          <w:pgSz w:w="11906" w:h="16838"/>
          <w:pgMar w:top="1134" w:right="1134" w:bottom="851" w:left="1134" w:header="720" w:footer="709" w:gutter="0"/>
          <w:cols w:space="720"/>
          <w:titlePg/>
          <w:docGrid w:linePitch="360"/>
        </w:sectPr>
      </w:pPr>
      <w:r w:rsidRPr="00232E40">
        <w:rPr>
          <w:rFonts w:ascii="Cambria" w:hAnsi="Cambria"/>
          <w:szCs w:val="22"/>
        </w:rPr>
        <w:t>Παρατίθεται το οργανόγραμμα της Βουλής, όπως αυτό διαμορφώθηκε τον Ιανουάριο του έτους 2018 και με κάθε επιφύλαξη για ενδεχόμενες τροποποιήσεις που έχουν επέλθει ή θα πραγματοποιηθούν μετά τη δημοσίευση της παρούσας διακήρυξης:</w:t>
      </w:r>
    </w:p>
    <w:p w14:paraId="7EAB636B" w14:textId="77777777" w:rsidR="00CE4A8B" w:rsidRPr="00232E40" w:rsidRDefault="00CE4A8B" w:rsidP="00232E40">
      <w:pPr>
        <w:suppressAutoHyphens w:val="0"/>
        <w:spacing w:after="0" w:line="360" w:lineRule="auto"/>
        <w:jc w:val="left"/>
        <w:rPr>
          <w:rFonts w:ascii="Cambria" w:hAnsi="Cambria"/>
          <w:szCs w:val="22"/>
        </w:rPr>
        <w:sectPr w:rsidR="00CE4A8B" w:rsidRPr="00232E40" w:rsidSect="00CE4A8B">
          <w:pgSz w:w="16838" w:h="11906" w:orient="landscape"/>
          <w:pgMar w:top="1134" w:right="1134" w:bottom="1134" w:left="1134" w:header="720" w:footer="709" w:gutter="0"/>
          <w:cols w:space="720"/>
          <w:titlePg/>
          <w:docGrid w:linePitch="360"/>
        </w:sectPr>
      </w:pPr>
      <w:r w:rsidRPr="00232E40">
        <w:rPr>
          <w:rFonts w:ascii="Cambria" w:hAnsi="Cambria"/>
          <w:noProof/>
          <w:szCs w:val="22"/>
          <w:lang w:eastAsia="el-GR"/>
        </w:rPr>
        <w:lastRenderedPageBreak/>
        <w:drawing>
          <wp:inline distT="0" distB="0" distL="0" distR="0" wp14:anchorId="17F39A2D" wp14:editId="04E83F54">
            <wp:extent cx="9251950" cy="6657625"/>
            <wp:effectExtent l="0" t="0" r="6350" b="0"/>
            <wp:docPr id="2" name="Εικόνα 2" descr="http://www.hellenicparliament.gr/UserFiles/f3c70a23-7696-49db-9148-f24dce6a27c8/ORGANOGRAMMA%20GR%20%2018%2012%2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llenicparliament.gr/UserFiles/f3c70a23-7696-49db-9148-f24dce6a27c8/ORGANOGRAMMA%20GR%20%2018%2012%2020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51950" cy="6657625"/>
                    </a:xfrm>
                    <a:prstGeom prst="rect">
                      <a:avLst/>
                    </a:prstGeom>
                    <a:noFill/>
                    <a:ln>
                      <a:noFill/>
                    </a:ln>
                  </pic:spPr>
                </pic:pic>
              </a:graphicData>
            </a:graphic>
          </wp:inline>
        </w:drawing>
      </w:r>
    </w:p>
    <w:p w14:paraId="101203AC" w14:textId="77777777" w:rsidR="00080541" w:rsidRPr="00232E40" w:rsidRDefault="00080541" w:rsidP="00232E40">
      <w:pPr>
        <w:suppressAutoHyphens w:val="0"/>
        <w:autoSpaceDE w:val="0"/>
        <w:spacing w:after="60" w:line="360" w:lineRule="auto"/>
        <w:rPr>
          <w:rFonts w:ascii="Cambria" w:eastAsia="SimSun" w:hAnsi="Cambria"/>
          <w:szCs w:val="22"/>
        </w:rPr>
      </w:pPr>
    </w:p>
    <w:p w14:paraId="1E23A472" w14:textId="77777777" w:rsidR="00080541" w:rsidRPr="00232E40" w:rsidRDefault="00080541" w:rsidP="00232E40">
      <w:pPr>
        <w:pStyle w:val="4"/>
        <w:spacing w:line="360" w:lineRule="auto"/>
        <w:rPr>
          <w:rFonts w:ascii="Cambria" w:hAnsi="Cambria"/>
          <w:szCs w:val="22"/>
        </w:rPr>
      </w:pPr>
      <w:bookmarkStart w:id="76" w:name="_Toc367718913"/>
      <w:bookmarkStart w:id="77" w:name="_Toc365952639"/>
      <w:bookmarkStart w:id="78" w:name="_Toc511640940"/>
      <w:r w:rsidRPr="00232E40">
        <w:rPr>
          <w:rFonts w:ascii="Cambria" w:hAnsi="Cambria"/>
          <w:szCs w:val="22"/>
        </w:rPr>
        <w:t>Α.1.</w:t>
      </w:r>
      <w:r w:rsidR="00F07315" w:rsidRPr="00232E40">
        <w:rPr>
          <w:rFonts w:ascii="Cambria" w:hAnsi="Cambria"/>
          <w:szCs w:val="22"/>
        </w:rPr>
        <w:t>1.</w:t>
      </w:r>
      <w:r w:rsidRPr="00232E40">
        <w:rPr>
          <w:rFonts w:ascii="Cambria" w:hAnsi="Cambria"/>
          <w:szCs w:val="22"/>
        </w:rPr>
        <w:t xml:space="preserve">2 ΑΡΜΟΔΙΟΤΗΤΕΣ Δ/ΝΣΗΣ ΠΛΗΡΟΦΟΡΙΚΗΣ ΚΑΙ </w:t>
      </w:r>
      <w:bookmarkEnd w:id="76"/>
      <w:bookmarkEnd w:id="77"/>
      <w:r w:rsidRPr="00232E40">
        <w:rPr>
          <w:rFonts w:ascii="Cambria" w:hAnsi="Cambria"/>
          <w:szCs w:val="22"/>
        </w:rPr>
        <w:t>ΕΠΙΚΟΙΝΩΝΙΩΝ</w:t>
      </w:r>
      <w:bookmarkEnd w:id="78"/>
      <w:r w:rsidRPr="00232E40">
        <w:rPr>
          <w:rFonts w:ascii="Cambria" w:hAnsi="Cambria"/>
          <w:szCs w:val="22"/>
        </w:rPr>
        <w:t xml:space="preserve"> </w:t>
      </w:r>
    </w:p>
    <w:p w14:paraId="58685D6A" w14:textId="77777777" w:rsidR="00080541" w:rsidRPr="00232E40" w:rsidRDefault="00080541" w:rsidP="00232E40">
      <w:pPr>
        <w:pStyle w:val="1b"/>
        <w:rPr>
          <w:rFonts w:ascii="Cambria" w:hAnsi="Cambria"/>
          <w:szCs w:val="22"/>
        </w:rPr>
      </w:pPr>
      <w:r w:rsidRPr="00232E40">
        <w:rPr>
          <w:rFonts w:ascii="Cambria" w:hAnsi="Cambria"/>
          <w:szCs w:val="22"/>
        </w:rPr>
        <w:t>Η Δ/νση Πληροφορικής και Επικοινωνιών είναι αρμόδια για την παροχή υπηρεσιών Τεχνολογίας Πληροφορικής και Επικοινωνιών (ΤΠΕ) στους Βουλευτές, στο προσωπικό, στις οργανικές μονάδες της Βουλής και στους πολίτες.</w:t>
      </w:r>
    </w:p>
    <w:p w14:paraId="36D48798" w14:textId="77777777" w:rsidR="00080541" w:rsidRPr="00232E40" w:rsidRDefault="00080541" w:rsidP="00232E40">
      <w:pPr>
        <w:pStyle w:val="1b"/>
        <w:rPr>
          <w:rFonts w:ascii="Cambria" w:hAnsi="Cambria"/>
          <w:szCs w:val="22"/>
        </w:rPr>
      </w:pPr>
      <w:r w:rsidRPr="00232E40">
        <w:rPr>
          <w:rFonts w:ascii="Cambria" w:hAnsi="Cambria"/>
          <w:szCs w:val="22"/>
        </w:rPr>
        <w:t>Καθορίζει τη στρατηγική των υποδομών ΤΠΕ, εξασφαλίζει τη συνέχεια και την ασφάλειά τους και ευθυγραμμίζεται με τους οργανωτικούς και επιχειρησιακούς στόχους του Κοινοβουλίου.</w:t>
      </w:r>
    </w:p>
    <w:p w14:paraId="1262B521" w14:textId="77777777" w:rsidR="00080541" w:rsidRPr="00232E40" w:rsidRDefault="00080541" w:rsidP="00232E40">
      <w:pPr>
        <w:pStyle w:val="1b"/>
        <w:rPr>
          <w:rFonts w:ascii="Cambria" w:hAnsi="Cambria"/>
          <w:szCs w:val="22"/>
        </w:rPr>
      </w:pPr>
      <w:r w:rsidRPr="00232E40">
        <w:rPr>
          <w:rFonts w:ascii="Cambria" w:hAnsi="Cambria"/>
          <w:szCs w:val="22"/>
        </w:rPr>
        <w:t>Μεριμνά για την οργάνωση, το συντονισμό και την ενημέρωση των ψηφιακών δεδομένων από τις συνεδριάσεις της Βουλής και των Επιτροπών και την εν γένει κοινοβουλευτική και διοικητική λειτουργία του Κοινοβουλίου.</w:t>
      </w:r>
    </w:p>
    <w:p w14:paraId="6FCB5D78" w14:textId="77777777" w:rsidR="00080541" w:rsidRPr="00232E40" w:rsidRDefault="00080541" w:rsidP="00232E40">
      <w:pPr>
        <w:pStyle w:val="1b"/>
        <w:rPr>
          <w:rFonts w:ascii="Cambria" w:hAnsi="Cambria"/>
          <w:szCs w:val="22"/>
        </w:rPr>
      </w:pPr>
      <w:r w:rsidRPr="00232E40">
        <w:rPr>
          <w:rFonts w:ascii="Cambria" w:hAnsi="Cambria"/>
          <w:szCs w:val="22"/>
        </w:rPr>
        <w:t>Παρακολουθεί την εξέλιξη των ΤΠΕ, συντάσσει μελέτες και προγράμματα εκσυγχρονισμού του Κοινοβουλίου, σε συνεργασία με τις αρμόδιες Υπηρεσίες της Βουλής, ακολουθώντας ανοικτά πρότυπα, βέλτιστες πρακτικές και εφαρμόζοντας τις αρχές της ηλεκτρονικής διακυβέρνησης και διοίκησης.</w:t>
      </w:r>
    </w:p>
    <w:p w14:paraId="67CDC46B" w14:textId="77777777" w:rsidR="00080541" w:rsidRPr="00232E40" w:rsidRDefault="00080541" w:rsidP="00232E40">
      <w:pPr>
        <w:pStyle w:val="1b"/>
        <w:rPr>
          <w:rFonts w:ascii="Cambria" w:hAnsi="Cambria"/>
          <w:szCs w:val="22"/>
        </w:rPr>
      </w:pPr>
      <w:r w:rsidRPr="00232E40">
        <w:rPr>
          <w:rFonts w:ascii="Cambria" w:hAnsi="Cambria"/>
          <w:szCs w:val="22"/>
        </w:rPr>
        <w:t>Επιμελείται της σύνταξη του ετήσιου προϋπολογισμού της Πληροφορικής, της διαχείρισης των οικείων συμβάσεων και της τήρησης του μητρώου ψηφιακής υποδομής της Βουλής.</w:t>
      </w:r>
    </w:p>
    <w:p w14:paraId="5BF53894" w14:textId="77777777" w:rsidR="00080541" w:rsidRPr="00232E40" w:rsidRDefault="00080541" w:rsidP="00232E40">
      <w:pPr>
        <w:pStyle w:val="1b"/>
        <w:rPr>
          <w:rFonts w:ascii="Cambria" w:hAnsi="Cambria"/>
          <w:szCs w:val="22"/>
        </w:rPr>
      </w:pPr>
      <w:r w:rsidRPr="00232E40">
        <w:rPr>
          <w:rFonts w:ascii="Cambria" w:hAnsi="Cambria"/>
          <w:szCs w:val="22"/>
        </w:rPr>
        <w:t>Λειτουργεί υπό την επιστημονική εποπτεία του Προέδρου του Επιστημονικού Συμβουλίου της Βουλής των Ελλήνων.</w:t>
      </w:r>
    </w:p>
    <w:p w14:paraId="69885B55" w14:textId="77777777" w:rsidR="00080541" w:rsidRPr="00232E40" w:rsidRDefault="00080541" w:rsidP="00232E40">
      <w:pPr>
        <w:pStyle w:val="1b"/>
        <w:rPr>
          <w:rFonts w:ascii="Cambria" w:hAnsi="Cambria"/>
          <w:szCs w:val="22"/>
        </w:rPr>
      </w:pPr>
      <w:r w:rsidRPr="00232E40">
        <w:rPr>
          <w:rFonts w:ascii="Cambria" w:hAnsi="Cambria"/>
          <w:szCs w:val="22"/>
        </w:rPr>
        <w:t>Η Δ</w:t>
      </w:r>
      <w:r w:rsidR="00F07315" w:rsidRPr="00232E40">
        <w:rPr>
          <w:rFonts w:ascii="Cambria" w:hAnsi="Cambria"/>
          <w:szCs w:val="22"/>
        </w:rPr>
        <w:t>/νση</w:t>
      </w:r>
      <w:r w:rsidRPr="00232E40">
        <w:rPr>
          <w:rFonts w:ascii="Cambria" w:hAnsi="Cambria"/>
          <w:szCs w:val="22"/>
        </w:rPr>
        <w:t xml:space="preserve"> συγκροτείται από τα εξής Τμήματα: </w:t>
      </w:r>
    </w:p>
    <w:p w14:paraId="2F24B65A" w14:textId="77777777" w:rsidR="00080541" w:rsidRPr="00232E40" w:rsidRDefault="00080541" w:rsidP="00232E40">
      <w:pPr>
        <w:pStyle w:val="1b"/>
        <w:rPr>
          <w:rFonts w:ascii="Cambria" w:hAnsi="Cambria"/>
          <w:szCs w:val="22"/>
        </w:rPr>
      </w:pPr>
      <w:r w:rsidRPr="00232E40">
        <w:rPr>
          <w:rFonts w:ascii="Cambria" w:hAnsi="Cambria"/>
          <w:szCs w:val="22"/>
        </w:rPr>
        <w:t>Α) Τμήμα Σχεδιασμού και Ανάπτυξης Συστημάτων, Β) Τμήμα Παραγωγικής Λειτουργίας Συστημάτων, Γ) Τμήμα Υπολογιστικών Υποδομών και Δικτύων και Δ) Τμήμα Τεχνικής Υποστήριξης και Μέριμνας Εξοπλισμού.</w:t>
      </w:r>
    </w:p>
    <w:p w14:paraId="2E7478CF" w14:textId="77777777" w:rsidR="00080541" w:rsidRPr="00232E40" w:rsidRDefault="00080541" w:rsidP="00232E40">
      <w:pPr>
        <w:pStyle w:val="1b"/>
        <w:rPr>
          <w:rFonts w:ascii="Cambria" w:hAnsi="Cambria"/>
          <w:szCs w:val="22"/>
        </w:rPr>
      </w:pPr>
      <w:r w:rsidRPr="00232E40">
        <w:rPr>
          <w:rFonts w:ascii="Cambria" w:hAnsi="Cambria"/>
          <w:szCs w:val="22"/>
        </w:rPr>
        <w:t>Η Διεύθυνση Πληροφορικής και Επικοινωνιών συμμετέχει στην υλοποίηση του παρόντος  έργου με στόχο:</w:t>
      </w:r>
    </w:p>
    <w:p w14:paraId="454B5612" w14:textId="77777777" w:rsidR="00080541" w:rsidRPr="00232E40" w:rsidRDefault="00080541" w:rsidP="00232E40">
      <w:pPr>
        <w:pStyle w:val="1b"/>
        <w:numPr>
          <w:ilvl w:val="0"/>
          <w:numId w:val="9"/>
        </w:numPr>
        <w:rPr>
          <w:rFonts w:ascii="Cambria" w:hAnsi="Cambria"/>
          <w:szCs w:val="22"/>
        </w:rPr>
      </w:pPr>
      <w:r w:rsidRPr="00232E40">
        <w:rPr>
          <w:rFonts w:ascii="Cambria" w:hAnsi="Cambria"/>
          <w:szCs w:val="22"/>
        </w:rPr>
        <w:t>την αποτελεσματική επίβλεψη και τον έλεγχο της προόδου του έργου</w:t>
      </w:r>
    </w:p>
    <w:p w14:paraId="7631C534" w14:textId="77777777" w:rsidR="00080541" w:rsidRPr="00232E40" w:rsidRDefault="00080541" w:rsidP="00232E40">
      <w:pPr>
        <w:pStyle w:val="1b"/>
        <w:numPr>
          <w:ilvl w:val="0"/>
          <w:numId w:val="9"/>
        </w:numPr>
        <w:rPr>
          <w:rFonts w:ascii="Cambria" w:hAnsi="Cambria"/>
          <w:szCs w:val="22"/>
        </w:rPr>
      </w:pPr>
      <w:r w:rsidRPr="00232E40">
        <w:rPr>
          <w:rFonts w:ascii="Cambria" w:hAnsi="Cambria"/>
          <w:szCs w:val="22"/>
        </w:rPr>
        <w:t>την ικανοποίηση των αναγκών των χρηστών (πληρότητα, ακρίβεια, απόδοση, ευκολοχρησία,  κλπ.)</w:t>
      </w:r>
    </w:p>
    <w:p w14:paraId="6E6765D5" w14:textId="77777777" w:rsidR="00080541" w:rsidRPr="00232E40" w:rsidRDefault="00080541" w:rsidP="00232E40">
      <w:pPr>
        <w:pStyle w:val="1b"/>
        <w:numPr>
          <w:ilvl w:val="0"/>
          <w:numId w:val="9"/>
        </w:numPr>
        <w:rPr>
          <w:rFonts w:ascii="Cambria" w:hAnsi="Cambria"/>
          <w:szCs w:val="22"/>
        </w:rPr>
      </w:pPr>
      <w:r w:rsidRPr="00232E40">
        <w:rPr>
          <w:rFonts w:ascii="Cambria" w:hAnsi="Cambria"/>
          <w:szCs w:val="22"/>
        </w:rPr>
        <w:t>την εξασφάλιση της μελλοντικής αυτοδυναμίας της, τόσο ως προς την υποστήριξη όσο και ως προς την εξέλιξη του Ολοκληρωμένου Πληροφοριακού Συστήματος</w:t>
      </w:r>
      <w:r w:rsidR="00F07315" w:rsidRPr="00232E40">
        <w:rPr>
          <w:rFonts w:ascii="Cambria" w:hAnsi="Cambria"/>
          <w:szCs w:val="22"/>
        </w:rPr>
        <w:t xml:space="preserve"> της Βουλής.</w:t>
      </w:r>
    </w:p>
    <w:p w14:paraId="0FBA85A8" w14:textId="77777777" w:rsidR="00F07315" w:rsidRPr="00232E40" w:rsidRDefault="00F07315" w:rsidP="00232E40">
      <w:pPr>
        <w:pStyle w:val="4"/>
        <w:spacing w:line="360" w:lineRule="auto"/>
        <w:rPr>
          <w:rFonts w:ascii="Cambria" w:hAnsi="Cambria"/>
          <w:szCs w:val="22"/>
        </w:rPr>
      </w:pPr>
      <w:bookmarkStart w:id="79" w:name="_Toc373922091"/>
      <w:bookmarkStart w:id="80" w:name="_Toc367718914"/>
      <w:bookmarkStart w:id="81" w:name="_Ref363972037"/>
      <w:bookmarkStart w:id="82" w:name="_Toc511640941"/>
      <w:r w:rsidRPr="00232E40">
        <w:rPr>
          <w:rFonts w:ascii="Cambria" w:hAnsi="Cambria"/>
          <w:szCs w:val="22"/>
        </w:rPr>
        <w:t>Α.1.2 ΥΦΙΣΤΑΜΕΝΗ ΥΠΟΛΟΓΙΣΤΙΚΗ ΥΠΟΔΟΜΗ ΛΕΙΤΟΥΡΓΙΑΣ ΤΩΝ ΕΦΑΡΜΟΓΩΝ ΤΟΥ ΟΠΣ ΤΗΣ ΒτΕ</w:t>
      </w:r>
      <w:bookmarkEnd w:id="79"/>
      <w:bookmarkEnd w:id="80"/>
      <w:bookmarkEnd w:id="81"/>
      <w:bookmarkEnd w:id="82"/>
    </w:p>
    <w:p w14:paraId="01A63974" w14:textId="77777777" w:rsidR="00F07315" w:rsidRPr="00232E40" w:rsidRDefault="00F07315" w:rsidP="00232E40">
      <w:pPr>
        <w:suppressAutoHyphens w:val="0"/>
        <w:spacing w:line="360" w:lineRule="auto"/>
        <w:rPr>
          <w:rStyle w:val="aff4"/>
          <w:rFonts w:ascii="Cambria" w:hAnsi="Cambria"/>
          <w:szCs w:val="22"/>
        </w:rPr>
      </w:pPr>
      <w:r w:rsidRPr="00232E40">
        <w:rPr>
          <w:rStyle w:val="aff4"/>
          <w:rFonts w:ascii="Cambria" w:hAnsi="Cambria"/>
          <w:szCs w:val="22"/>
        </w:rPr>
        <w:t xml:space="preserve">Το ΟΠΣ της ΒτΕ αποτελεί ένα εκτεταμένο σύστημα εφαρμογών που υποστηρίζει σχεδόν όλες τις δραστηριότητές της. Στο </w:t>
      </w:r>
      <w:r w:rsidR="00BC59E8" w:rsidRPr="00232E40">
        <w:rPr>
          <w:rStyle w:val="aff4"/>
          <w:rFonts w:ascii="Cambria" w:hAnsi="Cambria"/>
          <w:szCs w:val="22"/>
        </w:rPr>
        <w:t>ΠΑΡΑΡΤΗΜΑ IV</w:t>
      </w:r>
      <w:r w:rsidRPr="00232E40">
        <w:rPr>
          <w:rStyle w:val="aff4"/>
          <w:rFonts w:ascii="Cambria" w:hAnsi="Cambria"/>
          <w:szCs w:val="22"/>
        </w:rPr>
        <w:t xml:space="preserve"> της παρούσας με τίτλο «Υφιστάμενες Εφαρμογές Λογισμικού </w:t>
      </w:r>
      <w:r w:rsidRPr="00232E40">
        <w:rPr>
          <w:rStyle w:val="aff4"/>
          <w:rFonts w:ascii="Cambria" w:hAnsi="Cambria"/>
          <w:szCs w:val="22"/>
        </w:rPr>
        <w:lastRenderedPageBreak/>
        <w:t xml:space="preserve">της ΒτΕ» παρατίθενται οι εφαρμογές που συνθέτουν το ΟΠΣ της ΒτΕ καθώς και η λειτουργική περιγραφή κάθε μίας εξ’ αυτών. </w:t>
      </w:r>
    </w:p>
    <w:p w14:paraId="60F6CC30" w14:textId="77777777" w:rsidR="00F07315" w:rsidRPr="00232E40" w:rsidRDefault="00F07315" w:rsidP="00232E40">
      <w:pPr>
        <w:suppressAutoHyphens w:val="0"/>
        <w:spacing w:line="360" w:lineRule="auto"/>
        <w:rPr>
          <w:rStyle w:val="aff4"/>
          <w:rFonts w:ascii="Cambria" w:hAnsi="Cambria"/>
          <w:szCs w:val="22"/>
        </w:rPr>
      </w:pPr>
      <w:r w:rsidRPr="00232E40">
        <w:rPr>
          <w:rStyle w:val="aff4"/>
          <w:rFonts w:ascii="Cambria" w:hAnsi="Cambria"/>
          <w:szCs w:val="22"/>
        </w:rPr>
        <w:t>Ακολουθεί συνοπτική αποτύπωση των χαρακτηριστικών του ΟΠΣ της ΒτΕ:</w:t>
      </w:r>
    </w:p>
    <w:p w14:paraId="77043E5A" w14:textId="77777777" w:rsidR="00F07315" w:rsidRPr="00232E40" w:rsidRDefault="00F07315" w:rsidP="00232E40">
      <w:pPr>
        <w:numPr>
          <w:ilvl w:val="0"/>
          <w:numId w:val="10"/>
        </w:numPr>
        <w:suppressAutoHyphens w:val="0"/>
        <w:spacing w:line="360" w:lineRule="auto"/>
        <w:rPr>
          <w:rStyle w:val="aff4"/>
          <w:rFonts w:ascii="Cambria" w:hAnsi="Cambria"/>
          <w:szCs w:val="22"/>
        </w:rPr>
      </w:pPr>
      <w:r w:rsidRPr="00232E40">
        <w:rPr>
          <w:rStyle w:val="aff4"/>
          <w:rFonts w:ascii="Cambria" w:hAnsi="Cambria"/>
          <w:szCs w:val="22"/>
        </w:rPr>
        <w:t xml:space="preserve">Βασίζεται σε αρχιτεκτονική client-server </w:t>
      </w:r>
      <w:r w:rsidR="0076453F" w:rsidRPr="00232E40">
        <w:rPr>
          <w:rStyle w:val="aff4"/>
          <w:rFonts w:ascii="Cambria" w:hAnsi="Cambria"/>
          <w:szCs w:val="22"/>
        </w:rPr>
        <w:t xml:space="preserve">&amp; </w:t>
      </w:r>
      <w:r w:rsidR="0076453F" w:rsidRPr="00232E40">
        <w:rPr>
          <w:rStyle w:val="aff4"/>
          <w:rFonts w:ascii="Cambria" w:hAnsi="Cambria"/>
          <w:szCs w:val="22"/>
          <w:lang w:val="en-US"/>
        </w:rPr>
        <w:t>n</w:t>
      </w:r>
      <w:r w:rsidR="0076453F" w:rsidRPr="00232E40">
        <w:rPr>
          <w:rStyle w:val="aff4"/>
          <w:rFonts w:ascii="Cambria" w:hAnsi="Cambria"/>
          <w:szCs w:val="22"/>
        </w:rPr>
        <w:t>-</w:t>
      </w:r>
      <w:r w:rsidR="0076453F" w:rsidRPr="00232E40">
        <w:rPr>
          <w:rStyle w:val="aff4"/>
          <w:rFonts w:ascii="Cambria" w:hAnsi="Cambria"/>
          <w:szCs w:val="22"/>
          <w:lang w:val="en-US"/>
        </w:rPr>
        <w:t>tier</w:t>
      </w:r>
    </w:p>
    <w:p w14:paraId="78D90418" w14:textId="5AFAA5A3" w:rsidR="00F07315" w:rsidRPr="00232E40" w:rsidRDefault="00F07315" w:rsidP="00232E40">
      <w:pPr>
        <w:numPr>
          <w:ilvl w:val="0"/>
          <w:numId w:val="10"/>
        </w:numPr>
        <w:suppressAutoHyphens w:val="0"/>
        <w:spacing w:line="360" w:lineRule="auto"/>
        <w:rPr>
          <w:rStyle w:val="aff4"/>
          <w:rFonts w:ascii="Cambria" w:hAnsi="Cambria"/>
          <w:szCs w:val="22"/>
        </w:rPr>
      </w:pPr>
      <w:r w:rsidRPr="00232E40">
        <w:rPr>
          <w:rStyle w:val="aff4"/>
          <w:rFonts w:ascii="Cambria" w:hAnsi="Cambria"/>
          <w:szCs w:val="22"/>
        </w:rPr>
        <w:t xml:space="preserve">Συντίθεται από εφαρμογές οικονομικής και διοικητικής διαχείρισης, καθώς και εφαρμογές διαχείρισης εγγράφων </w:t>
      </w:r>
    </w:p>
    <w:p w14:paraId="7B5F1FA7" w14:textId="77777777" w:rsidR="00F07315" w:rsidRPr="00232E40" w:rsidRDefault="00F07315" w:rsidP="00232E40">
      <w:pPr>
        <w:numPr>
          <w:ilvl w:val="0"/>
          <w:numId w:val="10"/>
        </w:numPr>
        <w:suppressAutoHyphens w:val="0"/>
        <w:spacing w:line="360" w:lineRule="auto"/>
        <w:rPr>
          <w:rStyle w:val="aff4"/>
          <w:rFonts w:ascii="Cambria" w:hAnsi="Cambria"/>
          <w:szCs w:val="22"/>
        </w:rPr>
      </w:pPr>
      <w:r w:rsidRPr="00232E40">
        <w:rPr>
          <w:rStyle w:val="aff4"/>
          <w:rFonts w:ascii="Cambria" w:hAnsi="Cambria"/>
          <w:szCs w:val="22"/>
        </w:rPr>
        <w:t xml:space="preserve">Υποστηρίζει παραγωγικά ψηφιακή υπογραφή </w:t>
      </w:r>
    </w:p>
    <w:p w14:paraId="0B4E471A" w14:textId="77777777" w:rsidR="00F07315" w:rsidRPr="00232E40" w:rsidRDefault="00F07315" w:rsidP="00232E40">
      <w:pPr>
        <w:numPr>
          <w:ilvl w:val="0"/>
          <w:numId w:val="10"/>
        </w:numPr>
        <w:suppressAutoHyphens w:val="0"/>
        <w:spacing w:line="360" w:lineRule="auto"/>
        <w:rPr>
          <w:rStyle w:val="aff4"/>
          <w:rFonts w:ascii="Cambria" w:hAnsi="Cambria"/>
          <w:szCs w:val="22"/>
        </w:rPr>
      </w:pPr>
      <w:r w:rsidRPr="00232E40">
        <w:rPr>
          <w:rStyle w:val="aff4"/>
          <w:rFonts w:ascii="Cambria" w:hAnsi="Cambria"/>
          <w:szCs w:val="22"/>
        </w:rPr>
        <w:t xml:space="preserve">Υποστηρίζει ροές εργασίας (workflows) </w:t>
      </w:r>
    </w:p>
    <w:p w14:paraId="550A669E" w14:textId="77777777" w:rsidR="00F07315" w:rsidRPr="00232E40" w:rsidRDefault="00F07315" w:rsidP="00232E40">
      <w:pPr>
        <w:numPr>
          <w:ilvl w:val="0"/>
          <w:numId w:val="10"/>
        </w:numPr>
        <w:suppressAutoHyphens w:val="0"/>
        <w:spacing w:line="360" w:lineRule="auto"/>
        <w:rPr>
          <w:rStyle w:val="aff4"/>
          <w:rFonts w:ascii="Cambria" w:hAnsi="Cambria"/>
          <w:szCs w:val="22"/>
        </w:rPr>
      </w:pPr>
      <w:r w:rsidRPr="00232E40">
        <w:rPr>
          <w:rStyle w:val="aff4"/>
          <w:rFonts w:ascii="Cambria" w:hAnsi="Cambria"/>
          <w:szCs w:val="22"/>
        </w:rPr>
        <w:t xml:space="preserve">Υποστηρίζει εξαγωγή δεδομένων σε μορφή XML </w:t>
      </w:r>
    </w:p>
    <w:p w14:paraId="0B0FA1C1" w14:textId="77777777" w:rsidR="00F07315" w:rsidRPr="00232E40" w:rsidRDefault="00F07315" w:rsidP="00232E40">
      <w:pPr>
        <w:numPr>
          <w:ilvl w:val="0"/>
          <w:numId w:val="10"/>
        </w:numPr>
        <w:suppressAutoHyphens w:val="0"/>
        <w:spacing w:line="360" w:lineRule="auto"/>
        <w:rPr>
          <w:rStyle w:val="aff4"/>
          <w:rFonts w:ascii="Cambria" w:hAnsi="Cambria"/>
          <w:szCs w:val="22"/>
        </w:rPr>
      </w:pPr>
      <w:r w:rsidRPr="00232E40">
        <w:rPr>
          <w:rStyle w:val="aff4"/>
          <w:rFonts w:ascii="Cambria" w:hAnsi="Cambria"/>
          <w:szCs w:val="22"/>
        </w:rPr>
        <w:t>Παρουσιάζει εξαιρετικά υψηλό βαθμό ολοκλήρωσης όλων των εφαρμογών</w:t>
      </w:r>
    </w:p>
    <w:p w14:paraId="71BD213B" w14:textId="77777777" w:rsidR="00F07315" w:rsidRPr="00232E40" w:rsidRDefault="00F07315" w:rsidP="00232E40">
      <w:pPr>
        <w:numPr>
          <w:ilvl w:val="0"/>
          <w:numId w:val="10"/>
        </w:numPr>
        <w:suppressAutoHyphens w:val="0"/>
        <w:spacing w:line="360" w:lineRule="auto"/>
        <w:rPr>
          <w:rStyle w:val="aff4"/>
          <w:rFonts w:ascii="Cambria" w:hAnsi="Cambria"/>
          <w:szCs w:val="22"/>
        </w:rPr>
      </w:pPr>
      <w:r w:rsidRPr="00232E40">
        <w:rPr>
          <w:rStyle w:val="aff4"/>
          <w:rFonts w:ascii="Cambria" w:hAnsi="Cambria"/>
          <w:szCs w:val="22"/>
        </w:rPr>
        <w:t xml:space="preserve">Διαχειρίζεται όγκο δεδομένων που ξεπερνά τα 1.7 ΤΒ. Εκτιμάται ότι μέχρι το τέλους του 2017, ο όγκος αυτός θα πλησιάζει τα 2.0 ΤΒ </w:t>
      </w:r>
    </w:p>
    <w:p w14:paraId="7FB0D681" w14:textId="77777777" w:rsidR="00F07315" w:rsidRPr="00232E40" w:rsidRDefault="00F07315" w:rsidP="00232E40">
      <w:pPr>
        <w:numPr>
          <w:ilvl w:val="0"/>
          <w:numId w:val="10"/>
        </w:numPr>
        <w:suppressAutoHyphens w:val="0"/>
        <w:spacing w:line="360" w:lineRule="auto"/>
        <w:rPr>
          <w:rStyle w:val="aff4"/>
          <w:rFonts w:ascii="Cambria" w:hAnsi="Cambria"/>
          <w:szCs w:val="22"/>
        </w:rPr>
      </w:pPr>
      <w:r w:rsidRPr="00232E40">
        <w:rPr>
          <w:rStyle w:val="aff4"/>
          <w:rFonts w:ascii="Cambria" w:hAnsi="Cambria"/>
          <w:szCs w:val="22"/>
        </w:rPr>
        <w:t>To ΟΠΣ της ΒτΕ αξιοποιεί το σύστημα RDBMS της  Oracle ver.11g στο οποίο τηρούνται όλα τα δεδομένα του ΟΠΣ (formatted data και data μορφής multimedia).</w:t>
      </w:r>
    </w:p>
    <w:p w14:paraId="3E221FA7" w14:textId="77777777" w:rsidR="00F07315" w:rsidRPr="00232E40" w:rsidRDefault="00F07315" w:rsidP="00232E40">
      <w:pPr>
        <w:numPr>
          <w:ilvl w:val="0"/>
          <w:numId w:val="10"/>
        </w:numPr>
        <w:suppressAutoHyphens w:val="0"/>
        <w:spacing w:line="360" w:lineRule="auto"/>
        <w:rPr>
          <w:rStyle w:val="aff4"/>
          <w:rFonts w:ascii="Cambria" w:hAnsi="Cambria"/>
          <w:szCs w:val="22"/>
        </w:rPr>
      </w:pPr>
      <w:r w:rsidRPr="00232E40">
        <w:rPr>
          <w:rStyle w:val="aff4"/>
          <w:rFonts w:ascii="Cambria" w:hAnsi="Cambria"/>
          <w:szCs w:val="22"/>
        </w:rPr>
        <w:t>Τα δεδομένα βρίσκονται σε ένα σχήμα μιας instance του παραπάνω συστήματος RDBMS . Το πλήθος των πινάκων είναι περίπου 100.</w:t>
      </w:r>
    </w:p>
    <w:p w14:paraId="3E252F32" w14:textId="77777777" w:rsidR="00F07315" w:rsidRPr="00232E40" w:rsidRDefault="00F07315" w:rsidP="00232E40">
      <w:pPr>
        <w:numPr>
          <w:ilvl w:val="0"/>
          <w:numId w:val="10"/>
        </w:numPr>
        <w:suppressAutoHyphens w:val="0"/>
        <w:spacing w:line="360" w:lineRule="auto"/>
        <w:rPr>
          <w:rStyle w:val="aff4"/>
          <w:rFonts w:ascii="Cambria" w:hAnsi="Cambria"/>
          <w:szCs w:val="22"/>
        </w:rPr>
      </w:pPr>
      <w:r w:rsidRPr="00232E40">
        <w:rPr>
          <w:rStyle w:val="aff4"/>
          <w:rFonts w:ascii="Cambria" w:hAnsi="Cambria"/>
          <w:szCs w:val="22"/>
        </w:rPr>
        <w:t>Η διαχείριση των δεδομένων (business rules) γίνεται από τις εφαρμογές του ΟΠΣ, όπως και από triggers που είναι εγκατεστημένοι σε διάφορους πίνακες στη βάση και είναι μέρος της ολοκλήρωσης των διαδικασιών.</w:t>
      </w:r>
    </w:p>
    <w:p w14:paraId="33906FBA" w14:textId="77777777" w:rsidR="00F07315" w:rsidRPr="00232E40" w:rsidRDefault="00F07315" w:rsidP="00232E40">
      <w:pPr>
        <w:suppressAutoHyphens w:val="0"/>
        <w:spacing w:line="360" w:lineRule="auto"/>
        <w:jc w:val="center"/>
        <w:rPr>
          <w:rFonts w:ascii="Cambria" w:hAnsi="Cambria"/>
          <w:szCs w:val="22"/>
        </w:rPr>
      </w:pPr>
      <w:r w:rsidRPr="00232E40">
        <w:rPr>
          <w:rFonts w:ascii="Cambria" w:hAnsi="Cambria"/>
          <w:szCs w:val="22"/>
        </w:rPr>
        <w:object w:dxaOrig="6228" w:dyaOrig="9397" w14:anchorId="6481DE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95pt;height:5in" o:ole="">
            <v:imagedata r:id="rId20" o:title=""/>
          </v:shape>
          <o:OLEObject Type="Embed" ProgID="Visio.Drawing.11" ShapeID="_x0000_i1025" DrawAspect="Content" ObjectID="_1585468387" r:id="rId21"/>
        </w:object>
      </w:r>
    </w:p>
    <w:p w14:paraId="471AEEE3" w14:textId="77777777" w:rsidR="00F07315" w:rsidRPr="00232E40" w:rsidRDefault="00F07315" w:rsidP="00232E40">
      <w:pPr>
        <w:autoSpaceDE w:val="0"/>
        <w:spacing w:after="60" w:line="360" w:lineRule="auto"/>
        <w:rPr>
          <w:rFonts w:ascii="Cambria" w:eastAsia="SimSun" w:hAnsi="Cambria"/>
          <w:szCs w:val="22"/>
        </w:rPr>
      </w:pPr>
      <w:r w:rsidRPr="00232E40">
        <w:rPr>
          <w:rFonts w:ascii="Cambria" w:eastAsia="SimSun" w:hAnsi="Cambria"/>
          <w:szCs w:val="22"/>
        </w:rPr>
        <w:t xml:space="preserve">Το RAC υλοποιείται σε 2 Cisco servers UCS C220 M3S.. Το RAC είναι σε Active – Active mode Οι  host που αναφέρονται είναι πανομοιότυποι και έχουν τα ακόλουθα χαρακτηριστικά: </w:t>
      </w:r>
    </w:p>
    <w:p w14:paraId="6F4B5CC5" w14:textId="77777777" w:rsidR="00F07315" w:rsidRPr="00232E40" w:rsidRDefault="00F07315" w:rsidP="00232E40">
      <w:pPr>
        <w:numPr>
          <w:ilvl w:val="0"/>
          <w:numId w:val="7"/>
        </w:numPr>
        <w:suppressAutoHyphens w:val="0"/>
        <w:autoSpaceDE w:val="0"/>
        <w:spacing w:after="60" w:line="360" w:lineRule="auto"/>
        <w:ind w:left="1080"/>
        <w:rPr>
          <w:rFonts w:ascii="Cambria" w:eastAsia="SimSun" w:hAnsi="Cambria"/>
          <w:szCs w:val="22"/>
        </w:rPr>
      </w:pPr>
      <w:r w:rsidRPr="00232E40">
        <w:rPr>
          <w:rFonts w:ascii="Cambria" w:eastAsia="SimSun" w:hAnsi="Cambria"/>
          <w:szCs w:val="22"/>
        </w:rPr>
        <w:t xml:space="preserve">Cisco servers UCS C220 M3S </w:t>
      </w:r>
    </w:p>
    <w:p w14:paraId="3932D765" w14:textId="77777777" w:rsidR="00F07315" w:rsidRPr="00232E40" w:rsidRDefault="00F07315" w:rsidP="00232E40">
      <w:pPr>
        <w:numPr>
          <w:ilvl w:val="0"/>
          <w:numId w:val="7"/>
        </w:numPr>
        <w:suppressAutoHyphens w:val="0"/>
        <w:autoSpaceDE w:val="0"/>
        <w:spacing w:after="60" w:line="360" w:lineRule="auto"/>
        <w:ind w:left="1080"/>
        <w:rPr>
          <w:rFonts w:ascii="Cambria" w:eastAsia="SimSun" w:hAnsi="Cambria"/>
          <w:szCs w:val="22"/>
          <w:lang w:val="en-US"/>
        </w:rPr>
      </w:pPr>
      <w:r w:rsidRPr="00232E40">
        <w:rPr>
          <w:rFonts w:ascii="Cambria" w:eastAsia="SimSun" w:hAnsi="Cambria"/>
          <w:szCs w:val="22"/>
          <w:lang w:val="en-US"/>
        </w:rPr>
        <w:t>CPU 2x Intel(R) Xeon(R) CPU E5-2643 0 @ 3.30GHz (4 cores / 8 threads)</w:t>
      </w:r>
    </w:p>
    <w:p w14:paraId="6E7E11D5" w14:textId="77777777" w:rsidR="00F07315" w:rsidRPr="00232E40" w:rsidRDefault="00F07315" w:rsidP="00232E40">
      <w:pPr>
        <w:numPr>
          <w:ilvl w:val="0"/>
          <w:numId w:val="7"/>
        </w:numPr>
        <w:suppressAutoHyphens w:val="0"/>
        <w:autoSpaceDE w:val="0"/>
        <w:spacing w:after="60" w:line="360" w:lineRule="auto"/>
        <w:ind w:left="1080"/>
        <w:rPr>
          <w:rFonts w:ascii="Cambria" w:eastAsia="SimSun" w:hAnsi="Cambria"/>
          <w:szCs w:val="22"/>
        </w:rPr>
      </w:pPr>
      <w:r w:rsidRPr="00232E40">
        <w:rPr>
          <w:rFonts w:ascii="Cambria" w:eastAsia="SimSun" w:hAnsi="Cambria"/>
          <w:szCs w:val="22"/>
        </w:rPr>
        <w:t>RAM 32GB DDR3 1600MHz</w:t>
      </w:r>
    </w:p>
    <w:p w14:paraId="757F17E7" w14:textId="77777777" w:rsidR="00F07315" w:rsidRPr="00232E40" w:rsidRDefault="00F07315" w:rsidP="00232E40">
      <w:pPr>
        <w:numPr>
          <w:ilvl w:val="0"/>
          <w:numId w:val="7"/>
        </w:numPr>
        <w:suppressAutoHyphens w:val="0"/>
        <w:autoSpaceDE w:val="0"/>
        <w:spacing w:after="60" w:line="360" w:lineRule="auto"/>
        <w:ind w:left="1080"/>
        <w:rPr>
          <w:rFonts w:ascii="Cambria" w:eastAsia="SimSun" w:hAnsi="Cambria"/>
          <w:szCs w:val="22"/>
        </w:rPr>
      </w:pPr>
      <w:r w:rsidRPr="00232E40">
        <w:rPr>
          <w:rFonts w:ascii="Cambria" w:eastAsia="SimSun" w:hAnsi="Cambria"/>
          <w:szCs w:val="22"/>
        </w:rPr>
        <w:t>2xPSU</w:t>
      </w:r>
    </w:p>
    <w:p w14:paraId="27C4FF1E" w14:textId="77777777" w:rsidR="00F07315" w:rsidRPr="00232E40" w:rsidRDefault="00F07315" w:rsidP="00232E40">
      <w:pPr>
        <w:numPr>
          <w:ilvl w:val="0"/>
          <w:numId w:val="7"/>
        </w:numPr>
        <w:suppressAutoHyphens w:val="0"/>
        <w:autoSpaceDE w:val="0"/>
        <w:spacing w:after="60" w:line="360" w:lineRule="auto"/>
        <w:ind w:left="1080"/>
        <w:rPr>
          <w:rFonts w:ascii="Cambria" w:eastAsia="SimSun" w:hAnsi="Cambria"/>
          <w:szCs w:val="22"/>
          <w:lang w:val="en-US"/>
        </w:rPr>
      </w:pPr>
      <w:r w:rsidRPr="00232E40">
        <w:rPr>
          <w:rFonts w:ascii="Cambria" w:eastAsia="SimSun" w:hAnsi="Cambria"/>
          <w:szCs w:val="22"/>
          <w:lang w:val="en-US"/>
        </w:rPr>
        <w:t>1x Intel I350 1Gbps Network Controller</w:t>
      </w:r>
    </w:p>
    <w:p w14:paraId="4B7BE1A9" w14:textId="77777777" w:rsidR="00F07315" w:rsidRPr="00232E40" w:rsidRDefault="00F07315" w:rsidP="00232E40">
      <w:pPr>
        <w:numPr>
          <w:ilvl w:val="0"/>
          <w:numId w:val="7"/>
        </w:numPr>
        <w:suppressAutoHyphens w:val="0"/>
        <w:autoSpaceDE w:val="0"/>
        <w:spacing w:after="60" w:line="360" w:lineRule="auto"/>
        <w:ind w:left="1080"/>
        <w:rPr>
          <w:rFonts w:ascii="Cambria" w:eastAsia="SimSun" w:hAnsi="Cambria"/>
          <w:szCs w:val="22"/>
          <w:lang w:val="en-US"/>
        </w:rPr>
      </w:pPr>
      <w:r w:rsidRPr="00232E40">
        <w:rPr>
          <w:rFonts w:ascii="Cambria" w:eastAsia="SimSun" w:hAnsi="Cambria"/>
          <w:szCs w:val="22"/>
          <w:lang w:val="en-US"/>
        </w:rPr>
        <w:t>1x Qlogic qle2562 8gb 2 port fibre channel adapter</w:t>
      </w:r>
    </w:p>
    <w:p w14:paraId="6A8D0056" w14:textId="77777777" w:rsidR="00F07315" w:rsidRPr="00232E40" w:rsidRDefault="00F07315" w:rsidP="00232E40">
      <w:pPr>
        <w:numPr>
          <w:ilvl w:val="0"/>
          <w:numId w:val="7"/>
        </w:numPr>
        <w:suppressAutoHyphens w:val="0"/>
        <w:autoSpaceDE w:val="0"/>
        <w:spacing w:after="60" w:line="360" w:lineRule="auto"/>
        <w:ind w:left="1080"/>
        <w:rPr>
          <w:rFonts w:ascii="Cambria" w:eastAsia="SimSun" w:hAnsi="Cambria"/>
          <w:szCs w:val="22"/>
          <w:lang w:val="en-US"/>
        </w:rPr>
      </w:pPr>
      <w:r w:rsidRPr="00232E40">
        <w:rPr>
          <w:rFonts w:ascii="Cambria" w:eastAsia="SimSun" w:hAnsi="Cambria"/>
          <w:szCs w:val="22"/>
          <w:lang w:val="en-US"/>
        </w:rPr>
        <w:t>1x Broadcom 57810 10gbps 2 port cna sfp+</w:t>
      </w:r>
    </w:p>
    <w:p w14:paraId="3E52CB51" w14:textId="77777777" w:rsidR="00F07315" w:rsidRPr="00232E40" w:rsidRDefault="00F07315" w:rsidP="00232E40">
      <w:pPr>
        <w:numPr>
          <w:ilvl w:val="0"/>
          <w:numId w:val="7"/>
        </w:numPr>
        <w:suppressAutoHyphens w:val="0"/>
        <w:autoSpaceDE w:val="0"/>
        <w:spacing w:after="60" w:line="360" w:lineRule="auto"/>
        <w:ind w:left="1080"/>
        <w:rPr>
          <w:rFonts w:ascii="Cambria" w:eastAsia="SimSun" w:hAnsi="Cambria"/>
          <w:szCs w:val="22"/>
          <w:lang w:val="en-US"/>
        </w:rPr>
      </w:pPr>
      <w:r w:rsidRPr="00232E40">
        <w:rPr>
          <w:rFonts w:ascii="Cambria" w:eastAsia="SimSun" w:hAnsi="Cambria"/>
          <w:szCs w:val="22"/>
          <w:lang w:val="en-US"/>
        </w:rPr>
        <w:t>1x Cisco ucsc raid sas 2008m-8i</w:t>
      </w:r>
    </w:p>
    <w:p w14:paraId="094EC7BC" w14:textId="77777777" w:rsidR="00F07315" w:rsidRPr="00232E40" w:rsidRDefault="00F07315" w:rsidP="00232E40">
      <w:pPr>
        <w:numPr>
          <w:ilvl w:val="0"/>
          <w:numId w:val="7"/>
        </w:numPr>
        <w:suppressAutoHyphens w:val="0"/>
        <w:autoSpaceDE w:val="0"/>
        <w:spacing w:after="60" w:line="360" w:lineRule="auto"/>
        <w:ind w:left="1080"/>
        <w:rPr>
          <w:rFonts w:ascii="Cambria" w:eastAsia="SimSun" w:hAnsi="Cambria"/>
          <w:szCs w:val="22"/>
        </w:rPr>
      </w:pPr>
      <w:r w:rsidRPr="00232E40">
        <w:rPr>
          <w:rFonts w:ascii="Cambria" w:eastAsia="SimSun" w:hAnsi="Cambria"/>
          <w:szCs w:val="22"/>
        </w:rPr>
        <w:t xml:space="preserve">Το λειτουργικό που έχει εγκατασταθεί στους παραπάνω είναι το OEL 6.7 με Red Hat compatible kernel. </w:t>
      </w:r>
    </w:p>
    <w:p w14:paraId="2E511A97" w14:textId="77777777" w:rsidR="00F07315" w:rsidRPr="00232E40" w:rsidRDefault="00F07315" w:rsidP="00232E40">
      <w:pPr>
        <w:numPr>
          <w:ilvl w:val="0"/>
          <w:numId w:val="7"/>
        </w:numPr>
        <w:suppressAutoHyphens w:val="0"/>
        <w:autoSpaceDE w:val="0"/>
        <w:spacing w:after="60" w:line="360" w:lineRule="auto"/>
        <w:ind w:left="1080"/>
        <w:rPr>
          <w:rFonts w:ascii="Cambria" w:eastAsia="SimSun" w:hAnsi="Cambria"/>
          <w:szCs w:val="22"/>
        </w:rPr>
      </w:pPr>
      <w:r w:rsidRPr="00232E40">
        <w:rPr>
          <w:rFonts w:ascii="Cambria" w:eastAsia="SimSun" w:hAnsi="Cambria"/>
          <w:szCs w:val="22"/>
        </w:rPr>
        <w:t xml:space="preserve">Για την υλοποίηση του RAC έχουν διατεθεί 15 volumes σε κεντρικό σύστημα αποθήκευσης, με το οποίο οι host συνδέονται με FC connections. </w:t>
      </w:r>
    </w:p>
    <w:p w14:paraId="7875DB88" w14:textId="77777777" w:rsidR="00F07315" w:rsidRPr="00232E40" w:rsidRDefault="00F07315" w:rsidP="00232E40">
      <w:pPr>
        <w:numPr>
          <w:ilvl w:val="0"/>
          <w:numId w:val="7"/>
        </w:numPr>
        <w:suppressAutoHyphens w:val="0"/>
        <w:autoSpaceDE w:val="0"/>
        <w:spacing w:after="60" w:line="360" w:lineRule="auto"/>
        <w:ind w:left="1080"/>
        <w:rPr>
          <w:rFonts w:ascii="Cambria" w:eastAsia="SimSun" w:hAnsi="Cambria"/>
          <w:b/>
          <w:szCs w:val="22"/>
        </w:rPr>
      </w:pPr>
      <w:r w:rsidRPr="00232E40">
        <w:rPr>
          <w:rFonts w:ascii="Cambria" w:eastAsia="SimSun" w:hAnsi="Cambria"/>
          <w:szCs w:val="22"/>
        </w:rPr>
        <w:t xml:space="preserve">Εξυπηρετεί περί τους πεντακοσίους (500) χρήστες κατανεμημένους στα οκτώ (8) κτήρια της ΒτΕ, ενώ κατά την ημερήσια λειτουργία του, καταγράφηκαν ως ταυτόχρονα </w:t>
      </w:r>
      <w:r w:rsidRPr="00232E40">
        <w:rPr>
          <w:rFonts w:ascii="Cambria" w:eastAsia="SimSun" w:hAnsi="Cambria"/>
          <w:szCs w:val="22"/>
        </w:rPr>
        <w:lastRenderedPageBreak/>
        <w:t xml:space="preserve">συνδεδεμένοι (concurrent, ενεργά connections στη Βάση Δεδομένων) περί τους 200 χρήστες με αποδεκτό χρόνο απόκρισης. </w:t>
      </w:r>
    </w:p>
    <w:p w14:paraId="5C73F7F3" w14:textId="77777777" w:rsidR="00A3731D" w:rsidRPr="00232E40" w:rsidRDefault="00A3731D" w:rsidP="00232E40">
      <w:pPr>
        <w:pStyle w:val="4"/>
        <w:spacing w:line="360" w:lineRule="auto"/>
        <w:rPr>
          <w:rFonts w:ascii="Cambria" w:hAnsi="Cambria"/>
          <w:szCs w:val="22"/>
        </w:rPr>
      </w:pPr>
      <w:bookmarkStart w:id="83" w:name="_Toc486417997"/>
      <w:bookmarkStart w:id="84" w:name="_Toc499661519"/>
      <w:bookmarkStart w:id="85" w:name="_Toc511640942"/>
      <w:r w:rsidRPr="00232E40">
        <w:rPr>
          <w:rFonts w:ascii="Cambria" w:hAnsi="Cambria"/>
          <w:szCs w:val="22"/>
        </w:rPr>
        <w:t>Α.1.2.1 Ενιαία Πλατφόρμα Διαχείρισης Ψηφιακών Πιστοποιητικών &amp; Προηγμένων Υπηρεσιών Ψηφιακών Υπογραφών</w:t>
      </w:r>
      <w:bookmarkEnd w:id="83"/>
      <w:bookmarkEnd w:id="84"/>
      <w:bookmarkEnd w:id="85"/>
    </w:p>
    <w:p w14:paraId="67FC15BE" w14:textId="77777777" w:rsidR="00A3731D" w:rsidRPr="00232E40" w:rsidRDefault="00A3731D" w:rsidP="00232E40">
      <w:pPr>
        <w:autoSpaceDE w:val="0"/>
        <w:spacing w:after="60" w:line="360" w:lineRule="auto"/>
        <w:ind w:firstLine="567"/>
        <w:rPr>
          <w:rFonts w:ascii="Cambria" w:eastAsia="SimSun" w:hAnsi="Cambria"/>
          <w:szCs w:val="22"/>
        </w:rPr>
      </w:pPr>
      <w:r w:rsidRPr="00232E40">
        <w:rPr>
          <w:rFonts w:ascii="Cambria" w:eastAsia="SimSun" w:hAnsi="Cambria"/>
          <w:szCs w:val="22"/>
        </w:rPr>
        <w:t>Στο περιβάλλον της Βουλής των Ελλήνων (ΒτΕ) υπάρχουν εγκατεστημένα και λειτουργούν:</w:t>
      </w:r>
    </w:p>
    <w:p w14:paraId="4CDB0C83" w14:textId="77777777" w:rsidR="00A3731D" w:rsidRPr="00232E40" w:rsidRDefault="00A3731D" w:rsidP="00232E40">
      <w:pPr>
        <w:numPr>
          <w:ilvl w:val="0"/>
          <w:numId w:val="7"/>
        </w:numPr>
        <w:suppressAutoHyphens w:val="0"/>
        <w:autoSpaceDE w:val="0"/>
        <w:spacing w:after="60" w:line="360" w:lineRule="auto"/>
        <w:rPr>
          <w:rFonts w:ascii="Cambria" w:eastAsia="SimSun" w:hAnsi="Cambria"/>
          <w:szCs w:val="22"/>
        </w:rPr>
      </w:pPr>
      <w:r w:rsidRPr="00232E40">
        <w:rPr>
          <w:rFonts w:ascii="Cambria" w:eastAsia="SimSun" w:hAnsi="Cambria"/>
          <w:szCs w:val="22"/>
        </w:rPr>
        <w:t>Δύο συσκευές DocuSign Signature Appliances ver.8 σε διάταξη High Availability / Load Balancing, υπεύθυνες για την ασφαλή διαχείριση και αποθήκευση των ψηφιακών πιστοποιητικών.</w:t>
      </w:r>
    </w:p>
    <w:p w14:paraId="0A7BEC6A" w14:textId="77777777" w:rsidR="00A3731D" w:rsidRPr="00232E40" w:rsidRDefault="00A3731D" w:rsidP="00232E40">
      <w:pPr>
        <w:numPr>
          <w:ilvl w:val="0"/>
          <w:numId w:val="7"/>
        </w:numPr>
        <w:suppressAutoHyphens w:val="0"/>
        <w:autoSpaceDE w:val="0"/>
        <w:spacing w:after="60" w:line="360" w:lineRule="auto"/>
        <w:rPr>
          <w:rFonts w:ascii="Cambria" w:eastAsia="SimSun" w:hAnsi="Cambria"/>
          <w:szCs w:val="22"/>
        </w:rPr>
      </w:pPr>
      <w:r w:rsidRPr="00232E40">
        <w:rPr>
          <w:rFonts w:ascii="Cambria" w:eastAsia="SimSun" w:hAnsi="Cambria"/>
          <w:szCs w:val="22"/>
        </w:rPr>
        <w:t>1800 άδειες χρήσης που καλύπτουν το σύνολο των αναγκών της ΒτΕ</w:t>
      </w:r>
    </w:p>
    <w:p w14:paraId="4F29446C" w14:textId="77777777" w:rsidR="00A3731D" w:rsidRPr="00232E40" w:rsidRDefault="00A3731D" w:rsidP="00232E40">
      <w:pPr>
        <w:numPr>
          <w:ilvl w:val="0"/>
          <w:numId w:val="7"/>
        </w:numPr>
        <w:suppressAutoHyphens w:val="0"/>
        <w:autoSpaceDE w:val="0"/>
        <w:spacing w:after="60" w:line="360" w:lineRule="auto"/>
        <w:rPr>
          <w:rFonts w:ascii="Cambria" w:eastAsia="SimSun" w:hAnsi="Cambria"/>
          <w:szCs w:val="22"/>
        </w:rPr>
      </w:pPr>
      <w:r w:rsidRPr="00232E40">
        <w:rPr>
          <w:rFonts w:ascii="Cambria" w:eastAsia="SimSun" w:hAnsi="Cambria"/>
          <w:szCs w:val="22"/>
        </w:rPr>
        <w:t>Εφαρμογή απομακρυσμένης πρόσβασης μέσω web browser (DocuSign Web App), η οποία δίνει την δυνατότητα στους χρήστες να υπογράφουν ψηφιακά έγγραφα PDF, Word και Excel, με την παροχή ολοκληρωμένης πρόσβασης από οποιαδήποτε τοποθεσία και οποιονδήποτε υπολογιστή ή φορητή συσκευή, χωρίς να χρειάζεται να εγκατασταθεί κάποιο λογισμικό.</w:t>
      </w:r>
    </w:p>
    <w:p w14:paraId="7D32B9A0" w14:textId="77777777" w:rsidR="00A3731D" w:rsidRPr="00232E40" w:rsidRDefault="00A3731D" w:rsidP="00232E40">
      <w:pPr>
        <w:numPr>
          <w:ilvl w:val="0"/>
          <w:numId w:val="7"/>
        </w:numPr>
        <w:suppressAutoHyphens w:val="0"/>
        <w:autoSpaceDE w:val="0"/>
        <w:spacing w:after="60" w:line="360" w:lineRule="auto"/>
        <w:rPr>
          <w:rFonts w:ascii="Cambria" w:eastAsia="SimSun" w:hAnsi="Cambria"/>
          <w:szCs w:val="22"/>
        </w:rPr>
      </w:pPr>
      <w:r w:rsidRPr="00232E40">
        <w:rPr>
          <w:rFonts w:ascii="Cambria" w:eastAsia="SimSun" w:hAnsi="Cambria"/>
          <w:szCs w:val="22"/>
        </w:rPr>
        <w:t>Υπάρχει διαθέσιμη η προγραμματιστική διεπαφή SAPI (Signature API), η οποία παρέχει δυνατότητες ψηφιακής υπογραφής και διασύνδεσης με τρίτα συστήματα και εφαρμογές. Το SAPI προσφέρει την λειτουργικότητά του σε τρεις τύπους διεπαφών προγραμματισμού:</w:t>
      </w:r>
    </w:p>
    <w:p w14:paraId="1E081987" w14:textId="77777777" w:rsidR="00A3731D" w:rsidRPr="00232E40" w:rsidRDefault="00A3731D" w:rsidP="00232E40">
      <w:pPr>
        <w:autoSpaceDE w:val="0"/>
        <w:spacing w:after="60" w:line="360" w:lineRule="auto"/>
        <w:ind w:left="720"/>
        <w:rPr>
          <w:rFonts w:ascii="Cambria" w:eastAsia="SimSun" w:hAnsi="Cambria"/>
          <w:szCs w:val="22"/>
          <w:lang w:val="en-US"/>
        </w:rPr>
      </w:pPr>
      <w:r w:rsidRPr="00232E40">
        <w:rPr>
          <w:rFonts w:ascii="Cambria" w:eastAsia="SimSun" w:hAnsi="Cambria"/>
          <w:szCs w:val="22"/>
          <w:lang w:val="en-US"/>
        </w:rPr>
        <w:t>o</w:t>
      </w:r>
      <w:r w:rsidRPr="00232E40">
        <w:rPr>
          <w:rFonts w:ascii="Cambria" w:eastAsia="SimSun" w:hAnsi="Cambria"/>
          <w:szCs w:val="22"/>
          <w:lang w:val="en-US"/>
        </w:rPr>
        <w:tab/>
        <w:t>Web Services (SOAP &amp; RESTful API)</w:t>
      </w:r>
    </w:p>
    <w:p w14:paraId="37C800D2" w14:textId="77777777" w:rsidR="00A3731D" w:rsidRPr="00232E40" w:rsidRDefault="00A3731D" w:rsidP="00232E40">
      <w:pPr>
        <w:autoSpaceDE w:val="0"/>
        <w:spacing w:after="60" w:line="360" w:lineRule="auto"/>
        <w:ind w:left="720"/>
        <w:rPr>
          <w:rFonts w:ascii="Cambria" w:eastAsia="SimSun" w:hAnsi="Cambria"/>
          <w:szCs w:val="22"/>
        </w:rPr>
      </w:pPr>
      <w:r w:rsidRPr="00232E40">
        <w:rPr>
          <w:rFonts w:ascii="Cambria" w:eastAsia="SimSun" w:hAnsi="Cambria"/>
          <w:szCs w:val="22"/>
        </w:rPr>
        <w:t>o</w:t>
      </w:r>
      <w:r w:rsidRPr="00232E40">
        <w:rPr>
          <w:rFonts w:ascii="Cambria" w:eastAsia="SimSun" w:hAnsi="Cambria"/>
          <w:szCs w:val="22"/>
        </w:rPr>
        <w:tab/>
        <w:t>C/C++ βιβλιοθήκες για εφαρμογές Microsoft Windows</w:t>
      </w:r>
    </w:p>
    <w:p w14:paraId="0ED45BA6" w14:textId="77777777" w:rsidR="00A3731D" w:rsidRPr="00232E40" w:rsidRDefault="00A3731D" w:rsidP="00232E40">
      <w:pPr>
        <w:autoSpaceDE w:val="0"/>
        <w:spacing w:after="60" w:line="360" w:lineRule="auto"/>
        <w:ind w:left="720"/>
        <w:rPr>
          <w:rFonts w:ascii="Cambria" w:eastAsia="SimSun" w:hAnsi="Cambria"/>
          <w:szCs w:val="22"/>
        </w:rPr>
      </w:pPr>
      <w:r w:rsidRPr="00232E40">
        <w:rPr>
          <w:rFonts w:ascii="Cambria" w:eastAsia="SimSun" w:hAnsi="Cambria"/>
          <w:szCs w:val="22"/>
        </w:rPr>
        <w:t>o</w:t>
      </w:r>
      <w:r w:rsidRPr="00232E40">
        <w:rPr>
          <w:rFonts w:ascii="Cambria" w:eastAsia="SimSun" w:hAnsi="Cambria"/>
          <w:szCs w:val="22"/>
        </w:rPr>
        <w:tab/>
        <w:t>COM Objects για προγραμματιστές σε περιβάλλον Microsoft.</w:t>
      </w:r>
    </w:p>
    <w:p w14:paraId="03CC9D3D" w14:textId="77777777" w:rsidR="00A3731D" w:rsidRPr="00232E40" w:rsidRDefault="00A3731D" w:rsidP="00232E40">
      <w:pPr>
        <w:pStyle w:val="4"/>
        <w:spacing w:line="360" w:lineRule="auto"/>
        <w:rPr>
          <w:rFonts w:ascii="Cambria" w:hAnsi="Cambria"/>
          <w:szCs w:val="22"/>
        </w:rPr>
      </w:pPr>
      <w:bookmarkStart w:id="86" w:name="_Toc486417998"/>
      <w:bookmarkStart w:id="87" w:name="_Toc499661520"/>
      <w:bookmarkStart w:id="88" w:name="_Toc511640943"/>
      <w:r w:rsidRPr="00232E40">
        <w:rPr>
          <w:rFonts w:ascii="Cambria" w:hAnsi="Cambria"/>
          <w:szCs w:val="22"/>
        </w:rPr>
        <w:t>Α.1.2.2</w:t>
      </w:r>
      <w:r w:rsidRPr="00232E40">
        <w:rPr>
          <w:rFonts w:ascii="Cambria" w:hAnsi="Cambria"/>
          <w:szCs w:val="22"/>
        </w:rPr>
        <w:tab/>
        <w:t>Πλατφόρμα Διαχείρισης Εγγράφων και Ροής Εργασιών Πάπυρος Millennium III</w:t>
      </w:r>
      <w:bookmarkEnd w:id="86"/>
      <w:bookmarkEnd w:id="87"/>
      <w:bookmarkEnd w:id="88"/>
    </w:p>
    <w:p w14:paraId="5BB8EDE6" w14:textId="77777777" w:rsidR="00A3731D" w:rsidRPr="00232E40" w:rsidRDefault="00A3731D" w:rsidP="00232E40">
      <w:pPr>
        <w:autoSpaceDE w:val="0"/>
        <w:spacing w:after="60" w:line="360" w:lineRule="auto"/>
        <w:rPr>
          <w:rFonts w:ascii="Cambria" w:eastAsia="SimSun" w:hAnsi="Cambria"/>
          <w:szCs w:val="22"/>
        </w:rPr>
      </w:pPr>
      <w:r w:rsidRPr="00232E40">
        <w:rPr>
          <w:rFonts w:ascii="Cambria" w:eastAsia="SimSun" w:hAnsi="Cambria"/>
          <w:szCs w:val="22"/>
        </w:rPr>
        <w:t>Στο περιβάλλον της Βουλής των Ελλήνων (ΒτΕ) υπάρχει εγκατεστημένο και λειτουργεί το Σύστημα Διαχείρισης Εγγράφων και Ροής Εργασιών Πάπυρος Millennium III IDM Site Site license (unlimited user license) παρέχοντας υπηρεσίες Ορ</w:t>
      </w:r>
      <w:r w:rsidR="005F6F1B" w:rsidRPr="00232E40">
        <w:rPr>
          <w:rFonts w:ascii="Cambria" w:eastAsia="SimSun" w:hAnsi="Cambria"/>
          <w:szCs w:val="22"/>
        </w:rPr>
        <w:t>γάνωσης Εγγράφων &amp; Συντονισμού Διαδικασιών</w:t>
      </w:r>
      <w:r w:rsidRPr="00232E40">
        <w:rPr>
          <w:rFonts w:ascii="Cambria" w:eastAsia="SimSun" w:hAnsi="Cambria"/>
          <w:szCs w:val="22"/>
        </w:rPr>
        <w:t>.</w:t>
      </w:r>
    </w:p>
    <w:p w14:paraId="608B67FF" w14:textId="77777777" w:rsidR="00D41FD6" w:rsidRPr="00232E40" w:rsidRDefault="00363CF2" w:rsidP="00232E40">
      <w:pPr>
        <w:pStyle w:val="30"/>
        <w:spacing w:line="360" w:lineRule="auto"/>
        <w:rPr>
          <w:rFonts w:ascii="Cambria" w:hAnsi="Cambria"/>
          <w:szCs w:val="22"/>
        </w:rPr>
      </w:pPr>
      <w:bookmarkStart w:id="89" w:name="_Toc511640944"/>
      <w:r w:rsidRPr="00232E40">
        <w:rPr>
          <w:rFonts w:ascii="Cambria" w:hAnsi="Cambria"/>
          <w:szCs w:val="22"/>
        </w:rPr>
        <w:t xml:space="preserve">Α.2 </w:t>
      </w:r>
      <w:r w:rsidR="00D41FD6" w:rsidRPr="00232E40">
        <w:rPr>
          <w:rFonts w:ascii="Cambria" w:hAnsi="Cambria"/>
          <w:szCs w:val="22"/>
        </w:rPr>
        <w:t>ΣΚΟΠΟΣ ΚΑΙ ΣΤΟΧΟΙ ΤΗΣ ΣΥΜΒΑΣΗΣ</w:t>
      </w:r>
      <w:bookmarkEnd w:id="89"/>
    </w:p>
    <w:p w14:paraId="5F217A80" w14:textId="77777777" w:rsidR="00CE4A8B" w:rsidRPr="00232E40" w:rsidRDefault="00CE4A8B" w:rsidP="00232E40">
      <w:pPr>
        <w:spacing w:before="120" w:line="360" w:lineRule="auto"/>
        <w:rPr>
          <w:rFonts w:ascii="Cambria" w:hAnsi="Cambria" w:cs="Times New Roman"/>
          <w:szCs w:val="22"/>
          <w:lang w:eastAsia="el-GR"/>
        </w:rPr>
      </w:pPr>
      <w:r w:rsidRPr="00232E40">
        <w:rPr>
          <w:rFonts w:ascii="Cambria" w:hAnsi="Cambria"/>
          <w:szCs w:val="22"/>
        </w:rPr>
        <w:t xml:space="preserve">Η επιτυχία του έργου εκτείνεται πέρα από τα στενά όρια της παροχής των υπηρεσιών συντήρησης και τεχνικής υποστήριξης, σε παροχή υπηρεσιών εγγυημένης ποιότητας βάσει σαφώς προδιαγεγραμμένων χαρακτηριστικών που θα επιτρέπουν τη διατήρηση υψηλών επιπέδων διαθεσιμότητας των εφαρμογών, υψηλού επιπέδου ποιότητας υποστήριξης, διατήρηση και ενίσχυση  της επιχειρησιακής ικανότητας του πληροφοριακού περιβάλλοντος της ΒτΕ. </w:t>
      </w:r>
    </w:p>
    <w:p w14:paraId="22656AAD" w14:textId="77777777" w:rsidR="00CE4A8B" w:rsidRPr="00232E40" w:rsidRDefault="00CE4A8B" w:rsidP="00232E40">
      <w:pPr>
        <w:spacing w:line="360" w:lineRule="auto"/>
        <w:rPr>
          <w:rFonts w:ascii="Cambria" w:hAnsi="Cambria"/>
          <w:szCs w:val="22"/>
        </w:rPr>
      </w:pPr>
      <w:r w:rsidRPr="00232E40">
        <w:rPr>
          <w:rFonts w:ascii="Cambria" w:hAnsi="Cambria"/>
          <w:szCs w:val="22"/>
        </w:rPr>
        <w:t>Ειδικότεροι στόχοι του έργου είναι μεταξύ άλλων:</w:t>
      </w:r>
    </w:p>
    <w:p w14:paraId="27BA3116" w14:textId="77777777" w:rsidR="00CE4A8B" w:rsidRPr="00232E40" w:rsidRDefault="00CE4A8B" w:rsidP="00232E40">
      <w:pPr>
        <w:numPr>
          <w:ilvl w:val="0"/>
          <w:numId w:val="8"/>
        </w:numPr>
        <w:suppressAutoHyphens w:val="0"/>
        <w:spacing w:after="0" w:line="360" w:lineRule="auto"/>
        <w:rPr>
          <w:rFonts w:ascii="Cambria" w:hAnsi="Cambria"/>
          <w:szCs w:val="22"/>
        </w:rPr>
      </w:pPr>
      <w:r w:rsidRPr="00232E40">
        <w:rPr>
          <w:rFonts w:ascii="Cambria" w:hAnsi="Cambria"/>
          <w:szCs w:val="22"/>
        </w:rPr>
        <w:t>Η παροχή αποτελεσματικής επανορθωτικής συντήρησης των εφαρμογών, με την άμεση παρέμβαση των τεχνικών του αναδόχου και την ταχεία επίλυση των εμφανιζομένων σφαλμάτων και δυσλειτουργιών στα δεδομένα και στα προγράμματα των εφαρμογών</w:t>
      </w:r>
    </w:p>
    <w:p w14:paraId="2CF9E259" w14:textId="77777777" w:rsidR="00A3731D" w:rsidRPr="00232E40" w:rsidRDefault="00A3731D" w:rsidP="00232E40">
      <w:pPr>
        <w:numPr>
          <w:ilvl w:val="0"/>
          <w:numId w:val="8"/>
        </w:numPr>
        <w:suppressAutoHyphens w:val="0"/>
        <w:spacing w:after="0" w:line="360" w:lineRule="auto"/>
        <w:rPr>
          <w:rFonts w:ascii="Cambria" w:hAnsi="Cambria" w:cs="Times New Roman"/>
          <w:szCs w:val="22"/>
          <w:lang w:eastAsia="el-GR"/>
        </w:rPr>
      </w:pPr>
      <w:r w:rsidRPr="00232E40">
        <w:rPr>
          <w:rFonts w:ascii="Cambria" w:hAnsi="Cambria"/>
          <w:szCs w:val="22"/>
        </w:rPr>
        <w:lastRenderedPageBreak/>
        <w:t>Η αποτελεσματική προσαρμογή της λειτουργικότητας των εφαρμογών, προκειμένου να εναρμονίζονται με το εκάστοτε ισχύον θεσμικό και νομικό καθεστώς και τις εκάστοτε επιχειρησιακές απαιτήσεις της ΒτΕ.</w:t>
      </w:r>
    </w:p>
    <w:p w14:paraId="096D4382" w14:textId="77777777" w:rsidR="00A3731D" w:rsidRPr="00232E40" w:rsidRDefault="00A3731D" w:rsidP="00232E40">
      <w:pPr>
        <w:numPr>
          <w:ilvl w:val="0"/>
          <w:numId w:val="8"/>
        </w:numPr>
        <w:suppressAutoHyphens w:val="0"/>
        <w:spacing w:after="0" w:line="360" w:lineRule="auto"/>
        <w:rPr>
          <w:rFonts w:ascii="Cambria" w:hAnsi="Cambria"/>
          <w:szCs w:val="22"/>
        </w:rPr>
      </w:pPr>
      <w:r w:rsidRPr="00232E40">
        <w:rPr>
          <w:rFonts w:ascii="Cambria" w:hAnsi="Cambria"/>
          <w:szCs w:val="22"/>
        </w:rPr>
        <w:t xml:space="preserve">Η εξασφάλιση της συντηρησιμότητας των εφαρμογών και της επεκτασιμότητας του ΟΠΣ της ΒτΕ με την υιοθέτηση και εφαρμογή διεθνών προτύπων , δομημένων μεθοδολογιών και βέλτιστων πρακτικών </w:t>
      </w:r>
    </w:p>
    <w:p w14:paraId="3FC3772B" w14:textId="77777777" w:rsidR="00A3731D" w:rsidRPr="00232E40" w:rsidRDefault="00A3731D" w:rsidP="00232E40">
      <w:pPr>
        <w:numPr>
          <w:ilvl w:val="0"/>
          <w:numId w:val="8"/>
        </w:numPr>
        <w:suppressAutoHyphens w:val="0"/>
        <w:spacing w:after="0" w:line="360" w:lineRule="auto"/>
        <w:rPr>
          <w:rFonts w:ascii="Cambria" w:hAnsi="Cambria"/>
          <w:szCs w:val="22"/>
        </w:rPr>
      </w:pPr>
      <w:r w:rsidRPr="00232E40">
        <w:rPr>
          <w:rFonts w:ascii="Cambria" w:hAnsi="Cambria"/>
          <w:szCs w:val="22"/>
        </w:rPr>
        <w:t>Η διασφάλιση της ακεραιότητας και της ασφάλειας των δεδομένων των εφαρμογών και η βελτιστοποίηση της απόδοσης και των χρόνων απόκρισης</w:t>
      </w:r>
    </w:p>
    <w:p w14:paraId="48BF7527" w14:textId="77777777" w:rsidR="00A3731D" w:rsidRPr="00232E40" w:rsidRDefault="00A3731D" w:rsidP="00232E40">
      <w:pPr>
        <w:numPr>
          <w:ilvl w:val="0"/>
          <w:numId w:val="8"/>
        </w:numPr>
        <w:suppressAutoHyphens w:val="0"/>
        <w:spacing w:after="0" w:line="360" w:lineRule="auto"/>
        <w:rPr>
          <w:rFonts w:ascii="Cambria" w:hAnsi="Cambria"/>
          <w:szCs w:val="22"/>
        </w:rPr>
      </w:pPr>
      <w:r w:rsidRPr="00232E40">
        <w:rPr>
          <w:rFonts w:ascii="Cambria" w:hAnsi="Cambria"/>
          <w:szCs w:val="22"/>
        </w:rPr>
        <w:t xml:space="preserve">Η επαύξηση της λειτουργικότητας και της ολοκλήρωσης των εφαρμογών με την αναγνώριση και υλοποίηση βέλτιστων ροών εργασίας και σημείων διασύνδεσής τους με εσωτερικά ή εξωτερικά του ΟΠΣ υποσυστήματα. </w:t>
      </w:r>
    </w:p>
    <w:p w14:paraId="73FE2C69" w14:textId="77777777" w:rsidR="00A3731D" w:rsidRPr="00232E40" w:rsidRDefault="00A3731D" w:rsidP="00232E40">
      <w:pPr>
        <w:numPr>
          <w:ilvl w:val="0"/>
          <w:numId w:val="8"/>
        </w:numPr>
        <w:suppressAutoHyphens w:val="0"/>
        <w:spacing w:after="0" w:line="360" w:lineRule="auto"/>
        <w:rPr>
          <w:rFonts w:ascii="Cambria" w:hAnsi="Cambria"/>
          <w:szCs w:val="22"/>
        </w:rPr>
      </w:pPr>
      <w:r w:rsidRPr="00232E40">
        <w:rPr>
          <w:rFonts w:ascii="Cambria" w:hAnsi="Cambria"/>
          <w:szCs w:val="22"/>
        </w:rPr>
        <w:t>Η αποτελεσματική ανάλυση δεδομένων και παραγωγή κατάλληλων στατιστικών για την έγκυρη και έγκαιρη ικανοποίηση σε απαιτήσεις για πληροφόρηση</w:t>
      </w:r>
    </w:p>
    <w:p w14:paraId="78FAB0C7" w14:textId="77777777" w:rsidR="00A3731D" w:rsidRPr="00232E40" w:rsidRDefault="00A3731D" w:rsidP="00232E40">
      <w:pPr>
        <w:numPr>
          <w:ilvl w:val="0"/>
          <w:numId w:val="8"/>
        </w:numPr>
        <w:suppressAutoHyphens w:val="0"/>
        <w:spacing w:after="0" w:line="360" w:lineRule="auto"/>
        <w:rPr>
          <w:rFonts w:ascii="Cambria" w:hAnsi="Cambria"/>
          <w:szCs w:val="22"/>
        </w:rPr>
      </w:pPr>
      <w:r w:rsidRPr="00232E40">
        <w:rPr>
          <w:rFonts w:ascii="Cambria" w:hAnsi="Cambria"/>
          <w:szCs w:val="22"/>
        </w:rPr>
        <w:t xml:space="preserve">Η </w:t>
      </w:r>
      <w:r w:rsidR="00616F83" w:rsidRPr="00232E40">
        <w:rPr>
          <w:rFonts w:ascii="Cambria" w:hAnsi="Cambria"/>
          <w:szCs w:val="22"/>
        </w:rPr>
        <w:t xml:space="preserve">εκπαίδευση και </w:t>
      </w:r>
      <w:r w:rsidRPr="00232E40">
        <w:rPr>
          <w:rFonts w:ascii="Cambria" w:hAnsi="Cambria"/>
          <w:szCs w:val="22"/>
        </w:rPr>
        <w:t xml:space="preserve">μεταφορά τεχνογνωσίας σε στελέχη της ΒτΕ για τη χρήση, τη διαχείριση και την υποστήριξη του ΟΠΣ </w:t>
      </w:r>
    </w:p>
    <w:p w14:paraId="445CAD37" w14:textId="77777777" w:rsidR="00A3731D" w:rsidRPr="00232E40" w:rsidRDefault="00A3731D" w:rsidP="00232E40">
      <w:pPr>
        <w:spacing w:before="120" w:line="360" w:lineRule="auto"/>
        <w:ind w:left="360"/>
        <w:rPr>
          <w:rFonts w:ascii="Cambria" w:hAnsi="Cambria"/>
          <w:szCs w:val="22"/>
        </w:rPr>
      </w:pPr>
      <w:r w:rsidRPr="00232E40">
        <w:rPr>
          <w:rFonts w:ascii="Cambria" w:hAnsi="Cambria"/>
          <w:szCs w:val="22"/>
        </w:rPr>
        <w:t>Τα αναμενόμενα οφέλη από την υλοποίηση του έργου περιλαμβάνουν:</w:t>
      </w:r>
    </w:p>
    <w:p w14:paraId="326DF89D" w14:textId="77777777" w:rsidR="00A3731D" w:rsidRPr="00232E40" w:rsidRDefault="00A3731D" w:rsidP="00232E40">
      <w:pPr>
        <w:numPr>
          <w:ilvl w:val="0"/>
          <w:numId w:val="11"/>
        </w:numPr>
        <w:suppressAutoHyphens w:val="0"/>
        <w:spacing w:after="0" w:line="360" w:lineRule="auto"/>
        <w:rPr>
          <w:rFonts w:ascii="Cambria" w:hAnsi="Cambria"/>
          <w:szCs w:val="22"/>
        </w:rPr>
      </w:pPr>
      <w:r w:rsidRPr="00232E40">
        <w:rPr>
          <w:rFonts w:ascii="Cambria" w:hAnsi="Cambria"/>
          <w:szCs w:val="22"/>
        </w:rPr>
        <w:t>Αδιάλειπτη λειτουργία των εφαρμογών και υψηλή διαθεσιμότητα των υπηρεσιών.</w:t>
      </w:r>
    </w:p>
    <w:p w14:paraId="3FE76C83" w14:textId="77777777" w:rsidR="00A3731D" w:rsidRPr="00232E40" w:rsidRDefault="00A3731D" w:rsidP="00232E40">
      <w:pPr>
        <w:numPr>
          <w:ilvl w:val="0"/>
          <w:numId w:val="11"/>
        </w:numPr>
        <w:suppressAutoHyphens w:val="0"/>
        <w:spacing w:after="0" w:line="360" w:lineRule="auto"/>
        <w:rPr>
          <w:rFonts w:ascii="Cambria" w:hAnsi="Cambria"/>
          <w:szCs w:val="22"/>
        </w:rPr>
      </w:pPr>
      <w:r w:rsidRPr="00232E40">
        <w:rPr>
          <w:rFonts w:ascii="Cambria" w:hAnsi="Cambria"/>
          <w:szCs w:val="22"/>
        </w:rPr>
        <w:t>Παροχή διαρκούς και καλής ποιότητας τεχνικής υποστήριξης</w:t>
      </w:r>
    </w:p>
    <w:p w14:paraId="2C3AB063" w14:textId="77777777" w:rsidR="00A3731D" w:rsidRPr="00232E40" w:rsidRDefault="00A3731D" w:rsidP="00232E40">
      <w:pPr>
        <w:numPr>
          <w:ilvl w:val="0"/>
          <w:numId w:val="11"/>
        </w:numPr>
        <w:suppressAutoHyphens w:val="0"/>
        <w:spacing w:after="0" w:line="360" w:lineRule="auto"/>
        <w:rPr>
          <w:rFonts w:ascii="Cambria" w:hAnsi="Cambria"/>
          <w:szCs w:val="22"/>
        </w:rPr>
      </w:pPr>
      <w:r w:rsidRPr="00232E40">
        <w:rPr>
          <w:rFonts w:ascii="Cambria" w:hAnsi="Cambria"/>
          <w:szCs w:val="22"/>
        </w:rPr>
        <w:t>Απρόσκοπτη και αποτελεσματική λειτουργία των υπηρεσιών της  ΒτΕ</w:t>
      </w:r>
    </w:p>
    <w:p w14:paraId="628D94CA" w14:textId="77777777" w:rsidR="00A3731D" w:rsidRPr="00232E40" w:rsidRDefault="00A3731D" w:rsidP="00232E40">
      <w:pPr>
        <w:numPr>
          <w:ilvl w:val="0"/>
          <w:numId w:val="11"/>
        </w:numPr>
        <w:suppressAutoHyphens w:val="0"/>
        <w:spacing w:after="0" w:line="360" w:lineRule="auto"/>
        <w:rPr>
          <w:rFonts w:ascii="Cambria" w:hAnsi="Cambria"/>
          <w:szCs w:val="22"/>
        </w:rPr>
      </w:pPr>
      <w:r w:rsidRPr="00232E40">
        <w:rPr>
          <w:rFonts w:ascii="Cambria" w:hAnsi="Cambria"/>
          <w:szCs w:val="22"/>
        </w:rPr>
        <w:t>Διατήρηση και ενίσχυση της επιχειρησιακής ικανότητας του πληροφοριακού περιβάλλοντος της ΒτΕ</w:t>
      </w:r>
    </w:p>
    <w:p w14:paraId="6C91E684" w14:textId="77777777" w:rsidR="00D41FD6" w:rsidRPr="00232E40" w:rsidRDefault="00A3731D" w:rsidP="00232E40">
      <w:pPr>
        <w:numPr>
          <w:ilvl w:val="0"/>
          <w:numId w:val="11"/>
        </w:numPr>
        <w:suppressAutoHyphens w:val="0"/>
        <w:autoSpaceDE w:val="0"/>
        <w:spacing w:after="60" w:line="360" w:lineRule="auto"/>
        <w:rPr>
          <w:rFonts w:ascii="Cambria" w:hAnsi="Cambria"/>
          <w:szCs w:val="22"/>
        </w:rPr>
      </w:pPr>
      <w:r w:rsidRPr="00232E40">
        <w:rPr>
          <w:rFonts w:ascii="Cambria" w:hAnsi="Cambria"/>
          <w:szCs w:val="22"/>
        </w:rPr>
        <w:t>Αναβάθμιση δεξιοτήτων των στελεχών της ΒτΕ</w:t>
      </w:r>
    </w:p>
    <w:p w14:paraId="34454DB1" w14:textId="77777777" w:rsidR="002F4EF8" w:rsidRPr="00232E40" w:rsidRDefault="002F4EF8" w:rsidP="00232E40">
      <w:pPr>
        <w:pStyle w:val="30"/>
        <w:spacing w:line="360" w:lineRule="auto"/>
        <w:rPr>
          <w:rFonts w:ascii="Cambria" w:hAnsi="Cambria"/>
          <w:szCs w:val="22"/>
        </w:rPr>
      </w:pPr>
      <w:bookmarkStart w:id="90" w:name="_Toc367718910"/>
      <w:bookmarkStart w:id="91" w:name="_Toc365952636"/>
      <w:bookmarkStart w:id="92" w:name="_Toc511640945"/>
      <w:r w:rsidRPr="00232E40">
        <w:rPr>
          <w:rFonts w:ascii="Cambria" w:hAnsi="Cambria"/>
          <w:szCs w:val="22"/>
        </w:rPr>
        <w:t>Α.3 ΚΡΙΣΙΜΟΙ ΠΑΡΑΓΟΝΤΕΣ ΕΠΙΤΥΧΙΑΣ ΤΟΥ ΕΡΓΟΥ</w:t>
      </w:r>
      <w:bookmarkEnd w:id="90"/>
      <w:bookmarkEnd w:id="91"/>
      <w:bookmarkEnd w:id="92"/>
    </w:p>
    <w:p w14:paraId="61C23CF7" w14:textId="77777777" w:rsidR="002F4EF8" w:rsidRPr="00232E40" w:rsidRDefault="002F4EF8" w:rsidP="00232E40">
      <w:pPr>
        <w:spacing w:line="360" w:lineRule="auto"/>
        <w:rPr>
          <w:rFonts w:ascii="Cambria" w:hAnsi="Cambria"/>
          <w:szCs w:val="22"/>
        </w:rPr>
      </w:pPr>
      <w:r w:rsidRPr="00232E40">
        <w:rPr>
          <w:rFonts w:ascii="Cambria" w:hAnsi="Cambria"/>
          <w:szCs w:val="22"/>
        </w:rPr>
        <w:t xml:space="preserve">Οι κρίσιμοι παράγοντες για την επιτυχή ολοκλήρωση και επίτευξη των στόχων του έργου καθώς και τα μέτρα που πρέπει να αναληφθούν από τον </w:t>
      </w:r>
      <w:r w:rsidR="00C701AB" w:rsidRPr="00232E40">
        <w:rPr>
          <w:rFonts w:ascii="Cambria" w:hAnsi="Cambria"/>
          <w:szCs w:val="22"/>
        </w:rPr>
        <w:t>Ανάδοχο</w:t>
      </w:r>
      <w:r w:rsidRPr="00232E40">
        <w:rPr>
          <w:rFonts w:ascii="Cambria" w:hAnsi="Cambria"/>
          <w:szCs w:val="22"/>
        </w:rPr>
        <w:t xml:space="preserve"> </w:t>
      </w:r>
      <w:r w:rsidR="00DD174E" w:rsidRPr="00232E40">
        <w:rPr>
          <w:rFonts w:ascii="Cambria" w:hAnsi="Cambria"/>
          <w:szCs w:val="22"/>
        </w:rPr>
        <w:t>σε συνεργασία με τη ΔΠΕ</w:t>
      </w:r>
      <w:r w:rsidRPr="00232E40">
        <w:rPr>
          <w:rFonts w:ascii="Cambria" w:hAnsi="Cambria"/>
          <w:szCs w:val="22"/>
        </w:rPr>
        <w:t xml:space="preserve"> για την ελαχιστοποίηση των κινδύνων που ελέγχονται άμεσα ή έμμεσα από τους ίδιους και συντελούν στην εύρυθμη υλοποίηση του έργου, συνοψίζονται στον πίνακα που ακολουθεί.</w:t>
      </w:r>
    </w:p>
    <w:tbl>
      <w:tblPr>
        <w:tblW w:w="8931" w:type="dxa"/>
        <w:tblInd w:w="108" w:type="dxa"/>
        <w:tblLayout w:type="fixed"/>
        <w:tblLook w:val="01E0" w:firstRow="1" w:lastRow="1" w:firstColumn="1" w:lastColumn="1" w:noHBand="0" w:noVBand="0"/>
      </w:tblPr>
      <w:tblGrid>
        <w:gridCol w:w="4678"/>
        <w:gridCol w:w="4253"/>
      </w:tblGrid>
      <w:tr w:rsidR="002F4EF8" w:rsidRPr="00232E40" w14:paraId="65334D23" w14:textId="77777777" w:rsidTr="006F1CA8">
        <w:tc>
          <w:tcPr>
            <w:tcW w:w="4678" w:type="dxa"/>
            <w:tcBorders>
              <w:top w:val="single" w:sz="4" w:space="0" w:color="auto"/>
              <w:left w:val="single" w:sz="4" w:space="0" w:color="auto"/>
              <w:bottom w:val="single" w:sz="4" w:space="0" w:color="auto"/>
              <w:right w:val="single" w:sz="4" w:space="0" w:color="auto"/>
            </w:tcBorders>
            <w:hideMark/>
          </w:tcPr>
          <w:p w14:paraId="73A9BC60" w14:textId="77777777" w:rsidR="002F4EF8" w:rsidRPr="00232E40" w:rsidRDefault="002F4EF8" w:rsidP="00232E40">
            <w:pPr>
              <w:spacing w:before="100" w:beforeAutospacing="1" w:after="100" w:afterAutospacing="1" w:line="360" w:lineRule="auto"/>
              <w:jc w:val="left"/>
              <w:rPr>
                <w:rFonts w:ascii="Cambria" w:hAnsi="Cambria"/>
                <w:b/>
                <w:bCs/>
                <w:szCs w:val="22"/>
              </w:rPr>
            </w:pPr>
            <w:r w:rsidRPr="00232E40">
              <w:rPr>
                <w:rFonts w:ascii="Cambria" w:hAnsi="Cambria"/>
                <w:b/>
                <w:bCs/>
                <w:szCs w:val="22"/>
              </w:rPr>
              <w:t>Κρίσιμος Παράγοντας Επιτυχίας</w:t>
            </w:r>
          </w:p>
        </w:tc>
        <w:tc>
          <w:tcPr>
            <w:tcW w:w="4253" w:type="dxa"/>
            <w:tcBorders>
              <w:top w:val="single" w:sz="4" w:space="0" w:color="auto"/>
              <w:left w:val="single" w:sz="4" w:space="0" w:color="auto"/>
              <w:bottom w:val="single" w:sz="4" w:space="0" w:color="auto"/>
              <w:right w:val="single" w:sz="4" w:space="0" w:color="auto"/>
            </w:tcBorders>
            <w:hideMark/>
          </w:tcPr>
          <w:p w14:paraId="51AC9740" w14:textId="77777777" w:rsidR="002F4EF8" w:rsidRPr="00232E40" w:rsidRDefault="002F4EF8" w:rsidP="00232E40">
            <w:pPr>
              <w:spacing w:before="100" w:beforeAutospacing="1" w:after="100" w:afterAutospacing="1" w:line="360" w:lineRule="auto"/>
              <w:jc w:val="left"/>
              <w:rPr>
                <w:rFonts w:ascii="Cambria" w:hAnsi="Cambria"/>
                <w:b/>
                <w:bCs/>
                <w:szCs w:val="22"/>
              </w:rPr>
            </w:pPr>
            <w:r w:rsidRPr="00232E40">
              <w:rPr>
                <w:rFonts w:ascii="Cambria" w:hAnsi="Cambria"/>
                <w:b/>
                <w:bCs/>
                <w:szCs w:val="22"/>
              </w:rPr>
              <w:t>Σχετικές Ενέργειες Αντιμετώπισης</w:t>
            </w:r>
          </w:p>
        </w:tc>
      </w:tr>
      <w:tr w:rsidR="002F4EF8" w:rsidRPr="00232E40" w14:paraId="5CC112F6" w14:textId="77777777" w:rsidTr="006F1CA8">
        <w:trPr>
          <w:trHeight w:val="908"/>
        </w:trPr>
        <w:tc>
          <w:tcPr>
            <w:tcW w:w="4678" w:type="dxa"/>
            <w:tcBorders>
              <w:top w:val="single" w:sz="4" w:space="0" w:color="auto"/>
              <w:left w:val="single" w:sz="4" w:space="0" w:color="auto"/>
              <w:bottom w:val="single" w:sz="4" w:space="0" w:color="auto"/>
              <w:right w:val="single" w:sz="4" w:space="0" w:color="auto"/>
            </w:tcBorders>
            <w:hideMark/>
          </w:tcPr>
          <w:p w14:paraId="7C231E37" w14:textId="77777777" w:rsidR="002F4EF8" w:rsidRPr="00232E40" w:rsidRDefault="002F4EF8" w:rsidP="00232E40">
            <w:pPr>
              <w:spacing w:line="360" w:lineRule="auto"/>
              <w:jc w:val="left"/>
              <w:rPr>
                <w:rFonts w:ascii="Cambria" w:hAnsi="Cambria" w:cs="Times New Roman"/>
                <w:szCs w:val="22"/>
              </w:rPr>
            </w:pPr>
            <w:r w:rsidRPr="00232E40">
              <w:rPr>
                <w:rFonts w:ascii="Cambria" w:hAnsi="Cambria"/>
                <w:szCs w:val="22"/>
              </w:rPr>
              <w:t>Η διασφάλιση υψηλής διαθεσιμότητας των εφαρμογών.</w:t>
            </w:r>
          </w:p>
        </w:tc>
        <w:tc>
          <w:tcPr>
            <w:tcW w:w="4253" w:type="dxa"/>
            <w:tcBorders>
              <w:top w:val="single" w:sz="4" w:space="0" w:color="auto"/>
              <w:left w:val="single" w:sz="4" w:space="0" w:color="auto"/>
              <w:bottom w:val="single" w:sz="4" w:space="0" w:color="auto"/>
              <w:right w:val="single" w:sz="4" w:space="0" w:color="auto"/>
            </w:tcBorders>
            <w:hideMark/>
          </w:tcPr>
          <w:p w14:paraId="6A4B1066" w14:textId="77777777" w:rsidR="002F4EF8" w:rsidRPr="00232E40" w:rsidRDefault="002F4EF8" w:rsidP="00232E40">
            <w:pPr>
              <w:spacing w:line="360" w:lineRule="auto"/>
              <w:jc w:val="left"/>
              <w:rPr>
                <w:rFonts w:ascii="Cambria" w:hAnsi="Cambria"/>
                <w:szCs w:val="22"/>
              </w:rPr>
            </w:pPr>
            <w:r w:rsidRPr="00232E40">
              <w:rPr>
                <w:rFonts w:ascii="Cambria" w:hAnsi="Cambria"/>
                <w:szCs w:val="22"/>
              </w:rPr>
              <w:t>Τήρηση τεχνικών προδιαγραφών  εκτέλεσης του έργου – Τήρηση αποδεκτών χρονικών ορίων παροχής υπηρεσιών.</w:t>
            </w:r>
          </w:p>
        </w:tc>
      </w:tr>
      <w:tr w:rsidR="002F4EF8" w:rsidRPr="00232E40" w14:paraId="5609F8EE" w14:textId="77777777" w:rsidTr="006F1CA8">
        <w:trPr>
          <w:trHeight w:val="882"/>
        </w:trPr>
        <w:tc>
          <w:tcPr>
            <w:tcW w:w="4678" w:type="dxa"/>
            <w:tcBorders>
              <w:top w:val="single" w:sz="4" w:space="0" w:color="auto"/>
              <w:left w:val="single" w:sz="4" w:space="0" w:color="auto"/>
              <w:bottom w:val="single" w:sz="4" w:space="0" w:color="auto"/>
              <w:right w:val="single" w:sz="4" w:space="0" w:color="auto"/>
            </w:tcBorders>
            <w:hideMark/>
          </w:tcPr>
          <w:p w14:paraId="76015582" w14:textId="77777777" w:rsidR="002F4EF8" w:rsidRPr="00232E40" w:rsidRDefault="002F4EF8" w:rsidP="00232E40">
            <w:pPr>
              <w:spacing w:line="360" w:lineRule="auto"/>
              <w:jc w:val="left"/>
              <w:rPr>
                <w:rFonts w:ascii="Cambria" w:hAnsi="Cambria"/>
                <w:szCs w:val="22"/>
              </w:rPr>
            </w:pPr>
            <w:r w:rsidRPr="00232E40">
              <w:rPr>
                <w:rFonts w:ascii="Cambria" w:hAnsi="Cambria"/>
                <w:szCs w:val="22"/>
              </w:rPr>
              <w:t>Η διασφάλιση διαρκούς και καλής ποιότητας τεχνικής υποστήριξης.</w:t>
            </w:r>
          </w:p>
        </w:tc>
        <w:tc>
          <w:tcPr>
            <w:tcW w:w="4253" w:type="dxa"/>
            <w:tcBorders>
              <w:top w:val="single" w:sz="4" w:space="0" w:color="auto"/>
              <w:left w:val="single" w:sz="4" w:space="0" w:color="auto"/>
              <w:bottom w:val="single" w:sz="4" w:space="0" w:color="auto"/>
              <w:right w:val="single" w:sz="4" w:space="0" w:color="auto"/>
            </w:tcBorders>
            <w:hideMark/>
          </w:tcPr>
          <w:p w14:paraId="2C3A5CE1" w14:textId="77777777" w:rsidR="002F4EF8" w:rsidRPr="00232E40" w:rsidRDefault="002F4EF8" w:rsidP="00232E40">
            <w:pPr>
              <w:spacing w:line="360" w:lineRule="auto"/>
              <w:jc w:val="left"/>
              <w:rPr>
                <w:rFonts w:ascii="Cambria" w:hAnsi="Cambria"/>
                <w:szCs w:val="22"/>
              </w:rPr>
            </w:pPr>
            <w:r w:rsidRPr="00232E40">
              <w:rPr>
                <w:rFonts w:ascii="Cambria" w:hAnsi="Cambria"/>
                <w:szCs w:val="22"/>
              </w:rPr>
              <w:t>Τήρηση τεχνικών προδιαγραφών  εκτέλεσης του έργου, τεχνική επάρκεια αναδόχου, αποτελεσματικό σχήμα διοίκησης έργου.</w:t>
            </w:r>
          </w:p>
        </w:tc>
      </w:tr>
      <w:tr w:rsidR="002F4EF8" w:rsidRPr="00232E40" w14:paraId="76FB62EB" w14:textId="77777777" w:rsidTr="006F1CA8">
        <w:trPr>
          <w:trHeight w:val="548"/>
        </w:trPr>
        <w:tc>
          <w:tcPr>
            <w:tcW w:w="4678" w:type="dxa"/>
            <w:tcBorders>
              <w:top w:val="single" w:sz="4" w:space="0" w:color="auto"/>
              <w:left w:val="single" w:sz="4" w:space="0" w:color="auto"/>
              <w:bottom w:val="single" w:sz="4" w:space="0" w:color="auto"/>
              <w:right w:val="single" w:sz="4" w:space="0" w:color="auto"/>
            </w:tcBorders>
            <w:hideMark/>
          </w:tcPr>
          <w:p w14:paraId="579FB074" w14:textId="77777777" w:rsidR="002F4EF8" w:rsidRPr="00232E40" w:rsidRDefault="002F4EF8" w:rsidP="00232E40">
            <w:pPr>
              <w:spacing w:line="360" w:lineRule="auto"/>
              <w:jc w:val="left"/>
              <w:rPr>
                <w:rFonts w:ascii="Cambria" w:hAnsi="Cambria"/>
                <w:szCs w:val="22"/>
              </w:rPr>
            </w:pPr>
            <w:r w:rsidRPr="00232E40">
              <w:rPr>
                <w:rFonts w:ascii="Cambria" w:hAnsi="Cambria"/>
                <w:szCs w:val="22"/>
              </w:rPr>
              <w:lastRenderedPageBreak/>
              <w:t>Η άμεση ανταπόκριση του αναδόχου στα αιτήματα της ΒτΕ και στις απαιτήσεις του έργου.</w:t>
            </w:r>
          </w:p>
        </w:tc>
        <w:tc>
          <w:tcPr>
            <w:tcW w:w="4253" w:type="dxa"/>
            <w:tcBorders>
              <w:top w:val="single" w:sz="4" w:space="0" w:color="auto"/>
              <w:left w:val="single" w:sz="4" w:space="0" w:color="auto"/>
              <w:bottom w:val="single" w:sz="4" w:space="0" w:color="auto"/>
              <w:right w:val="single" w:sz="4" w:space="0" w:color="auto"/>
            </w:tcBorders>
            <w:hideMark/>
          </w:tcPr>
          <w:p w14:paraId="244144DC" w14:textId="77777777" w:rsidR="002F4EF8" w:rsidRPr="00232E40" w:rsidRDefault="002F4EF8" w:rsidP="00232E40">
            <w:pPr>
              <w:spacing w:line="360" w:lineRule="auto"/>
              <w:jc w:val="left"/>
              <w:rPr>
                <w:rFonts w:ascii="Cambria" w:hAnsi="Cambria"/>
                <w:szCs w:val="22"/>
              </w:rPr>
            </w:pPr>
            <w:r w:rsidRPr="00232E40">
              <w:rPr>
                <w:rFonts w:ascii="Cambria" w:hAnsi="Cambria"/>
                <w:szCs w:val="22"/>
              </w:rPr>
              <w:t>Στελεχιακή πληρότητα ομάδας έργου του αναδόχου.</w:t>
            </w:r>
          </w:p>
        </w:tc>
      </w:tr>
      <w:tr w:rsidR="002F4EF8" w:rsidRPr="00232E40" w14:paraId="0FB561FF" w14:textId="77777777" w:rsidTr="006F1CA8">
        <w:tc>
          <w:tcPr>
            <w:tcW w:w="4678" w:type="dxa"/>
            <w:tcBorders>
              <w:top w:val="single" w:sz="4" w:space="0" w:color="auto"/>
              <w:left w:val="single" w:sz="4" w:space="0" w:color="auto"/>
              <w:bottom w:val="single" w:sz="4" w:space="0" w:color="auto"/>
              <w:right w:val="single" w:sz="4" w:space="0" w:color="auto"/>
            </w:tcBorders>
            <w:hideMark/>
          </w:tcPr>
          <w:p w14:paraId="250EB7A6" w14:textId="77777777" w:rsidR="002F4EF8" w:rsidRPr="00232E40" w:rsidRDefault="002F4EF8" w:rsidP="00232E40">
            <w:pPr>
              <w:spacing w:line="360" w:lineRule="auto"/>
              <w:jc w:val="left"/>
              <w:rPr>
                <w:rFonts w:ascii="Cambria" w:hAnsi="Cambria"/>
                <w:szCs w:val="22"/>
              </w:rPr>
            </w:pPr>
            <w:r w:rsidRPr="00232E40">
              <w:rPr>
                <w:rFonts w:ascii="Cambria" w:hAnsi="Cambria"/>
                <w:szCs w:val="22"/>
              </w:rPr>
              <w:t xml:space="preserve">Διαρκής συνεργασία του αναδόχου με τη ΒτΕ, διασφάλιση της απρόσκοπτης επικοινωνίας καθ’ όλη τη διάρκεια του έργου. </w:t>
            </w:r>
          </w:p>
        </w:tc>
        <w:tc>
          <w:tcPr>
            <w:tcW w:w="4253" w:type="dxa"/>
            <w:tcBorders>
              <w:top w:val="single" w:sz="4" w:space="0" w:color="auto"/>
              <w:left w:val="single" w:sz="4" w:space="0" w:color="auto"/>
              <w:bottom w:val="single" w:sz="4" w:space="0" w:color="auto"/>
              <w:right w:val="single" w:sz="4" w:space="0" w:color="auto"/>
            </w:tcBorders>
            <w:hideMark/>
          </w:tcPr>
          <w:p w14:paraId="40A832E5" w14:textId="77777777" w:rsidR="002F4EF8" w:rsidRPr="00232E40" w:rsidRDefault="002F4EF8" w:rsidP="00232E40">
            <w:pPr>
              <w:spacing w:line="360" w:lineRule="auto"/>
              <w:jc w:val="left"/>
              <w:rPr>
                <w:rFonts w:ascii="Cambria" w:hAnsi="Cambria"/>
                <w:szCs w:val="22"/>
              </w:rPr>
            </w:pPr>
            <w:r w:rsidRPr="00232E40">
              <w:rPr>
                <w:rFonts w:ascii="Cambria" w:hAnsi="Cambria"/>
                <w:szCs w:val="22"/>
              </w:rPr>
              <w:t>Σύσταση ΕΠΕ από τη ΒτΕ, συχνές συναντήσεις μεταξύ ΒτΕ και του αναδόχου.</w:t>
            </w:r>
          </w:p>
        </w:tc>
      </w:tr>
      <w:tr w:rsidR="002F4EF8" w:rsidRPr="00232E40" w14:paraId="7F5057D5" w14:textId="77777777" w:rsidTr="006F1CA8">
        <w:tc>
          <w:tcPr>
            <w:tcW w:w="4678" w:type="dxa"/>
            <w:tcBorders>
              <w:top w:val="single" w:sz="4" w:space="0" w:color="auto"/>
              <w:left w:val="single" w:sz="4" w:space="0" w:color="auto"/>
              <w:bottom w:val="single" w:sz="4" w:space="0" w:color="auto"/>
              <w:right w:val="single" w:sz="4" w:space="0" w:color="auto"/>
            </w:tcBorders>
            <w:hideMark/>
          </w:tcPr>
          <w:p w14:paraId="3C7D2F35" w14:textId="77777777" w:rsidR="002F4EF8" w:rsidRPr="00232E40" w:rsidRDefault="002F4EF8" w:rsidP="00232E40">
            <w:pPr>
              <w:spacing w:line="360" w:lineRule="auto"/>
              <w:jc w:val="left"/>
              <w:rPr>
                <w:rFonts w:ascii="Cambria" w:hAnsi="Cambria"/>
                <w:szCs w:val="22"/>
              </w:rPr>
            </w:pPr>
            <w:r w:rsidRPr="00232E40">
              <w:rPr>
                <w:rFonts w:ascii="Cambria" w:hAnsi="Cambria"/>
                <w:szCs w:val="22"/>
              </w:rPr>
              <w:t xml:space="preserve">Η πληρότητα και η ποιότητα υπηρεσιών </w:t>
            </w:r>
            <w:r w:rsidR="00616F83" w:rsidRPr="00232E40">
              <w:rPr>
                <w:rFonts w:ascii="Cambria" w:hAnsi="Cambria"/>
                <w:szCs w:val="22"/>
              </w:rPr>
              <w:t xml:space="preserve">εκπαίδευσης και </w:t>
            </w:r>
            <w:r w:rsidRPr="00232E40">
              <w:rPr>
                <w:rFonts w:ascii="Cambria" w:hAnsi="Cambria"/>
                <w:szCs w:val="22"/>
              </w:rPr>
              <w:t>μεταφοράς τεχνογνωσίας</w:t>
            </w:r>
          </w:p>
        </w:tc>
        <w:tc>
          <w:tcPr>
            <w:tcW w:w="4253" w:type="dxa"/>
            <w:tcBorders>
              <w:top w:val="single" w:sz="4" w:space="0" w:color="auto"/>
              <w:left w:val="single" w:sz="4" w:space="0" w:color="auto"/>
              <w:bottom w:val="single" w:sz="4" w:space="0" w:color="auto"/>
              <w:right w:val="single" w:sz="4" w:space="0" w:color="auto"/>
            </w:tcBorders>
            <w:hideMark/>
          </w:tcPr>
          <w:p w14:paraId="2988C73E" w14:textId="77777777" w:rsidR="002F4EF8" w:rsidRPr="00232E40" w:rsidRDefault="002F4EF8" w:rsidP="00232E40">
            <w:pPr>
              <w:spacing w:before="100" w:beforeAutospacing="1" w:after="100" w:afterAutospacing="1" w:line="360" w:lineRule="auto"/>
              <w:jc w:val="left"/>
              <w:rPr>
                <w:rFonts w:ascii="Cambria" w:hAnsi="Cambria"/>
                <w:szCs w:val="22"/>
              </w:rPr>
            </w:pPr>
            <w:r w:rsidRPr="00232E40">
              <w:rPr>
                <w:rFonts w:ascii="Cambria" w:hAnsi="Cambria"/>
                <w:szCs w:val="22"/>
              </w:rPr>
              <w:t>Στελεχιακή πληρότητα και τεχνική επάρκεια ομάδας έργου αναδόχου</w:t>
            </w:r>
          </w:p>
        </w:tc>
      </w:tr>
      <w:tr w:rsidR="002F4EF8" w:rsidRPr="00232E40" w14:paraId="43CCB0BF" w14:textId="77777777" w:rsidTr="006F1CA8">
        <w:tc>
          <w:tcPr>
            <w:tcW w:w="4678" w:type="dxa"/>
            <w:tcBorders>
              <w:top w:val="single" w:sz="4" w:space="0" w:color="auto"/>
              <w:left w:val="single" w:sz="4" w:space="0" w:color="auto"/>
              <w:bottom w:val="single" w:sz="4" w:space="0" w:color="auto"/>
              <w:right w:val="single" w:sz="4" w:space="0" w:color="auto"/>
            </w:tcBorders>
            <w:hideMark/>
          </w:tcPr>
          <w:p w14:paraId="48467D11" w14:textId="77777777" w:rsidR="002F4EF8" w:rsidRPr="00232E40" w:rsidRDefault="002F4EF8" w:rsidP="00232E40">
            <w:pPr>
              <w:spacing w:before="100" w:beforeAutospacing="1" w:after="100" w:afterAutospacing="1" w:line="360" w:lineRule="auto"/>
              <w:jc w:val="left"/>
              <w:rPr>
                <w:rFonts w:ascii="Cambria" w:hAnsi="Cambria"/>
                <w:szCs w:val="22"/>
              </w:rPr>
            </w:pPr>
            <w:r w:rsidRPr="00232E40">
              <w:rPr>
                <w:rFonts w:ascii="Cambria" w:hAnsi="Cambria"/>
                <w:szCs w:val="22"/>
              </w:rPr>
              <w:t>Συντηρησιμότητα του συστήματος.</w:t>
            </w:r>
          </w:p>
        </w:tc>
        <w:tc>
          <w:tcPr>
            <w:tcW w:w="4253" w:type="dxa"/>
            <w:tcBorders>
              <w:top w:val="single" w:sz="4" w:space="0" w:color="auto"/>
              <w:left w:val="single" w:sz="4" w:space="0" w:color="auto"/>
              <w:bottom w:val="single" w:sz="4" w:space="0" w:color="auto"/>
              <w:right w:val="single" w:sz="4" w:space="0" w:color="auto"/>
            </w:tcBorders>
            <w:hideMark/>
          </w:tcPr>
          <w:p w14:paraId="5338C439" w14:textId="77777777" w:rsidR="002F4EF8" w:rsidRPr="00232E40" w:rsidRDefault="002F4EF8" w:rsidP="00232E40">
            <w:pPr>
              <w:spacing w:before="100" w:beforeAutospacing="1" w:after="100" w:afterAutospacing="1" w:line="360" w:lineRule="auto"/>
              <w:jc w:val="left"/>
              <w:rPr>
                <w:rFonts w:ascii="Cambria" w:hAnsi="Cambria"/>
                <w:szCs w:val="22"/>
              </w:rPr>
            </w:pPr>
            <w:r w:rsidRPr="00232E40">
              <w:rPr>
                <w:rFonts w:ascii="Cambria" w:hAnsi="Cambria"/>
                <w:szCs w:val="22"/>
              </w:rPr>
              <w:t>Τήρηση τεχνικών προδιαγραφών  εκτέλεσης του έργου, υιοθέτηση διεθνών προτύπων , δομημένων μεθοδολογιών και βέλτιστων πρακτικών  κατά την παροχή των υπηρεσιών συντήρησης  και τεχνικής υποστήριξης.</w:t>
            </w:r>
          </w:p>
        </w:tc>
      </w:tr>
      <w:tr w:rsidR="002F4EF8" w:rsidRPr="00232E40" w14:paraId="7506C7D3" w14:textId="77777777" w:rsidTr="006F1CA8">
        <w:tc>
          <w:tcPr>
            <w:tcW w:w="4678" w:type="dxa"/>
            <w:tcBorders>
              <w:top w:val="single" w:sz="4" w:space="0" w:color="auto"/>
              <w:left w:val="single" w:sz="4" w:space="0" w:color="auto"/>
              <w:bottom w:val="single" w:sz="4" w:space="0" w:color="auto"/>
              <w:right w:val="single" w:sz="4" w:space="0" w:color="auto"/>
            </w:tcBorders>
            <w:hideMark/>
          </w:tcPr>
          <w:p w14:paraId="1EA57AC3" w14:textId="77777777" w:rsidR="002F4EF8" w:rsidRPr="00232E40" w:rsidRDefault="002F4EF8" w:rsidP="00232E40">
            <w:pPr>
              <w:spacing w:before="100" w:beforeAutospacing="1" w:after="100" w:afterAutospacing="1" w:line="360" w:lineRule="auto"/>
              <w:jc w:val="left"/>
              <w:rPr>
                <w:rFonts w:ascii="Cambria" w:hAnsi="Cambria"/>
                <w:szCs w:val="22"/>
              </w:rPr>
            </w:pPr>
            <w:r w:rsidRPr="00232E40">
              <w:rPr>
                <w:rFonts w:ascii="Cambria" w:hAnsi="Cambria"/>
                <w:szCs w:val="22"/>
              </w:rPr>
              <w:t>Τήρηση χρονοδιαγραμμάτων και προδιαγραφών εκτέλεσης του έργου.</w:t>
            </w:r>
          </w:p>
        </w:tc>
        <w:tc>
          <w:tcPr>
            <w:tcW w:w="4253" w:type="dxa"/>
            <w:tcBorders>
              <w:top w:val="single" w:sz="4" w:space="0" w:color="auto"/>
              <w:left w:val="single" w:sz="4" w:space="0" w:color="auto"/>
              <w:bottom w:val="single" w:sz="4" w:space="0" w:color="auto"/>
              <w:right w:val="single" w:sz="4" w:space="0" w:color="auto"/>
            </w:tcBorders>
            <w:hideMark/>
          </w:tcPr>
          <w:p w14:paraId="4D63497B" w14:textId="77777777" w:rsidR="002F4EF8" w:rsidRPr="00232E40" w:rsidRDefault="002F4EF8" w:rsidP="00232E40">
            <w:pPr>
              <w:spacing w:before="100" w:beforeAutospacing="1" w:after="100" w:afterAutospacing="1" w:line="360" w:lineRule="auto"/>
              <w:jc w:val="left"/>
              <w:rPr>
                <w:rFonts w:ascii="Cambria" w:hAnsi="Cambria"/>
                <w:szCs w:val="22"/>
              </w:rPr>
            </w:pPr>
            <w:r w:rsidRPr="00232E40">
              <w:rPr>
                <w:rFonts w:ascii="Cambria" w:hAnsi="Cambria"/>
                <w:szCs w:val="22"/>
              </w:rPr>
              <w:t>Υποβολή αναφορών προόδου.</w:t>
            </w:r>
          </w:p>
        </w:tc>
      </w:tr>
    </w:tbl>
    <w:p w14:paraId="202CE92F" w14:textId="77777777" w:rsidR="00D41FD6" w:rsidRPr="00232E40" w:rsidRDefault="002F4EF8" w:rsidP="00232E40">
      <w:pPr>
        <w:pStyle w:val="30"/>
        <w:spacing w:line="360" w:lineRule="auto"/>
        <w:rPr>
          <w:rFonts w:ascii="Cambria" w:hAnsi="Cambria"/>
          <w:szCs w:val="22"/>
        </w:rPr>
      </w:pPr>
      <w:bookmarkStart w:id="93" w:name="_Toc511640946"/>
      <w:r w:rsidRPr="00232E40">
        <w:rPr>
          <w:rFonts w:ascii="Cambria" w:hAnsi="Cambria"/>
          <w:szCs w:val="22"/>
        </w:rPr>
        <w:t>Α.4</w:t>
      </w:r>
      <w:r w:rsidR="00363CF2" w:rsidRPr="00232E40">
        <w:rPr>
          <w:rFonts w:ascii="Cambria" w:hAnsi="Cambria"/>
          <w:szCs w:val="22"/>
        </w:rPr>
        <w:t xml:space="preserve"> </w:t>
      </w:r>
      <w:r w:rsidR="00A61310" w:rsidRPr="00232E40">
        <w:rPr>
          <w:rFonts w:ascii="Cambria" w:hAnsi="Cambria"/>
          <w:szCs w:val="22"/>
        </w:rPr>
        <w:t>ΑΝΤΙΚΕΙΜΕΝΟ</w:t>
      </w:r>
      <w:r w:rsidR="00D41FD6" w:rsidRPr="00232E40">
        <w:rPr>
          <w:rFonts w:ascii="Cambria" w:hAnsi="Cambria"/>
          <w:szCs w:val="22"/>
        </w:rPr>
        <w:t xml:space="preserve"> ΤΗΣ ΣΥΜΒΑΣΗΣ</w:t>
      </w:r>
      <w:bookmarkEnd w:id="93"/>
    </w:p>
    <w:p w14:paraId="75FA698B" w14:textId="77777777" w:rsidR="00DA7708" w:rsidRPr="00232E40" w:rsidRDefault="00DA7708" w:rsidP="00232E40">
      <w:pPr>
        <w:spacing w:line="360" w:lineRule="auto"/>
        <w:rPr>
          <w:rFonts w:ascii="Cambria" w:hAnsi="Cambria"/>
          <w:bCs/>
          <w:szCs w:val="22"/>
        </w:rPr>
      </w:pPr>
      <w:r w:rsidRPr="00232E40">
        <w:rPr>
          <w:rFonts w:ascii="Cambria" w:hAnsi="Cambria"/>
          <w:bCs/>
          <w:szCs w:val="22"/>
        </w:rPr>
        <w:t xml:space="preserve">Το αντικείμενο της σύμβασης είναι η παροχή υπηρεσιών συντήρησης και τεχνικής υποστήριξης του Ολοκληρωμένου Πληροφοριακού Συστήματος της Βουλής των Ελλήνων συνολικής χρονικής διάρκειας τριάντα έξι (36) μηνών. Οι ως άνω </w:t>
      </w:r>
      <w:r w:rsidR="008E00C4" w:rsidRPr="00232E40">
        <w:rPr>
          <w:rFonts w:ascii="Cambria" w:hAnsi="Cambria"/>
          <w:bCs/>
          <w:szCs w:val="22"/>
        </w:rPr>
        <w:t>απ</w:t>
      </w:r>
      <w:r w:rsidRPr="00232E40">
        <w:rPr>
          <w:rFonts w:ascii="Cambria" w:hAnsi="Cambria"/>
          <w:bCs/>
          <w:szCs w:val="22"/>
        </w:rPr>
        <w:t>αιτούμενες υπηρεσίες συνίστανται σε:</w:t>
      </w:r>
    </w:p>
    <w:p w14:paraId="22AFDF8D" w14:textId="27CC6BEE" w:rsidR="00DA7708" w:rsidRPr="00232E40" w:rsidRDefault="00DA7708" w:rsidP="00232E40">
      <w:pPr>
        <w:pStyle w:val="afb"/>
        <w:numPr>
          <w:ilvl w:val="0"/>
          <w:numId w:val="36"/>
        </w:numPr>
        <w:spacing w:after="120" w:line="360" w:lineRule="auto"/>
        <w:contextualSpacing w:val="0"/>
        <w:rPr>
          <w:rFonts w:ascii="Cambria" w:hAnsi="Cambria"/>
          <w:bCs/>
          <w:szCs w:val="22"/>
        </w:rPr>
      </w:pPr>
      <w:r w:rsidRPr="00232E40">
        <w:rPr>
          <w:rFonts w:ascii="Cambria" w:hAnsi="Cambria"/>
          <w:bCs/>
          <w:szCs w:val="22"/>
        </w:rPr>
        <w:t xml:space="preserve">Υπηρεσίες συντήρησης </w:t>
      </w:r>
      <w:r w:rsidR="003E1334" w:rsidRPr="00232E40">
        <w:rPr>
          <w:rFonts w:ascii="Cambria" w:hAnsi="Cambria"/>
          <w:bCs/>
          <w:szCs w:val="22"/>
        </w:rPr>
        <w:t xml:space="preserve">και τεχνικής υποστήριξης </w:t>
      </w:r>
      <w:r w:rsidR="009C1851" w:rsidRPr="00232E40">
        <w:rPr>
          <w:rFonts w:ascii="Cambria" w:hAnsi="Cambria"/>
          <w:bCs/>
          <w:szCs w:val="22"/>
        </w:rPr>
        <w:t xml:space="preserve">των </w:t>
      </w:r>
      <w:r w:rsidRPr="00232E40">
        <w:rPr>
          <w:rFonts w:ascii="Cambria" w:hAnsi="Cambria"/>
          <w:bCs/>
          <w:szCs w:val="22"/>
        </w:rPr>
        <w:t>επιμέρους εφαρμογών και υποσυστημάτων του ΟΠΣ Βουλής</w:t>
      </w:r>
      <w:r w:rsidR="009C1851" w:rsidRPr="00232E40">
        <w:rPr>
          <w:rFonts w:ascii="Cambria" w:hAnsi="Cambria"/>
          <w:bCs/>
          <w:szCs w:val="22"/>
        </w:rPr>
        <w:t xml:space="preserve"> </w:t>
      </w:r>
      <w:r w:rsidRPr="00232E40">
        <w:rPr>
          <w:rFonts w:ascii="Cambria" w:hAnsi="Cambria"/>
          <w:bCs/>
          <w:szCs w:val="22"/>
        </w:rPr>
        <w:t xml:space="preserve">συνολικής υποχρεωτικής ανθρωποεργασίας </w:t>
      </w:r>
      <w:r w:rsidR="00F30138" w:rsidRPr="00232E40">
        <w:rPr>
          <w:rFonts w:ascii="Cambria" w:hAnsi="Cambria"/>
          <w:bCs/>
          <w:szCs w:val="22"/>
        </w:rPr>
        <w:t>ενενήντα (9</w:t>
      </w:r>
      <w:r w:rsidR="004B1EAA" w:rsidRPr="00232E40">
        <w:rPr>
          <w:rFonts w:ascii="Cambria" w:hAnsi="Cambria"/>
          <w:bCs/>
          <w:szCs w:val="22"/>
        </w:rPr>
        <w:t>0</w:t>
      </w:r>
      <w:r w:rsidRPr="00232E40">
        <w:rPr>
          <w:rFonts w:ascii="Cambria" w:hAnsi="Cambria"/>
          <w:bCs/>
          <w:szCs w:val="22"/>
        </w:rPr>
        <w:t>) ανθρωπομηνών</w:t>
      </w:r>
      <w:r w:rsidR="001E29DF" w:rsidRPr="00232E40">
        <w:rPr>
          <w:rFonts w:ascii="Cambria" w:hAnsi="Cambria"/>
          <w:bCs/>
          <w:szCs w:val="22"/>
        </w:rPr>
        <w:t>.</w:t>
      </w:r>
      <w:r w:rsidR="001E29DF" w:rsidRPr="00232E40">
        <w:rPr>
          <w:rFonts w:ascii="Cambria" w:hAnsi="Cambria"/>
          <w:szCs w:val="22"/>
        </w:rPr>
        <w:t xml:space="preserve"> </w:t>
      </w:r>
      <w:r w:rsidR="001E29DF" w:rsidRPr="00232E40">
        <w:rPr>
          <w:rFonts w:ascii="Cambria" w:hAnsi="Cambria"/>
          <w:bCs/>
          <w:szCs w:val="22"/>
        </w:rPr>
        <w:t xml:space="preserve"> </w:t>
      </w:r>
    </w:p>
    <w:p w14:paraId="501FE6FC" w14:textId="09832D09" w:rsidR="00DA7708" w:rsidRPr="00232E40" w:rsidRDefault="00DA7708" w:rsidP="00232E40">
      <w:pPr>
        <w:pStyle w:val="afb"/>
        <w:numPr>
          <w:ilvl w:val="0"/>
          <w:numId w:val="36"/>
        </w:numPr>
        <w:spacing w:after="120" w:line="360" w:lineRule="auto"/>
        <w:contextualSpacing w:val="0"/>
        <w:rPr>
          <w:rFonts w:ascii="Cambria" w:hAnsi="Cambria"/>
          <w:bCs/>
          <w:szCs w:val="22"/>
        </w:rPr>
      </w:pPr>
      <w:r w:rsidRPr="00232E40">
        <w:rPr>
          <w:rFonts w:ascii="Cambria" w:hAnsi="Cambria"/>
          <w:bCs/>
          <w:szCs w:val="22"/>
        </w:rPr>
        <w:t xml:space="preserve">Υπηρεσίες συναφών έργων ανθρωποεργασίας έως </w:t>
      </w:r>
      <w:r w:rsidR="004B1EAA" w:rsidRPr="00232E40">
        <w:rPr>
          <w:rFonts w:ascii="Cambria" w:hAnsi="Cambria"/>
          <w:bCs/>
          <w:szCs w:val="22"/>
        </w:rPr>
        <w:t>τριάντα</w:t>
      </w:r>
      <w:r w:rsidRPr="00232E40">
        <w:rPr>
          <w:rFonts w:ascii="Cambria" w:hAnsi="Cambria"/>
          <w:bCs/>
          <w:szCs w:val="22"/>
        </w:rPr>
        <w:t xml:space="preserve"> (≤ </w:t>
      </w:r>
      <w:r w:rsidR="004B1EAA" w:rsidRPr="00232E40">
        <w:rPr>
          <w:rFonts w:ascii="Cambria" w:hAnsi="Cambria"/>
          <w:bCs/>
          <w:szCs w:val="22"/>
        </w:rPr>
        <w:t>30</w:t>
      </w:r>
      <w:r w:rsidRPr="00232E40">
        <w:rPr>
          <w:rFonts w:ascii="Cambria" w:hAnsi="Cambria"/>
          <w:bCs/>
          <w:szCs w:val="22"/>
        </w:rPr>
        <w:t>) ανθρωπομηνών.</w:t>
      </w:r>
    </w:p>
    <w:p w14:paraId="72ED2550" w14:textId="77777777" w:rsidR="00B62BA9" w:rsidRPr="00232E40" w:rsidRDefault="003E1334" w:rsidP="00232E40">
      <w:pPr>
        <w:pStyle w:val="4"/>
        <w:spacing w:line="360" w:lineRule="auto"/>
        <w:rPr>
          <w:rFonts w:ascii="Cambria" w:hAnsi="Cambria"/>
          <w:szCs w:val="22"/>
        </w:rPr>
      </w:pPr>
      <w:bookmarkStart w:id="94" w:name="_Toc511640947"/>
      <w:r w:rsidRPr="00232E40">
        <w:rPr>
          <w:rFonts w:ascii="Cambria" w:hAnsi="Cambria"/>
          <w:szCs w:val="22"/>
        </w:rPr>
        <w:t xml:space="preserve">Α.4.1  </w:t>
      </w:r>
      <w:r w:rsidR="00B62BA9" w:rsidRPr="00232E40">
        <w:rPr>
          <w:rFonts w:ascii="Cambria" w:hAnsi="Cambria"/>
          <w:szCs w:val="22"/>
        </w:rPr>
        <w:t>Υπηρεσίες Συντήρησης</w:t>
      </w:r>
      <w:bookmarkEnd w:id="94"/>
      <w:r w:rsidR="00B62BA9" w:rsidRPr="00232E40">
        <w:rPr>
          <w:rFonts w:ascii="Cambria" w:hAnsi="Cambria"/>
          <w:szCs w:val="22"/>
        </w:rPr>
        <w:t xml:space="preserve"> </w:t>
      </w:r>
    </w:p>
    <w:p w14:paraId="0EBD711E" w14:textId="0AA95AFF" w:rsidR="00B62BA9" w:rsidRPr="00232E40" w:rsidRDefault="00B62BA9" w:rsidP="00232E40">
      <w:pPr>
        <w:pStyle w:val="0"/>
        <w:spacing w:after="120"/>
        <w:rPr>
          <w:rFonts w:ascii="Cambria" w:hAnsi="Cambria"/>
          <w:szCs w:val="22"/>
        </w:rPr>
      </w:pPr>
      <w:r w:rsidRPr="00232E40">
        <w:rPr>
          <w:rFonts w:ascii="Cambria" w:hAnsi="Cambria"/>
          <w:szCs w:val="22"/>
        </w:rPr>
        <w:t>Οι υπηρεσίες συντήρησης διακρίνονται σε υπηρεσίες προληπτικής, επανορθωτικής</w:t>
      </w:r>
      <w:r w:rsidR="003E1334" w:rsidRPr="00232E40">
        <w:rPr>
          <w:rFonts w:ascii="Cambria" w:hAnsi="Cambria"/>
          <w:szCs w:val="22"/>
        </w:rPr>
        <w:t xml:space="preserve">, </w:t>
      </w:r>
      <w:r w:rsidRPr="00232E40">
        <w:rPr>
          <w:rFonts w:ascii="Cambria" w:hAnsi="Cambria"/>
          <w:szCs w:val="22"/>
        </w:rPr>
        <w:t xml:space="preserve">και  προσαρμοστικής συντήρησης των εφαρμογών και των υποσυστημάτων του ΟΠΣ της ΒτΕ. Οι εν λόγω υπηρεσίες </w:t>
      </w:r>
      <w:r w:rsidR="00742E2B" w:rsidRPr="00232E40">
        <w:rPr>
          <w:rFonts w:ascii="Cambria" w:hAnsi="Cambria"/>
          <w:szCs w:val="22"/>
        </w:rPr>
        <w:t xml:space="preserve">αφορούν </w:t>
      </w:r>
      <w:r w:rsidR="00881D8D" w:rsidRPr="00232E40">
        <w:rPr>
          <w:rFonts w:ascii="Cambria" w:hAnsi="Cambria"/>
          <w:szCs w:val="22"/>
        </w:rPr>
        <w:t>κυρίως σ</w:t>
      </w:r>
      <w:r w:rsidR="00742E2B" w:rsidRPr="00232E40">
        <w:rPr>
          <w:rFonts w:ascii="Cambria" w:hAnsi="Cambria"/>
          <w:szCs w:val="22"/>
        </w:rPr>
        <w:t xml:space="preserve">ε </w:t>
      </w:r>
      <w:r w:rsidRPr="00232E40">
        <w:rPr>
          <w:rFonts w:ascii="Cambria" w:hAnsi="Cambria"/>
          <w:szCs w:val="22"/>
        </w:rPr>
        <w:t xml:space="preserve">προληπτικό έλεγχο και εντοπισμό τυχόν σφαλμάτων και δυσλειτουργιών </w:t>
      </w:r>
      <w:r w:rsidR="00BF4C28" w:rsidRPr="00232E40">
        <w:rPr>
          <w:rFonts w:ascii="Cambria" w:hAnsi="Cambria"/>
          <w:szCs w:val="22"/>
        </w:rPr>
        <w:t xml:space="preserve">στις </w:t>
      </w:r>
      <w:r w:rsidR="001E742F" w:rsidRPr="00232E40">
        <w:rPr>
          <w:rFonts w:ascii="Cambria" w:hAnsi="Cambria"/>
          <w:szCs w:val="22"/>
        </w:rPr>
        <w:t xml:space="preserve"> εφαρμογ</w:t>
      </w:r>
      <w:r w:rsidR="00BF4C28" w:rsidRPr="00232E40">
        <w:rPr>
          <w:rFonts w:ascii="Cambria" w:hAnsi="Cambria"/>
          <w:szCs w:val="22"/>
        </w:rPr>
        <w:t xml:space="preserve">ές και στα υποσυστήματα </w:t>
      </w:r>
      <w:r w:rsidR="001E742F" w:rsidRPr="00232E40">
        <w:rPr>
          <w:rFonts w:ascii="Cambria" w:hAnsi="Cambria"/>
          <w:szCs w:val="22"/>
        </w:rPr>
        <w:t xml:space="preserve">του ΟΠΣ της ΒτΕ καθώς </w:t>
      </w:r>
      <w:r w:rsidR="001E742F" w:rsidRPr="002231BD">
        <w:rPr>
          <w:rFonts w:ascii="Cambria" w:hAnsi="Cambria"/>
          <w:szCs w:val="22"/>
        </w:rPr>
        <w:t>και σ</w:t>
      </w:r>
      <w:r w:rsidR="00742E2B" w:rsidRPr="002231BD">
        <w:rPr>
          <w:rFonts w:ascii="Cambria" w:hAnsi="Cambria"/>
          <w:szCs w:val="22"/>
        </w:rPr>
        <w:t xml:space="preserve">τα </w:t>
      </w:r>
      <w:r w:rsidRPr="002231BD">
        <w:rPr>
          <w:rFonts w:ascii="Cambria" w:hAnsi="Cambria"/>
          <w:szCs w:val="22"/>
        </w:rPr>
        <w:t>προϊόντα Oracle</w:t>
      </w:r>
      <w:r w:rsidRPr="00232E40">
        <w:rPr>
          <w:rFonts w:ascii="Cambria" w:hAnsi="Cambria"/>
          <w:szCs w:val="22"/>
        </w:rPr>
        <w:t xml:space="preserve"> και Πάπυρος</w:t>
      </w:r>
      <w:r w:rsidR="00186A5D" w:rsidRPr="00232E40">
        <w:rPr>
          <w:rFonts w:ascii="Cambria" w:hAnsi="Cambria"/>
          <w:szCs w:val="22"/>
        </w:rPr>
        <w:t xml:space="preserve"> και στη διάταξη </w:t>
      </w:r>
      <w:r w:rsidR="00186A5D" w:rsidRPr="00232E40">
        <w:rPr>
          <w:rFonts w:ascii="Cambria" w:hAnsi="Cambria"/>
          <w:szCs w:val="22"/>
          <w:lang w:val="en-US"/>
        </w:rPr>
        <w:t>RAC</w:t>
      </w:r>
      <w:r w:rsidR="00186A5D" w:rsidRPr="00232E40">
        <w:rPr>
          <w:rFonts w:ascii="Cambria" w:hAnsi="Cambria"/>
          <w:szCs w:val="22"/>
        </w:rPr>
        <w:t xml:space="preserve"> της </w:t>
      </w:r>
      <w:r w:rsidR="00186A5D" w:rsidRPr="00232E40">
        <w:rPr>
          <w:rFonts w:ascii="Cambria" w:hAnsi="Cambria"/>
          <w:szCs w:val="22"/>
          <w:lang w:val="en-US"/>
        </w:rPr>
        <w:t>Oracle</w:t>
      </w:r>
      <w:r w:rsidR="001E742F" w:rsidRPr="00232E40">
        <w:rPr>
          <w:rFonts w:ascii="Cambria" w:hAnsi="Cambria"/>
          <w:szCs w:val="22"/>
        </w:rPr>
        <w:t xml:space="preserve">, </w:t>
      </w:r>
      <w:r w:rsidR="00881D8D" w:rsidRPr="00232E40">
        <w:rPr>
          <w:rFonts w:ascii="Cambria" w:hAnsi="Cambria"/>
          <w:szCs w:val="22"/>
        </w:rPr>
        <w:t>σ</w:t>
      </w:r>
      <w:r w:rsidR="00742E2B" w:rsidRPr="00232E40">
        <w:rPr>
          <w:rFonts w:ascii="Cambria" w:hAnsi="Cambria"/>
          <w:szCs w:val="22"/>
        </w:rPr>
        <w:t>ε</w:t>
      </w:r>
      <w:r w:rsidRPr="00232E40">
        <w:rPr>
          <w:rFonts w:ascii="Cambria" w:hAnsi="Cambria"/>
          <w:szCs w:val="22"/>
        </w:rPr>
        <w:t xml:space="preserve"> διόρθωση σφαλμάτων και δυσλειτουργιών που εμφανίζονται κατά την παραγωγική λειτουργία </w:t>
      </w:r>
      <w:r w:rsidR="00742E2B" w:rsidRPr="00232E40">
        <w:rPr>
          <w:rFonts w:ascii="Cambria" w:hAnsi="Cambria"/>
          <w:szCs w:val="22"/>
        </w:rPr>
        <w:t xml:space="preserve">τους, σε </w:t>
      </w:r>
      <w:r w:rsidR="00881D8D" w:rsidRPr="00232E40">
        <w:rPr>
          <w:rFonts w:ascii="Cambria" w:hAnsi="Cambria"/>
          <w:szCs w:val="22"/>
        </w:rPr>
        <w:t>εφαρμογή τροποποιήσεων</w:t>
      </w:r>
      <w:r w:rsidR="001E742F" w:rsidRPr="00232E40">
        <w:rPr>
          <w:rFonts w:ascii="Cambria" w:hAnsi="Cambria"/>
          <w:szCs w:val="22"/>
        </w:rPr>
        <w:t>,</w:t>
      </w:r>
      <w:r w:rsidR="00881D8D" w:rsidRPr="00232E40">
        <w:rPr>
          <w:rFonts w:ascii="Cambria" w:hAnsi="Cambria"/>
          <w:szCs w:val="22"/>
        </w:rPr>
        <w:t xml:space="preserve"> αλλαγών</w:t>
      </w:r>
      <w:r w:rsidR="00BF4C28" w:rsidRPr="00232E40">
        <w:rPr>
          <w:rFonts w:ascii="Cambria" w:hAnsi="Cambria"/>
          <w:szCs w:val="22"/>
        </w:rPr>
        <w:t>, παραμετροποιήσεων</w:t>
      </w:r>
      <w:r w:rsidR="00881D8D" w:rsidRPr="00232E40">
        <w:rPr>
          <w:rFonts w:ascii="Cambria" w:hAnsi="Cambria"/>
          <w:szCs w:val="22"/>
        </w:rPr>
        <w:t xml:space="preserve"> και προσθηκών στο λογισμικό των εφαρμογών</w:t>
      </w:r>
      <w:r w:rsidR="001E742F" w:rsidRPr="00232E40">
        <w:rPr>
          <w:rFonts w:ascii="Cambria" w:hAnsi="Cambria"/>
          <w:szCs w:val="22"/>
        </w:rPr>
        <w:t xml:space="preserve">, στις διεπαφές, </w:t>
      </w:r>
      <w:r w:rsidR="00881D8D" w:rsidRPr="00232E40">
        <w:rPr>
          <w:rFonts w:ascii="Cambria" w:hAnsi="Cambria"/>
          <w:szCs w:val="22"/>
        </w:rPr>
        <w:t>στη</w:t>
      </w:r>
      <w:r w:rsidR="00742E2B" w:rsidRPr="00232E40">
        <w:rPr>
          <w:rFonts w:ascii="Cambria" w:hAnsi="Cambria"/>
          <w:szCs w:val="22"/>
        </w:rPr>
        <w:t xml:space="preserve"> δομή</w:t>
      </w:r>
      <w:r w:rsidRPr="00232E40">
        <w:rPr>
          <w:rFonts w:ascii="Cambria" w:hAnsi="Cambria"/>
          <w:szCs w:val="22"/>
        </w:rPr>
        <w:t xml:space="preserve"> της βάσης δεδομένων</w:t>
      </w:r>
      <w:r w:rsidR="00742E2B" w:rsidRPr="00232E40">
        <w:rPr>
          <w:rFonts w:ascii="Cambria" w:hAnsi="Cambria"/>
          <w:szCs w:val="22"/>
        </w:rPr>
        <w:t xml:space="preserve"> </w:t>
      </w:r>
      <w:r w:rsidR="00BF4C28" w:rsidRPr="00232E40">
        <w:rPr>
          <w:rFonts w:ascii="Cambria" w:hAnsi="Cambria"/>
          <w:szCs w:val="22"/>
        </w:rPr>
        <w:t>και στο σύστημα Π</w:t>
      </w:r>
      <w:r w:rsidR="00615222" w:rsidRPr="00232E40">
        <w:rPr>
          <w:rFonts w:ascii="Cambria" w:hAnsi="Cambria"/>
          <w:szCs w:val="22"/>
        </w:rPr>
        <w:t>άπυρος</w:t>
      </w:r>
      <w:r w:rsidR="00BF4C28" w:rsidRPr="00232E40">
        <w:rPr>
          <w:rFonts w:ascii="Cambria" w:hAnsi="Cambria"/>
          <w:szCs w:val="22"/>
        </w:rPr>
        <w:t xml:space="preserve"> </w:t>
      </w:r>
      <w:r w:rsidR="00742E2B" w:rsidRPr="00232E40">
        <w:rPr>
          <w:rFonts w:ascii="Cambria" w:hAnsi="Cambria"/>
          <w:szCs w:val="22"/>
        </w:rPr>
        <w:t xml:space="preserve">με σκοπό </w:t>
      </w:r>
      <w:r w:rsidR="00881D8D" w:rsidRPr="00232E40">
        <w:rPr>
          <w:rFonts w:ascii="Cambria" w:hAnsi="Cambria"/>
          <w:szCs w:val="22"/>
        </w:rPr>
        <w:t xml:space="preserve">τη βελτιστοποίηση και </w:t>
      </w:r>
      <w:r w:rsidR="00742E2B" w:rsidRPr="00232E40">
        <w:rPr>
          <w:rFonts w:ascii="Cambria" w:hAnsi="Cambria"/>
          <w:szCs w:val="22"/>
        </w:rPr>
        <w:t xml:space="preserve">την </w:t>
      </w:r>
      <w:r w:rsidRPr="00232E40">
        <w:rPr>
          <w:rFonts w:ascii="Cambria" w:hAnsi="Cambria"/>
          <w:szCs w:val="22"/>
        </w:rPr>
        <w:t>επαύξηση της απόδοσης, της αποτελεσματικότητας και της χρηστικότητάς του ΟΠΣ</w:t>
      </w:r>
      <w:r w:rsidR="00881D8D" w:rsidRPr="00232E40">
        <w:rPr>
          <w:rFonts w:ascii="Cambria" w:hAnsi="Cambria"/>
          <w:szCs w:val="22"/>
        </w:rPr>
        <w:t xml:space="preserve"> της ΒτΕ</w:t>
      </w:r>
      <w:r w:rsidRPr="00232E40">
        <w:rPr>
          <w:rFonts w:ascii="Cambria" w:hAnsi="Cambria"/>
          <w:szCs w:val="22"/>
        </w:rPr>
        <w:t xml:space="preserve">. </w:t>
      </w:r>
    </w:p>
    <w:p w14:paraId="14A9338A" w14:textId="77777777" w:rsidR="00B62BA9" w:rsidRPr="00232E40" w:rsidRDefault="00B62BA9" w:rsidP="00232E40">
      <w:pPr>
        <w:pStyle w:val="0"/>
        <w:spacing w:after="120"/>
        <w:rPr>
          <w:rFonts w:ascii="Cambria" w:hAnsi="Cambria"/>
          <w:szCs w:val="22"/>
        </w:rPr>
      </w:pPr>
      <w:r w:rsidRPr="00232E40">
        <w:rPr>
          <w:rFonts w:ascii="Cambria" w:hAnsi="Cambria"/>
          <w:szCs w:val="22"/>
        </w:rPr>
        <w:lastRenderedPageBreak/>
        <w:t>Ειδικά για τα προϊόντα λογισμικού Oracle και Πάπυρος διευκρινίζεται ότι στο αντικείμενο του παρόντος διαγωνισμού δεν συμπεριλαμβάνεται η παροχή των νέων εκδόσεων τους (new: releases, versions, patches) στις υπηρεσίες συντήρησής τους.</w:t>
      </w:r>
    </w:p>
    <w:p w14:paraId="3A2AEBFB" w14:textId="77777777" w:rsidR="00B62BA9" w:rsidRPr="00232E40" w:rsidRDefault="00B62BA9" w:rsidP="00232E40">
      <w:pPr>
        <w:spacing w:line="360" w:lineRule="auto"/>
        <w:rPr>
          <w:rFonts w:ascii="Cambria" w:hAnsi="Cambria"/>
          <w:szCs w:val="22"/>
        </w:rPr>
      </w:pPr>
      <w:r w:rsidRPr="00232E40">
        <w:rPr>
          <w:rFonts w:ascii="Cambria" w:hAnsi="Cambria"/>
          <w:szCs w:val="22"/>
        </w:rPr>
        <w:t xml:space="preserve">Οι υπηρεσίες συντήρησης </w:t>
      </w:r>
      <w:r w:rsidR="00972230" w:rsidRPr="00232E40">
        <w:rPr>
          <w:rFonts w:ascii="Cambria" w:hAnsi="Cambria"/>
          <w:szCs w:val="22"/>
        </w:rPr>
        <w:t xml:space="preserve">του ΟΠΣ της ΒτΕ </w:t>
      </w:r>
      <w:r w:rsidRPr="00232E40">
        <w:rPr>
          <w:rFonts w:ascii="Cambria" w:hAnsi="Cambria"/>
          <w:szCs w:val="22"/>
        </w:rPr>
        <w:t xml:space="preserve">περιλαμβάνουν </w:t>
      </w:r>
      <w:r w:rsidR="00972230" w:rsidRPr="00232E40">
        <w:rPr>
          <w:rFonts w:ascii="Cambria" w:hAnsi="Cambria"/>
          <w:szCs w:val="22"/>
        </w:rPr>
        <w:t>ενδεικτικά και όχι περιοριστικά τα εξής:</w:t>
      </w:r>
    </w:p>
    <w:p w14:paraId="1BABD487" w14:textId="68A6B049" w:rsidR="00B62BA9" w:rsidRPr="00232E40" w:rsidRDefault="00B62BA9" w:rsidP="00232E40">
      <w:pPr>
        <w:pStyle w:val="1a"/>
        <w:numPr>
          <w:ilvl w:val="0"/>
          <w:numId w:val="6"/>
        </w:numPr>
        <w:spacing w:line="360" w:lineRule="auto"/>
        <w:rPr>
          <w:rFonts w:ascii="Cambria" w:hAnsi="Cambria"/>
          <w:szCs w:val="22"/>
        </w:rPr>
      </w:pPr>
      <w:r w:rsidRPr="00232E40">
        <w:rPr>
          <w:rFonts w:ascii="Cambria" w:hAnsi="Cambria"/>
          <w:szCs w:val="22"/>
        </w:rPr>
        <w:t>Παρακολούθηση και βελτιστοποίηση (monitoring and optimizing) της απόδοσης των βάσεων  δεδομένων</w:t>
      </w:r>
      <w:r w:rsidR="00500F46" w:rsidRPr="00232E40">
        <w:rPr>
          <w:rFonts w:ascii="Cambria" w:hAnsi="Cambria"/>
          <w:szCs w:val="22"/>
        </w:rPr>
        <w:t xml:space="preserve"> και </w:t>
      </w:r>
      <w:r w:rsidR="00186A5D" w:rsidRPr="00232E40">
        <w:rPr>
          <w:rFonts w:ascii="Cambria" w:hAnsi="Cambria"/>
          <w:szCs w:val="22"/>
        </w:rPr>
        <w:t>της διάταξης</w:t>
      </w:r>
      <w:r w:rsidR="00500F46" w:rsidRPr="00232E40">
        <w:rPr>
          <w:rFonts w:ascii="Cambria" w:hAnsi="Cambria"/>
          <w:szCs w:val="22"/>
        </w:rPr>
        <w:t xml:space="preserve"> </w:t>
      </w:r>
      <w:r w:rsidR="00500F46" w:rsidRPr="00232E40">
        <w:rPr>
          <w:rFonts w:ascii="Cambria" w:hAnsi="Cambria"/>
          <w:szCs w:val="22"/>
          <w:lang w:val="en-US"/>
        </w:rPr>
        <w:t>RAC</w:t>
      </w:r>
      <w:r w:rsidR="00500F46" w:rsidRPr="00232E40">
        <w:rPr>
          <w:rFonts w:ascii="Cambria" w:hAnsi="Cambria"/>
          <w:szCs w:val="22"/>
        </w:rPr>
        <w:t xml:space="preserve"> της</w:t>
      </w:r>
      <w:r w:rsidR="00EC42AC" w:rsidRPr="00232E40">
        <w:rPr>
          <w:rFonts w:ascii="Cambria" w:hAnsi="Cambria"/>
          <w:szCs w:val="22"/>
        </w:rPr>
        <w:t xml:space="preserve"> </w:t>
      </w:r>
      <w:r w:rsidR="00EC42AC" w:rsidRPr="00232E40">
        <w:rPr>
          <w:rFonts w:ascii="Cambria" w:hAnsi="Cambria"/>
          <w:szCs w:val="22"/>
          <w:lang w:val="en-US"/>
        </w:rPr>
        <w:t>Oracle</w:t>
      </w:r>
      <w:r w:rsidRPr="00232E40">
        <w:rPr>
          <w:rFonts w:ascii="Cambria" w:hAnsi="Cambria"/>
          <w:szCs w:val="22"/>
        </w:rPr>
        <w:t>.</w:t>
      </w:r>
    </w:p>
    <w:p w14:paraId="2A04F871" w14:textId="77777777" w:rsidR="00B62BA9" w:rsidRPr="00232E40" w:rsidRDefault="00B62BA9" w:rsidP="00232E40">
      <w:pPr>
        <w:pStyle w:val="1a"/>
        <w:numPr>
          <w:ilvl w:val="0"/>
          <w:numId w:val="6"/>
        </w:numPr>
        <w:spacing w:line="360" w:lineRule="auto"/>
        <w:rPr>
          <w:rFonts w:ascii="Cambria" w:hAnsi="Cambria"/>
          <w:szCs w:val="22"/>
        </w:rPr>
      </w:pPr>
      <w:r w:rsidRPr="00232E40">
        <w:rPr>
          <w:rFonts w:ascii="Cambria" w:hAnsi="Cambria"/>
          <w:szCs w:val="22"/>
        </w:rPr>
        <w:t>Παρακολούθηση και έλεγχο (monitoring and controlling) της πρόσβασης των χρηστών στις βάσεις δεδομένων</w:t>
      </w:r>
    </w:p>
    <w:p w14:paraId="1BBBBFC6" w14:textId="77777777" w:rsidR="00B62BA9" w:rsidRPr="00232E40" w:rsidRDefault="00B62BA9" w:rsidP="00232E40">
      <w:pPr>
        <w:pStyle w:val="1a"/>
        <w:numPr>
          <w:ilvl w:val="0"/>
          <w:numId w:val="6"/>
        </w:numPr>
        <w:spacing w:line="360" w:lineRule="auto"/>
        <w:rPr>
          <w:rFonts w:ascii="Cambria" w:hAnsi="Cambria"/>
          <w:szCs w:val="22"/>
        </w:rPr>
      </w:pPr>
      <w:r w:rsidRPr="00232E40">
        <w:rPr>
          <w:rFonts w:ascii="Cambria" w:hAnsi="Cambria"/>
          <w:szCs w:val="22"/>
        </w:rPr>
        <w:t>Παρακολούθηση της ασφάλειας</w:t>
      </w:r>
      <w:r w:rsidR="00354D6F" w:rsidRPr="00232E40">
        <w:rPr>
          <w:rFonts w:ascii="Cambria" w:hAnsi="Cambria"/>
          <w:szCs w:val="22"/>
        </w:rPr>
        <w:t xml:space="preserve">, της εμπιστευτικότητας </w:t>
      </w:r>
      <w:r w:rsidRPr="00232E40">
        <w:rPr>
          <w:rFonts w:ascii="Cambria" w:hAnsi="Cambria"/>
          <w:szCs w:val="22"/>
        </w:rPr>
        <w:t xml:space="preserve"> και της ακεραιότητας των δεδομένων </w:t>
      </w:r>
    </w:p>
    <w:p w14:paraId="0CB8D5AA" w14:textId="77777777" w:rsidR="00B62BA9" w:rsidRPr="00232E40" w:rsidRDefault="00B62BA9" w:rsidP="00232E40">
      <w:pPr>
        <w:pStyle w:val="1a"/>
        <w:numPr>
          <w:ilvl w:val="0"/>
          <w:numId w:val="6"/>
        </w:numPr>
        <w:spacing w:line="360" w:lineRule="auto"/>
        <w:rPr>
          <w:rFonts w:ascii="Cambria" w:hAnsi="Cambria"/>
          <w:szCs w:val="22"/>
        </w:rPr>
      </w:pPr>
      <w:r w:rsidRPr="00232E40">
        <w:rPr>
          <w:rFonts w:ascii="Cambria" w:hAnsi="Cambria"/>
          <w:szCs w:val="22"/>
        </w:rPr>
        <w:t xml:space="preserve">Περιοδικό έλεγχο των αντιγράφων ασφαλείας ώστε να είναι δυνατή ενδεχόμενη επαναφορά τους </w:t>
      </w:r>
    </w:p>
    <w:p w14:paraId="29E9A038" w14:textId="77777777" w:rsidR="00B62BA9" w:rsidRPr="00232E40" w:rsidRDefault="00B62BA9" w:rsidP="00232E40">
      <w:pPr>
        <w:pStyle w:val="1a"/>
        <w:numPr>
          <w:ilvl w:val="0"/>
          <w:numId w:val="6"/>
        </w:numPr>
        <w:spacing w:before="120" w:line="360" w:lineRule="auto"/>
        <w:rPr>
          <w:rFonts w:ascii="Cambria" w:hAnsi="Cambria"/>
          <w:szCs w:val="22"/>
        </w:rPr>
      </w:pPr>
      <w:r w:rsidRPr="00232E40">
        <w:rPr>
          <w:rFonts w:ascii="Cambria" w:hAnsi="Cambria"/>
          <w:szCs w:val="22"/>
        </w:rPr>
        <w:t>Επαναφορά των δεδομένων (διαδικασία restore) σε περιπτώσεις καταστροφής (ανάκαμψη από καταστροφή)</w:t>
      </w:r>
    </w:p>
    <w:p w14:paraId="02B4466F" w14:textId="77777777" w:rsidR="00B62BA9" w:rsidRPr="00232E40" w:rsidRDefault="00B62BA9" w:rsidP="00232E40">
      <w:pPr>
        <w:pStyle w:val="1a"/>
        <w:numPr>
          <w:ilvl w:val="0"/>
          <w:numId w:val="6"/>
        </w:numPr>
        <w:spacing w:line="360" w:lineRule="auto"/>
        <w:rPr>
          <w:rFonts w:ascii="Cambria" w:hAnsi="Cambria"/>
          <w:szCs w:val="22"/>
        </w:rPr>
      </w:pPr>
      <w:r w:rsidRPr="00232E40">
        <w:rPr>
          <w:rFonts w:ascii="Cambria" w:hAnsi="Cambria"/>
          <w:szCs w:val="22"/>
        </w:rPr>
        <w:t>Παρακολούθηση-υποστήριξη διαδικασιών συγχρονισμού της παραγωγικής βάσης δεδομένων με τη βάση δεδομένων που χρησιμοποιείται στο περιβάλλον ανάπτυξης και εκπαίδευσης χρηστών</w:t>
      </w:r>
    </w:p>
    <w:p w14:paraId="58FECBBE" w14:textId="77777777" w:rsidR="00B62BA9" w:rsidRPr="00232E40" w:rsidRDefault="00B62BA9" w:rsidP="00232E40">
      <w:pPr>
        <w:pStyle w:val="1a"/>
        <w:numPr>
          <w:ilvl w:val="0"/>
          <w:numId w:val="6"/>
        </w:numPr>
        <w:spacing w:before="120" w:line="360" w:lineRule="auto"/>
        <w:rPr>
          <w:rFonts w:ascii="Cambria" w:hAnsi="Cambria"/>
          <w:szCs w:val="22"/>
        </w:rPr>
      </w:pPr>
      <w:r w:rsidRPr="00232E40">
        <w:rPr>
          <w:rFonts w:ascii="Cambria" w:hAnsi="Cambria"/>
          <w:szCs w:val="22"/>
        </w:rPr>
        <w:t>Επανεγκατάσταση κατεστραμμένου (</w:t>
      </w:r>
      <w:r w:rsidRPr="00232E40">
        <w:rPr>
          <w:rFonts w:ascii="Cambria" w:hAnsi="Cambria"/>
          <w:szCs w:val="22"/>
          <w:lang w:val="en-US"/>
        </w:rPr>
        <w:t>corrupted</w:t>
      </w:r>
      <w:r w:rsidRPr="00232E40">
        <w:rPr>
          <w:rFonts w:ascii="Cambria" w:hAnsi="Cambria"/>
          <w:szCs w:val="22"/>
        </w:rPr>
        <w:t>) λογισμικού</w:t>
      </w:r>
    </w:p>
    <w:p w14:paraId="41DB1370" w14:textId="77777777" w:rsidR="00B62BA9" w:rsidRPr="00232E40" w:rsidRDefault="00B62BA9" w:rsidP="00232E40">
      <w:pPr>
        <w:pStyle w:val="1a"/>
        <w:numPr>
          <w:ilvl w:val="0"/>
          <w:numId w:val="6"/>
        </w:numPr>
        <w:spacing w:line="360" w:lineRule="auto"/>
        <w:rPr>
          <w:rFonts w:ascii="Cambria" w:hAnsi="Cambria"/>
          <w:szCs w:val="22"/>
        </w:rPr>
      </w:pPr>
      <w:r w:rsidRPr="00232E40">
        <w:rPr>
          <w:rFonts w:ascii="Cambria" w:hAnsi="Cambria"/>
          <w:szCs w:val="22"/>
        </w:rPr>
        <w:t xml:space="preserve">Διασφάλιση των χρονικών ορίων απαιτούμενης διαθεσιμότητας των εφαρμογών του ΟΠΣ </w:t>
      </w:r>
    </w:p>
    <w:p w14:paraId="0C85913F" w14:textId="77777777" w:rsidR="00B62BA9" w:rsidRPr="00232E40" w:rsidRDefault="00B62BA9" w:rsidP="00232E40">
      <w:pPr>
        <w:pStyle w:val="1a"/>
        <w:numPr>
          <w:ilvl w:val="0"/>
          <w:numId w:val="6"/>
        </w:numPr>
        <w:spacing w:line="360" w:lineRule="auto"/>
        <w:rPr>
          <w:rFonts w:ascii="Cambria" w:hAnsi="Cambria"/>
          <w:szCs w:val="22"/>
        </w:rPr>
      </w:pPr>
      <w:r w:rsidRPr="00232E40">
        <w:rPr>
          <w:rFonts w:ascii="Cambria" w:hAnsi="Cambria"/>
          <w:szCs w:val="22"/>
        </w:rPr>
        <w:t>Βελτιστοποίηση των τεχνικών χαρακτηριστικών του λογισμικού εφαρμογών που επηρεάζουν την απόδοση, την αξιοπιστία και την ασφάλειά του</w:t>
      </w:r>
    </w:p>
    <w:p w14:paraId="7B21E464" w14:textId="77777777" w:rsidR="00B62BA9" w:rsidRPr="00232E40" w:rsidRDefault="00B62BA9" w:rsidP="00232E40">
      <w:pPr>
        <w:pStyle w:val="1a"/>
        <w:numPr>
          <w:ilvl w:val="0"/>
          <w:numId w:val="6"/>
        </w:numPr>
        <w:spacing w:line="360" w:lineRule="auto"/>
        <w:rPr>
          <w:rFonts w:ascii="Cambria" w:hAnsi="Cambria"/>
          <w:szCs w:val="22"/>
        </w:rPr>
      </w:pPr>
      <w:r w:rsidRPr="00232E40">
        <w:rPr>
          <w:rFonts w:ascii="Cambria" w:hAnsi="Cambria"/>
          <w:szCs w:val="22"/>
        </w:rPr>
        <w:t xml:space="preserve">Εντοπισμός και διόρθωση αφανών (λανθανόντων) ελαττωμάτων του λογισμικού εφαρμογών πριν την εκδήλωσή τους ως ουσιαστικών σφαλμάτων </w:t>
      </w:r>
    </w:p>
    <w:p w14:paraId="5E43CD9B" w14:textId="77777777" w:rsidR="00B62BA9" w:rsidRPr="00232E40" w:rsidRDefault="00B62BA9" w:rsidP="00232E40">
      <w:pPr>
        <w:pStyle w:val="1a"/>
        <w:numPr>
          <w:ilvl w:val="0"/>
          <w:numId w:val="6"/>
        </w:numPr>
        <w:spacing w:before="120" w:line="360" w:lineRule="auto"/>
        <w:rPr>
          <w:rFonts w:ascii="Cambria" w:hAnsi="Cambria" w:cs="Calibri"/>
          <w:szCs w:val="22"/>
        </w:rPr>
      </w:pPr>
      <w:r w:rsidRPr="00232E40">
        <w:rPr>
          <w:rFonts w:ascii="Cambria" w:hAnsi="Cambria" w:cs="Calibri"/>
          <w:szCs w:val="22"/>
        </w:rPr>
        <w:t>Αποκατάσταση αστοχίας των εφαρμογών στην παραγωγή ορθών αποτελεσμάτων</w:t>
      </w:r>
    </w:p>
    <w:p w14:paraId="6A33A81F" w14:textId="77777777" w:rsidR="00B62BA9" w:rsidRPr="00232E40" w:rsidRDefault="00B62BA9" w:rsidP="00232E40">
      <w:pPr>
        <w:pStyle w:val="1a"/>
        <w:numPr>
          <w:ilvl w:val="0"/>
          <w:numId w:val="6"/>
        </w:numPr>
        <w:spacing w:before="120" w:line="360" w:lineRule="auto"/>
        <w:rPr>
          <w:rFonts w:ascii="Cambria" w:hAnsi="Cambria" w:cs="Calibri"/>
          <w:szCs w:val="22"/>
        </w:rPr>
      </w:pPr>
      <w:r w:rsidRPr="00232E40">
        <w:rPr>
          <w:rFonts w:ascii="Cambria" w:hAnsi="Cambria" w:cs="Calibri"/>
          <w:szCs w:val="22"/>
        </w:rPr>
        <w:t>Αποκατάσταση της αδυναμίας  εκτέλεσης λειτουργιών των εφαρμογών</w:t>
      </w:r>
    </w:p>
    <w:p w14:paraId="5AC58DEB" w14:textId="77777777" w:rsidR="00B62BA9" w:rsidRPr="00232E40" w:rsidRDefault="00B62BA9" w:rsidP="00232E40">
      <w:pPr>
        <w:pStyle w:val="1a"/>
        <w:numPr>
          <w:ilvl w:val="0"/>
          <w:numId w:val="6"/>
        </w:numPr>
        <w:spacing w:line="360" w:lineRule="auto"/>
        <w:rPr>
          <w:rFonts w:ascii="Cambria" w:hAnsi="Cambria"/>
          <w:szCs w:val="22"/>
        </w:rPr>
      </w:pPr>
      <w:r w:rsidRPr="00232E40">
        <w:rPr>
          <w:rFonts w:ascii="Cambria" w:hAnsi="Cambria"/>
          <w:szCs w:val="22"/>
        </w:rPr>
        <w:t>Εξασφάλιση της καλής λειτουργίας των εφαρμογών μετά από ελεγχόμενες παρεμβάσεις βελτίωσης μικρής κλίμακας τμημάτων του εξοπλισμού πληροφορικής που έχουν σαν αποτέλεσμα την εμφάνιση προβλημάτων ολοκλήρωσης (integration), ή σφαλμάτων</w:t>
      </w:r>
    </w:p>
    <w:p w14:paraId="67E25659" w14:textId="77777777" w:rsidR="00B62BA9" w:rsidRPr="00232E40" w:rsidRDefault="00B62BA9" w:rsidP="00232E40">
      <w:pPr>
        <w:pStyle w:val="1a"/>
        <w:numPr>
          <w:ilvl w:val="0"/>
          <w:numId w:val="6"/>
        </w:numPr>
        <w:spacing w:line="360" w:lineRule="auto"/>
        <w:rPr>
          <w:rFonts w:ascii="Cambria" w:hAnsi="Cambria"/>
          <w:szCs w:val="22"/>
        </w:rPr>
      </w:pPr>
      <w:r w:rsidRPr="00232E40">
        <w:rPr>
          <w:rFonts w:ascii="Cambria" w:hAnsi="Cambria"/>
          <w:szCs w:val="22"/>
        </w:rPr>
        <w:t>Διορθωτικές ενέργειες σε αστοχίες ή αδυναμίες του Λογισμικού Εφαρμογών που οφείλονται ,  σε αμέλεια και κακή ή λανθασμένη χρήση των εφαρμογών</w:t>
      </w:r>
    </w:p>
    <w:p w14:paraId="71177656" w14:textId="77777777" w:rsidR="00B62BA9" w:rsidRPr="00232E40" w:rsidRDefault="00B62BA9" w:rsidP="00232E40">
      <w:pPr>
        <w:pStyle w:val="1a"/>
        <w:numPr>
          <w:ilvl w:val="0"/>
          <w:numId w:val="6"/>
        </w:numPr>
        <w:spacing w:line="360" w:lineRule="auto"/>
        <w:rPr>
          <w:rFonts w:ascii="Cambria" w:hAnsi="Cambria"/>
          <w:szCs w:val="22"/>
        </w:rPr>
      </w:pPr>
      <w:r w:rsidRPr="00232E40">
        <w:rPr>
          <w:rFonts w:ascii="Cambria" w:hAnsi="Cambria"/>
          <w:szCs w:val="22"/>
        </w:rPr>
        <w:t>Έλεγχος και διόρθωση  δεδομένων λόγω λανθασμένων  κινήσεων των χρηστών, ή λανθασμένων ενημερώσεων που προξενήθηκαν ως συνέπεια κακής λειτουργίας του λογισμικού εφαρμογών</w:t>
      </w:r>
    </w:p>
    <w:p w14:paraId="2C23B190" w14:textId="77777777" w:rsidR="00B62BA9" w:rsidRPr="00232E40" w:rsidRDefault="00B62BA9" w:rsidP="00232E40">
      <w:pPr>
        <w:pStyle w:val="1a"/>
        <w:numPr>
          <w:ilvl w:val="0"/>
          <w:numId w:val="6"/>
        </w:numPr>
        <w:spacing w:line="360" w:lineRule="auto"/>
        <w:rPr>
          <w:rFonts w:ascii="Cambria" w:hAnsi="Cambria"/>
          <w:szCs w:val="22"/>
        </w:rPr>
      </w:pPr>
      <w:r w:rsidRPr="00232E40">
        <w:rPr>
          <w:rFonts w:ascii="Cambria" w:hAnsi="Cambria"/>
          <w:szCs w:val="22"/>
        </w:rPr>
        <w:t>Βελτίωση του περιβάλλοντος χρήσης (user Interface) των εφαρμογών, η οποία αναφέρεται στην υλοποίηση νέων τρόπων χρήσης  των διαθεσίμων λειτουργιών των εφαρμογών (πχ νέες φόρμες), καθώς και νέων λειτουργιών παρουσίασης των διαθεσίμων δεδομένων (πχ νέες εκτυπώσεις)</w:t>
      </w:r>
    </w:p>
    <w:p w14:paraId="705F9F93" w14:textId="77777777" w:rsidR="00B62BA9" w:rsidRPr="00232E40" w:rsidRDefault="00B62BA9" w:rsidP="00232E40">
      <w:pPr>
        <w:pStyle w:val="1a"/>
        <w:numPr>
          <w:ilvl w:val="0"/>
          <w:numId w:val="6"/>
        </w:numPr>
        <w:spacing w:line="360" w:lineRule="auto"/>
        <w:rPr>
          <w:rFonts w:ascii="Cambria" w:hAnsi="Cambria"/>
          <w:szCs w:val="22"/>
        </w:rPr>
      </w:pPr>
      <w:r w:rsidRPr="00232E40">
        <w:rPr>
          <w:rFonts w:ascii="Cambria" w:hAnsi="Cambria"/>
          <w:szCs w:val="22"/>
        </w:rPr>
        <w:lastRenderedPageBreak/>
        <w:t>Λειτουργικές Προσαρμογές των εφαρμογών σε μεταβολές της επιχειρησιακής λογικής (θεσμικές, κανονιστικές, νομοθετικές)</w:t>
      </w:r>
    </w:p>
    <w:p w14:paraId="1F79C86F" w14:textId="2050DC10" w:rsidR="00B62BA9" w:rsidRPr="00232E40" w:rsidRDefault="00EC42AC" w:rsidP="00232E40">
      <w:pPr>
        <w:pStyle w:val="1a"/>
        <w:numPr>
          <w:ilvl w:val="0"/>
          <w:numId w:val="6"/>
        </w:numPr>
        <w:spacing w:line="360" w:lineRule="auto"/>
        <w:rPr>
          <w:rFonts w:ascii="Cambria" w:hAnsi="Cambria"/>
          <w:szCs w:val="22"/>
        </w:rPr>
      </w:pPr>
      <w:r w:rsidRPr="00232E40">
        <w:rPr>
          <w:rFonts w:ascii="Cambria" w:hAnsi="Cambria"/>
          <w:szCs w:val="22"/>
        </w:rPr>
        <w:t>Α</w:t>
      </w:r>
      <w:r w:rsidR="00B62BA9" w:rsidRPr="00232E40">
        <w:rPr>
          <w:rFonts w:ascii="Cambria" w:hAnsi="Cambria"/>
          <w:szCs w:val="22"/>
        </w:rPr>
        <w:t>νασχεδιασμός και ανάπτυξη τμήματος των εφαρμογών και των  διεπαφών λογισμικού, παραμετροποίηση και αλλαγές στον κώδικα των εφαρμογών και στη δομή των βάσεων δεδομένων</w:t>
      </w:r>
      <w:r w:rsidR="00E328BC" w:rsidRPr="00232E40">
        <w:rPr>
          <w:rFonts w:ascii="Cambria" w:hAnsi="Cambria"/>
          <w:szCs w:val="22"/>
        </w:rPr>
        <w:t xml:space="preserve"> και στο σύστημα Π</w:t>
      </w:r>
      <w:r w:rsidR="00615222" w:rsidRPr="00232E40">
        <w:rPr>
          <w:rFonts w:ascii="Cambria" w:hAnsi="Cambria"/>
          <w:szCs w:val="22"/>
        </w:rPr>
        <w:t>άπυρος</w:t>
      </w:r>
    </w:p>
    <w:p w14:paraId="1E0B11E2" w14:textId="59171566" w:rsidR="00B62BA9" w:rsidRPr="00232E40" w:rsidRDefault="00EC42AC" w:rsidP="00232E40">
      <w:pPr>
        <w:pStyle w:val="1a"/>
        <w:numPr>
          <w:ilvl w:val="0"/>
          <w:numId w:val="6"/>
        </w:numPr>
        <w:spacing w:line="360" w:lineRule="auto"/>
        <w:rPr>
          <w:rFonts w:ascii="Cambria" w:hAnsi="Cambria"/>
          <w:szCs w:val="22"/>
        </w:rPr>
      </w:pPr>
      <w:r w:rsidRPr="00232E40">
        <w:rPr>
          <w:rFonts w:ascii="Cambria" w:hAnsi="Cambria"/>
          <w:szCs w:val="22"/>
        </w:rPr>
        <w:t>Α</w:t>
      </w:r>
      <w:r w:rsidR="00B62BA9" w:rsidRPr="00232E40">
        <w:rPr>
          <w:rFonts w:ascii="Cambria" w:hAnsi="Cambria"/>
          <w:szCs w:val="22"/>
        </w:rPr>
        <w:t>νασχεδιασμός και παραμετροποίηση της Βάσης Δεδομένων</w:t>
      </w:r>
      <w:r w:rsidRPr="00232E40">
        <w:rPr>
          <w:rFonts w:ascii="Cambria" w:hAnsi="Cambria"/>
          <w:szCs w:val="22"/>
        </w:rPr>
        <w:t xml:space="preserve"> και </w:t>
      </w:r>
      <w:r w:rsidR="00186A5D" w:rsidRPr="00232E40">
        <w:rPr>
          <w:rFonts w:ascii="Cambria" w:hAnsi="Cambria"/>
          <w:szCs w:val="22"/>
        </w:rPr>
        <w:t xml:space="preserve">της διάταξης </w:t>
      </w:r>
      <w:r w:rsidRPr="00232E40">
        <w:rPr>
          <w:rFonts w:ascii="Cambria" w:hAnsi="Cambria"/>
          <w:szCs w:val="22"/>
          <w:lang w:val="en-US"/>
        </w:rPr>
        <w:t>RAC</w:t>
      </w:r>
      <w:r w:rsidRPr="00232E40">
        <w:rPr>
          <w:rFonts w:ascii="Cambria" w:hAnsi="Cambria"/>
          <w:szCs w:val="22"/>
        </w:rPr>
        <w:t xml:space="preserve"> της </w:t>
      </w:r>
      <w:r w:rsidRPr="00232E40">
        <w:rPr>
          <w:rFonts w:ascii="Cambria" w:hAnsi="Cambria"/>
          <w:szCs w:val="22"/>
          <w:lang w:val="en-US"/>
        </w:rPr>
        <w:t>Oracle</w:t>
      </w:r>
    </w:p>
    <w:p w14:paraId="29B9D07D" w14:textId="77777777" w:rsidR="00B62BA9" w:rsidRPr="00232E40" w:rsidRDefault="00B62BA9" w:rsidP="00232E40">
      <w:pPr>
        <w:pStyle w:val="1a"/>
        <w:numPr>
          <w:ilvl w:val="0"/>
          <w:numId w:val="6"/>
        </w:numPr>
        <w:spacing w:line="360" w:lineRule="auto"/>
        <w:rPr>
          <w:rFonts w:ascii="Cambria" w:hAnsi="Cambria"/>
          <w:szCs w:val="22"/>
        </w:rPr>
      </w:pPr>
      <w:r w:rsidRPr="00232E40">
        <w:rPr>
          <w:rFonts w:ascii="Cambria" w:hAnsi="Cambria"/>
          <w:szCs w:val="22"/>
        </w:rPr>
        <w:t>Επικαιροποίηση του φακέλου τεκμηρίωσης των εφαρμογών σε κάθε αλλαγή στον κώδικα, στις διεπαφές</w:t>
      </w:r>
      <w:r w:rsidR="00E328BC" w:rsidRPr="00232E40">
        <w:rPr>
          <w:rFonts w:ascii="Cambria" w:hAnsi="Cambria"/>
          <w:szCs w:val="22"/>
        </w:rPr>
        <w:t xml:space="preserve">, </w:t>
      </w:r>
      <w:r w:rsidRPr="00232E40">
        <w:rPr>
          <w:rFonts w:ascii="Cambria" w:hAnsi="Cambria"/>
          <w:szCs w:val="22"/>
        </w:rPr>
        <w:t>στη δομή των βάσεων δεδομένων</w:t>
      </w:r>
      <w:r w:rsidR="00244744" w:rsidRPr="00232E40">
        <w:rPr>
          <w:rFonts w:ascii="Cambria" w:hAnsi="Cambria"/>
          <w:szCs w:val="22"/>
        </w:rPr>
        <w:t xml:space="preserve"> και στις παραμετροποιήσεις του συστήματος Π</w:t>
      </w:r>
      <w:r w:rsidR="00615222" w:rsidRPr="00232E40">
        <w:rPr>
          <w:rFonts w:ascii="Cambria" w:hAnsi="Cambria"/>
          <w:szCs w:val="22"/>
        </w:rPr>
        <w:t>άπυρος</w:t>
      </w:r>
    </w:p>
    <w:p w14:paraId="58800687" w14:textId="77777777" w:rsidR="00B62BA9" w:rsidRPr="00232E40" w:rsidRDefault="00B62BA9" w:rsidP="00232E40">
      <w:pPr>
        <w:pStyle w:val="1a"/>
        <w:numPr>
          <w:ilvl w:val="0"/>
          <w:numId w:val="6"/>
        </w:numPr>
        <w:spacing w:line="360" w:lineRule="auto"/>
        <w:rPr>
          <w:rFonts w:ascii="Cambria" w:hAnsi="Cambria"/>
          <w:szCs w:val="22"/>
        </w:rPr>
      </w:pPr>
      <w:r w:rsidRPr="00232E40">
        <w:rPr>
          <w:rFonts w:ascii="Cambria" w:hAnsi="Cambria"/>
          <w:szCs w:val="22"/>
        </w:rPr>
        <w:t xml:space="preserve">Διαχείριση νέων εκδόσεων των εφαρμογών και εγκατάστασή τους σε όλους τους </w:t>
      </w:r>
      <w:r w:rsidRPr="00232E40">
        <w:rPr>
          <w:rFonts w:ascii="Cambria" w:hAnsi="Cambria"/>
          <w:szCs w:val="22"/>
          <w:lang w:val="en-US"/>
        </w:rPr>
        <w:t>clients</w:t>
      </w:r>
    </w:p>
    <w:p w14:paraId="42874EF2" w14:textId="77777777" w:rsidR="00B62BA9" w:rsidRPr="00232E40" w:rsidRDefault="00B62BA9" w:rsidP="00232E40">
      <w:pPr>
        <w:pStyle w:val="1a"/>
        <w:numPr>
          <w:ilvl w:val="0"/>
          <w:numId w:val="6"/>
        </w:numPr>
        <w:spacing w:line="360" w:lineRule="auto"/>
        <w:rPr>
          <w:rFonts w:ascii="Cambria" w:hAnsi="Cambria"/>
          <w:szCs w:val="22"/>
        </w:rPr>
      </w:pPr>
      <w:r w:rsidRPr="00232E40">
        <w:rPr>
          <w:rFonts w:ascii="Cambria" w:hAnsi="Cambria"/>
          <w:szCs w:val="22"/>
        </w:rPr>
        <w:t>Εξασφάλιση ορθής λειτουργίας όλων των customizations και διεπαφών των υφιστάμενων εφαρμογών με τις νεότερες εκδόσεις</w:t>
      </w:r>
      <w:r w:rsidR="00244744" w:rsidRPr="00232E40">
        <w:rPr>
          <w:rFonts w:ascii="Cambria" w:hAnsi="Cambria"/>
          <w:szCs w:val="22"/>
        </w:rPr>
        <w:t xml:space="preserve"> του λογισμικού των εφαρμογών</w:t>
      </w:r>
    </w:p>
    <w:p w14:paraId="5BEC74F3" w14:textId="49284478" w:rsidR="00B62BA9" w:rsidRPr="00232E40" w:rsidRDefault="00500F46" w:rsidP="00232E40">
      <w:pPr>
        <w:pStyle w:val="1a"/>
        <w:numPr>
          <w:ilvl w:val="0"/>
          <w:numId w:val="6"/>
        </w:numPr>
        <w:spacing w:line="360" w:lineRule="auto"/>
        <w:rPr>
          <w:rFonts w:ascii="Cambria" w:hAnsi="Cambria"/>
          <w:szCs w:val="22"/>
        </w:rPr>
      </w:pPr>
      <w:r w:rsidRPr="00232E40">
        <w:rPr>
          <w:rFonts w:ascii="Cambria" w:hAnsi="Cambria"/>
          <w:szCs w:val="22"/>
        </w:rPr>
        <w:t>Εξασφάλιση</w:t>
      </w:r>
      <w:r w:rsidR="00B62BA9" w:rsidRPr="00232E40">
        <w:rPr>
          <w:rFonts w:ascii="Cambria" w:hAnsi="Cambria"/>
          <w:szCs w:val="22"/>
        </w:rPr>
        <w:t xml:space="preserve"> της εύρυθμης λειτουργίας των προϊόντων </w:t>
      </w:r>
      <w:r w:rsidR="00186A5D" w:rsidRPr="00232E40">
        <w:rPr>
          <w:rFonts w:ascii="Cambria" w:hAnsi="Cambria"/>
          <w:szCs w:val="22"/>
        </w:rPr>
        <w:t xml:space="preserve">ΠΑΠΥΡΟΣ και </w:t>
      </w:r>
      <w:r w:rsidR="00B62BA9" w:rsidRPr="00232E40">
        <w:rPr>
          <w:rFonts w:ascii="Cambria" w:hAnsi="Cambria"/>
          <w:szCs w:val="22"/>
        </w:rPr>
        <w:t>Oracle</w:t>
      </w:r>
      <w:r w:rsidR="00186A5D" w:rsidRPr="00232E40">
        <w:rPr>
          <w:rFonts w:ascii="Cambria" w:hAnsi="Cambria"/>
          <w:szCs w:val="22"/>
        </w:rPr>
        <w:t xml:space="preserve"> καθώς και </w:t>
      </w:r>
      <w:r w:rsidR="00EC42AC" w:rsidRPr="00232E40">
        <w:rPr>
          <w:rFonts w:ascii="Cambria" w:hAnsi="Cambria"/>
          <w:szCs w:val="22"/>
        </w:rPr>
        <w:t xml:space="preserve">της διάταξης </w:t>
      </w:r>
      <w:r w:rsidR="00EC42AC" w:rsidRPr="00232E40">
        <w:rPr>
          <w:rFonts w:ascii="Cambria" w:hAnsi="Cambria"/>
          <w:szCs w:val="22"/>
          <w:lang w:val="en-US"/>
        </w:rPr>
        <w:t>RAC</w:t>
      </w:r>
      <w:r w:rsidR="00EC42AC" w:rsidRPr="00232E40">
        <w:rPr>
          <w:rFonts w:ascii="Cambria" w:hAnsi="Cambria"/>
          <w:szCs w:val="22"/>
        </w:rPr>
        <w:t xml:space="preserve"> της </w:t>
      </w:r>
      <w:r w:rsidR="00EC42AC" w:rsidRPr="00232E40">
        <w:rPr>
          <w:rFonts w:ascii="Cambria" w:hAnsi="Cambria"/>
          <w:szCs w:val="22"/>
          <w:lang w:val="en-US"/>
        </w:rPr>
        <w:t>Oracle</w:t>
      </w:r>
      <w:r w:rsidR="00B62BA9" w:rsidRPr="00232E40">
        <w:rPr>
          <w:rFonts w:ascii="Cambria" w:hAnsi="Cambria"/>
          <w:szCs w:val="22"/>
        </w:rPr>
        <w:t>, σύμφωνα με τις οδηγίες χρήσης και συντήρησης των κατασκευαστών τους</w:t>
      </w:r>
    </w:p>
    <w:p w14:paraId="194F82B8" w14:textId="77777777" w:rsidR="00B62BA9" w:rsidRPr="00232E40" w:rsidRDefault="00B62BA9" w:rsidP="00232E40">
      <w:pPr>
        <w:numPr>
          <w:ilvl w:val="0"/>
          <w:numId w:val="6"/>
        </w:numPr>
        <w:suppressAutoHyphens w:val="0"/>
        <w:spacing w:after="0" w:line="360" w:lineRule="auto"/>
        <w:rPr>
          <w:rFonts w:ascii="Cambria" w:hAnsi="Cambria"/>
          <w:szCs w:val="22"/>
        </w:rPr>
      </w:pPr>
      <w:r w:rsidRPr="00232E40">
        <w:rPr>
          <w:rFonts w:ascii="Cambria" w:hAnsi="Cambria"/>
          <w:szCs w:val="22"/>
        </w:rPr>
        <w:t>Αποτελεσματική ανάλυση δεδομένων και παραγωγή κατάλληλων στατιστικών για την έγκυρη και έγκαιρη ικανοποίηση σε απαιτήσεις για πληροφόρηση</w:t>
      </w:r>
    </w:p>
    <w:p w14:paraId="1A568AAA" w14:textId="77777777" w:rsidR="00972230" w:rsidRPr="00232E40" w:rsidRDefault="00B62BA9" w:rsidP="00232E40">
      <w:pPr>
        <w:numPr>
          <w:ilvl w:val="0"/>
          <w:numId w:val="6"/>
        </w:numPr>
        <w:suppressAutoHyphens w:val="0"/>
        <w:spacing w:after="0" w:line="360" w:lineRule="auto"/>
        <w:rPr>
          <w:rFonts w:ascii="Cambria" w:hAnsi="Cambria"/>
          <w:szCs w:val="22"/>
        </w:rPr>
      </w:pPr>
      <w:r w:rsidRPr="00232E40">
        <w:rPr>
          <w:rFonts w:ascii="Cambria" w:hAnsi="Cambria"/>
          <w:szCs w:val="22"/>
        </w:rPr>
        <w:t>Εξαγωγή στατιστικών στοιχείων από τις βάσεις δεδομένων.</w:t>
      </w:r>
    </w:p>
    <w:p w14:paraId="0512499E" w14:textId="28D781A4" w:rsidR="00B62BA9" w:rsidRPr="00232E40" w:rsidRDefault="00415623" w:rsidP="00232E40">
      <w:pPr>
        <w:pStyle w:val="4"/>
        <w:spacing w:line="360" w:lineRule="auto"/>
        <w:rPr>
          <w:rFonts w:ascii="Cambria" w:hAnsi="Cambria"/>
          <w:szCs w:val="22"/>
        </w:rPr>
      </w:pPr>
      <w:bookmarkStart w:id="95" w:name="_Toc365952645"/>
      <w:bookmarkStart w:id="96" w:name="_Toc367718919"/>
      <w:bookmarkStart w:id="97" w:name="_Toc511640948"/>
      <w:r w:rsidRPr="00232E40">
        <w:rPr>
          <w:rFonts w:ascii="Cambria" w:hAnsi="Cambria"/>
          <w:szCs w:val="22"/>
        </w:rPr>
        <w:t>Α.4.</w:t>
      </w:r>
      <w:r w:rsidR="00B62BA9" w:rsidRPr="00232E40">
        <w:rPr>
          <w:rFonts w:ascii="Cambria" w:hAnsi="Cambria"/>
          <w:szCs w:val="22"/>
        </w:rPr>
        <w:t>2 Υπηρεσίες Τεχνικής Υποστήριξης</w:t>
      </w:r>
      <w:bookmarkEnd w:id="95"/>
      <w:bookmarkEnd w:id="96"/>
      <w:bookmarkEnd w:id="97"/>
      <w:r w:rsidR="00B62BA9" w:rsidRPr="00232E40">
        <w:rPr>
          <w:rFonts w:ascii="Cambria" w:hAnsi="Cambria"/>
          <w:szCs w:val="22"/>
        </w:rPr>
        <w:t xml:space="preserve"> </w:t>
      </w:r>
    </w:p>
    <w:p w14:paraId="7CA4ED51" w14:textId="1DB05226" w:rsidR="00186A5D" w:rsidRPr="00232E40" w:rsidRDefault="00970798" w:rsidP="00232E40">
      <w:pPr>
        <w:spacing w:line="360" w:lineRule="auto"/>
        <w:rPr>
          <w:rFonts w:ascii="Cambria" w:hAnsi="Cambria"/>
          <w:szCs w:val="22"/>
        </w:rPr>
      </w:pPr>
      <w:r w:rsidRPr="00232E40">
        <w:rPr>
          <w:rFonts w:ascii="Cambria" w:hAnsi="Cambria"/>
          <w:szCs w:val="22"/>
        </w:rPr>
        <w:t xml:space="preserve">Ο </w:t>
      </w:r>
      <w:r w:rsidR="00C701AB" w:rsidRPr="00232E40">
        <w:rPr>
          <w:rFonts w:ascii="Cambria" w:hAnsi="Cambria"/>
          <w:szCs w:val="22"/>
        </w:rPr>
        <w:t>Ανάδοχο</w:t>
      </w:r>
      <w:r w:rsidRPr="00232E40">
        <w:rPr>
          <w:rFonts w:ascii="Cambria" w:hAnsi="Cambria"/>
          <w:szCs w:val="22"/>
        </w:rPr>
        <w:t xml:space="preserve">ς υποχρεούται να παρέχει υπηρεσίες </w:t>
      </w:r>
      <w:r w:rsidR="00186A5D" w:rsidRPr="00232E40">
        <w:rPr>
          <w:rFonts w:ascii="Cambria" w:hAnsi="Cambria"/>
          <w:szCs w:val="22"/>
        </w:rPr>
        <w:t xml:space="preserve">υποστήριξης της παραγωγικής λειτουργίας των υποσυστημάτων και εφαρμογών του ΟΠΣ της ΒτΕ, </w:t>
      </w:r>
      <w:r w:rsidRPr="00232E40">
        <w:rPr>
          <w:rFonts w:ascii="Cambria" w:hAnsi="Cambria"/>
          <w:szCs w:val="22"/>
        </w:rPr>
        <w:t xml:space="preserve">υπηρεσίες μεταφοράς τεχνογνωσίας σε στελέχη της ΒτΕ αναφορικά </w:t>
      </w:r>
      <w:r w:rsidR="00186A5D" w:rsidRPr="00232E40">
        <w:rPr>
          <w:rFonts w:ascii="Cambria" w:hAnsi="Cambria"/>
          <w:szCs w:val="22"/>
        </w:rPr>
        <w:t>με τη χρήση και τη λειτουργικότητα των υποσυστημάτων και των εφαρμογών του ΟΠΣ της ΒτΕ και της διαχείρισης των προϊόντων Oracle και Πάπυρος</w:t>
      </w:r>
      <w:r w:rsidR="00186A5D" w:rsidRPr="00232E40" w:rsidDel="00186A5D">
        <w:rPr>
          <w:rFonts w:ascii="Cambria" w:hAnsi="Cambria"/>
          <w:szCs w:val="22"/>
        </w:rPr>
        <w:t xml:space="preserve"> </w:t>
      </w:r>
      <w:r w:rsidR="00186A5D" w:rsidRPr="00232E40">
        <w:rPr>
          <w:rFonts w:ascii="Cambria" w:hAnsi="Cambria"/>
          <w:szCs w:val="22"/>
        </w:rPr>
        <w:t xml:space="preserve">και της διάταξης </w:t>
      </w:r>
      <w:r w:rsidR="00186A5D" w:rsidRPr="00232E40">
        <w:rPr>
          <w:rFonts w:ascii="Cambria" w:hAnsi="Cambria"/>
          <w:szCs w:val="22"/>
          <w:lang w:val="en-US"/>
        </w:rPr>
        <w:t>RAC</w:t>
      </w:r>
      <w:r w:rsidR="00186A5D" w:rsidRPr="00232E40">
        <w:rPr>
          <w:rFonts w:ascii="Cambria" w:hAnsi="Cambria"/>
          <w:szCs w:val="22"/>
        </w:rPr>
        <w:t xml:space="preserve"> της </w:t>
      </w:r>
      <w:r w:rsidR="00186A5D" w:rsidRPr="00232E40">
        <w:rPr>
          <w:rFonts w:ascii="Cambria" w:hAnsi="Cambria"/>
          <w:szCs w:val="22"/>
          <w:lang w:val="en-US"/>
        </w:rPr>
        <w:t>Oracle</w:t>
      </w:r>
      <w:r w:rsidR="00F4420F" w:rsidRPr="00232E40">
        <w:rPr>
          <w:rFonts w:ascii="Cambria" w:hAnsi="Cambria"/>
          <w:szCs w:val="22"/>
        </w:rPr>
        <w:t>,</w:t>
      </w:r>
      <w:r w:rsidR="00186A5D" w:rsidRPr="00232E40">
        <w:rPr>
          <w:rFonts w:ascii="Cambria" w:hAnsi="Cambria"/>
          <w:szCs w:val="22"/>
        </w:rPr>
        <w:t xml:space="preserve"> κα</w:t>
      </w:r>
      <w:r w:rsidR="00F4420F" w:rsidRPr="00232E40">
        <w:rPr>
          <w:rFonts w:ascii="Cambria" w:hAnsi="Cambria"/>
          <w:szCs w:val="22"/>
        </w:rPr>
        <w:t>θώς επίσης</w:t>
      </w:r>
      <w:r w:rsidR="00186A5D" w:rsidRPr="00232E40">
        <w:rPr>
          <w:rFonts w:ascii="Cambria" w:hAnsi="Cambria"/>
          <w:szCs w:val="22"/>
        </w:rPr>
        <w:t xml:space="preserve"> συμβουλευτικές υπηρεσίες και υπηρεσίες ανάλυσης απαιτήσεων, σύνταξης μελετών και σχεδιασμού λύσεων για την  καλύτερη διαχείριση των υποσυστημάτων και των εφαρμογών και  την περαιτέρω ανάπτυξη και τεχνολογική εξέλιξη αυτών</w:t>
      </w:r>
      <w:r w:rsidRPr="00232E40">
        <w:rPr>
          <w:rFonts w:ascii="Cambria" w:hAnsi="Cambria"/>
          <w:szCs w:val="22"/>
        </w:rPr>
        <w:t xml:space="preserve">. </w:t>
      </w:r>
    </w:p>
    <w:p w14:paraId="50D7092F" w14:textId="104C379A" w:rsidR="00B62BA9" w:rsidRPr="00232E40" w:rsidRDefault="00415623" w:rsidP="00232E40">
      <w:pPr>
        <w:pStyle w:val="4"/>
        <w:spacing w:line="360" w:lineRule="auto"/>
        <w:rPr>
          <w:rFonts w:ascii="Cambria" w:hAnsi="Cambria"/>
          <w:szCs w:val="22"/>
        </w:rPr>
      </w:pPr>
      <w:bookmarkStart w:id="98" w:name="_Toc511640949"/>
      <w:r w:rsidRPr="00232E40">
        <w:rPr>
          <w:rFonts w:ascii="Cambria" w:hAnsi="Cambria"/>
          <w:szCs w:val="22"/>
        </w:rPr>
        <w:t>Α.4.</w:t>
      </w:r>
      <w:r w:rsidR="00B62BA9" w:rsidRPr="00232E40">
        <w:rPr>
          <w:rFonts w:ascii="Cambria" w:hAnsi="Cambria"/>
          <w:szCs w:val="22"/>
        </w:rPr>
        <w:t>3 Υπηρεσίες Συναφών Έργων</w:t>
      </w:r>
      <w:bookmarkEnd w:id="98"/>
      <w:r w:rsidR="00B62BA9" w:rsidRPr="00232E40">
        <w:rPr>
          <w:rFonts w:ascii="Cambria" w:hAnsi="Cambria"/>
          <w:szCs w:val="22"/>
        </w:rPr>
        <w:t xml:space="preserve"> </w:t>
      </w:r>
    </w:p>
    <w:p w14:paraId="64882890" w14:textId="77777777" w:rsidR="00B62BA9" w:rsidRPr="00232E40" w:rsidRDefault="00B62BA9" w:rsidP="00232E40">
      <w:pPr>
        <w:spacing w:line="360" w:lineRule="auto"/>
        <w:rPr>
          <w:rFonts w:ascii="Cambria" w:hAnsi="Cambria" w:cs="Tahoma"/>
          <w:bCs/>
          <w:szCs w:val="22"/>
        </w:rPr>
      </w:pPr>
      <w:r w:rsidRPr="00232E40">
        <w:rPr>
          <w:rFonts w:ascii="Cambria" w:hAnsi="Cambria" w:cs="Tahoma"/>
          <w:bCs/>
          <w:szCs w:val="22"/>
        </w:rPr>
        <w:t xml:space="preserve">Οι υπηρεσίες συναφών έργων δεν εντάσσονται στις τακτικές υποχρεώσεις του Αναδόχου. Παρέχονται από τον </w:t>
      </w:r>
      <w:r w:rsidR="00C701AB" w:rsidRPr="00232E40">
        <w:rPr>
          <w:rFonts w:ascii="Cambria" w:hAnsi="Cambria" w:cs="Tahoma"/>
          <w:bCs/>
          <w:szCs w:val="22"/>
        </w:rPr>
        <w:t>Ανάδοχο</w:t>
      </w:r>
      <w:r w:rsidRPr="00232E40">
        <w:rPr>
          <w:rFonts w:ascii="Cambria" w:hAnsi="Cambria" w:cs="Tahoma"/>
          <w:bCs/>
          <w:szCs w:val="22"/>
        </w:rPr>
        <w:t>, κατόπιν αιτήματος της ΒτΕ για ανάπτυξη νέων συναφών με το ΟΠΣ εφαρμογών</w:t>
      </w:r>
      <w:r w:rsidR="00F30138" w:rsidRPr="00232E40">
        <w:rPr>
          <w:rFonts w:ascii="Cambria" w:hAnsi="Cambria" w:cs="Tahoma"/>
          <w:bCs/>
          <w:szCs w:val="22"/>
        </w:rPr>
        <w:t xml:space="preserve"> και </w:t>
      </w:r>
      <w:r w:rsidR="0059224D" w:rsidRPr="00232E40">
        <w:rPr>
          <w:rFonts w:ascii="Cambria" w:hAnsi="Cambria" w:cs="Tahoma"/>
          <w:bCs/>
          <w:szCs w:val="22"/>
        </w:rPr>
        <w:t xml:space="preserve"> </w:t>
      </w:r>
      <w:r w:rsidRPr="00232E40">
        <w:rPr>
          <w:rFonts w:ascii="Cambria" w:hAnsi="Cambria" w:cs="Tahoma"/>
          <w:bCs/>
          <w:szCs w:val="22"/>
        </w:rPr>
        <w:t xml:space="preserve"> υποσυστημάτων, ή για εκτεταμένο ανασχεδιασμό υφιστάμενων εφαρμογών </w:t>
      </w:r>
      <w:r w:rsidR="0059224D" w:rsidRPr="00232E40">
        <w:rPr>
          <w:rFonts w:ascii="Cambria" w:hAnsi="Cambria" w:cs="Tahoma"/>
          <w:bCs/>
          <w:szCs w:val="22"/>
        </w:rPr>
        <w:t>και</w:t>
      </w:r>
      <w:r w:rsidRPr="00232E40">
        <w:rPr>
          <w:rFonts w:ascii="Cambria" w:hAnsi="Cambria" w:cs="Tahoma"/>
          <w:bCs/>
          <w:szCs w:val="22"/>
        </w:rPr>
        <w:t xml:space="preserve"> υποσυστημάτων του ΟΠΣ της ΒτΕ. </w:t>
      </w:r>
    </w:p>
    <w:p w14:paraId="56890A02" w14:textId="7D1F7C9C" w:rsidR="00B62BA9" w:rsidRPr="00232E40" w:rsidRDefault="00415623" w:rsidP="00232E40">
      <w:pPr>
        <w:spacing w:line="360" w:lineRule="auto"/>
        <w:rPr>
          <w:rStyle w:val="aff4"/>
          <w:rFonts w:ascii="Cambria" w:hAnsi="Cambria"/>
          <w:szCs w:val="22"/>
        </w:rPr>
      </w:pPr>
      <w:r w:rsidRPr="00232E40">
        <w:rPr>
          <w:rStyle w:val="aff4"/>
          <w:rFonts w:ascii="Cambria" w:hAnsi="Cambria"/>
          <w:b/>
          <w:szCs w:val="22"/>
        </w:rPr>
        <w:t>Α.4.</w:t>
      </w:r>
      <w:r w:rsidR="00B62BA9" w:rsidRPr="00232E40">
        <w:rPr>
          <w:rStyle w:val="aff4"/>
          <w:rFonts w:ascii="Cambria" w:hAnsi="Cambria"/>
          <w:b/>
          <w:szCs w:val="22"/>
        </w:rPr>
        <w:t>4</w:t>
      </w:r>
      <w:r w:rsidR="00B62BA9" w:rsidRPr="00232E40">
        <w:rPr>
          <w:rStyle w:val="aff4"/>
          <w:rFonts w:ascii="Cambria" w:hAnsi="Cambria"/>
          <w:szCs w:val="22"/>
        </w:rPr>
        <w:t xml:space="preserve"> Οι Τεχνικές Προδιαγραφές των ανωτέρω υπηρεσιών περιγράφονται αναλυτικά στο Α.5 της παρούσας. </w:t>
      </w:r>
      <w:r w:rsidR="007A62C4" w:rsidRPr="00232E40">
        <w:rPr>
          <w:rStyle w:val="aff4"/>
          <w:rFonts w:ascii="Cambria" w:hAnsi="Cambria"/>
          <w:szCs w:val="22"/>
        </w:rPr>
        <w:t xml:space="preserve">Οι εφαρμογές και τα υποσυστήματα </w:t>
      </w:r>
      <w:r w:rsidR="00B62BA9" w:rsidRPr="00232E40">
        <w:rPr>
          <w:rStyle w:val="aff4"/>
          <w:rFonts w:ascii="Cambria" w:hAnsi="Cambria"/>
          <w:szCs w:val="22"/>
        </w:rPr>
        <w:t>του ΟΠΣ της ΒτΕ για τ</w:t>
      </w:r>
      <w:r w:rsidR="00FF6676">
        <w:rPr>
          <w:rStyle w:val="aff4"/>
          <w:rFonts w:ascii="Cambria" w:hAnsi="Cambria"/>
          <w:szCs w:val="22"/>
        </w:rPr>
        <w:t>α</w:t>
      </w:r>
      <w:r w:rsidR="00B62BA9" w:rsidRPr="00232E40">
        <w:rPr>
          <w:rStyle w:val="aff4"/>
          <w:rFonts w:ascii="Cambria" w:hAnsi="Cambria"/>
          <w:szCs w:val="22"/>
        </w:rPr>
        <w:t xml:space="preserve"> οποί</w:t>
      </w:r>
      <w:r w:rsidR="00FF6676">
        <w:rPr>
          <w:rStyle w:val="aff4"/>
          <w:rFonts w:ascii="Cambria" w:hAnsi="Cambria"/>
          <w:szCs w:val="22"/>
        </w:rPr>
        <w:t>α</w:t>
      </w:r>
      <w:r w:rsidR="00B62BA9" w:rsidRPr="00232E40">
        <w:rPr>
          <w:rStyle w:val="aff4"/>
          <w:rFonts w:ascii="Cambria" w:hAnsi="Cambria"/>
          <w:szCs w:val="22"/>
        </w:rPr>
        <w:t xml:space="preserve"> καλείται ο </w:t>
      </w:r>
      <w:r w:rsidR="00C701AB" w:rsidRPr="00232E40">
        <w:rPr>
          <w:rStyle w:val="aff4"/>
          <w:rFonts w:ascii="Cambria" w:hAnsi="Cambria"/>
          <w:szCs w:val="22"/>
        </w:rPr>
        <w:t>Ανάδοχο</w:t>
      </w:r>
      <w:r w:rsidR="00B62BA9" w:rsidRPr="00232E40">
        <w:rPr>
          <w:rStyle w:val="aff4"/>
          <w:rFonts w:ascii="Cambria" w:hAnsi="Cambria"/>
          <w:szCs w:val="22"/>
        </w:rPr>
        <w:t xml:space="preserve">ς να παράσχει τις προαναφερόμενες υπηρεσίες παρατίθενται στον πίνακα «Συγκεντρωτικός Πίνακας Υποσυστημάτων και Εφαρμογών του ΟΠΣ </w:t>
      </w:r>
      <w:r w:rsidR="00122050" w:rsidRPr="00232E40">
        <w:rPr>
          <w:rStyle w:val="aff4"/>
          <w:rFonts w:ascii="Cambria" w:hAnsi="Cambria"/>
          <w:szCs w:val="22"/>
        </w:rPr>
        <w:t>της ΒτΕ</w:t>
      </w:r>
      <w:r w:rsidR="00B62BA9" w:rsidRPr="00232E40">
        <w:rPr>
          <w:rStyle w:val="aff4"/>
          <w:rFonts w:ascii="Cambria" w:hAnsi="Cambria"/>
          <w:szCs w:val="22"/>
        </w:rPr>
        <w:t>» (ΠΑΡΑΡΤΗΜΑ IV της παρούσας).</w:t>
      </w:r>
    </w:p>
    <w:p w14:paraId="2C439355" w14:textId="272455FD" w:rsidR="007A6863" w:rsidRPr="0011308F" w:rsidRDefault="007A6863" w:rsidP="0011308F">
      <w:pPr>
        <w:tabs>
          <w:tab w:val="left" w:pos="3544"/>
        </w:tabs>
        <w:spacing w:before="120" w:line="360" w:lineRule="auto"/>
        <w:rPr>
          <w:rFonts w:ascii="Cambria" w:hAnsi="Cambria"/>
          <w:szCs w:val="22"/>
        </w:rPr>
      </w:pPr>
      <w:r w:rsidRPr="0011308F">
        <w:rPr>
          <w:rFonts w:ascii="Cambria" w:hAnsi="Cambria"/>
          <w:szCs w:val="22"/>
        </w:rPr>
        <w:lastRenderedPageBreak/>
        <w:t xml:space="preserve">Η ΒτΕ κατόπιν σύμφωνης γνώμης του Αναδόχου δύναται να συμπεριλάβει στον προαναφερόμενο πίνακα νέες εφαρμογές και υποσυστήματα που έχουν αναπτυχθεί από τον Ανάδοχο εκτός της παρούσας σύμβασης </w:t>
      </w:r>
      <w:r w:rsidR="00FF6676">
        <w:rPr>
          <w:rFonts w:ascii="Cambria" w:hAnsi="Cambria"/>
          <w:szCs w:val="22"/>
        </w:rPr>
        <w:t xml:space="preserve">και </w:t>
      </w:r>
      <w:r w:rsidRPr="0011308F">
        <w:rPr>
          <w:rFonts w:ascii="Cambria" w:hAnsi="Cambria"/>
          <w:szCs w:val="22"/>
        </w:rPr>
        <w:t xml:space="preserve">των οποίων ο σχεδιασμός και η ανάπτυξη έχει πραγματοποιηθεί με τρόπο που διασφαλίζεται η διαλειτουργικότητα και η ολοκληρωσιμότητα με τα υφιστάμενα υποσυστήματα και </w:t>
      </w:r>
      <w:r w:rsidR="00FF6676">
        <w:rPr>
          <w:rFonts w:ascii="Cambria" w:hAnsi="Cambria"/>
          <w:szCs w:val="22"/>
        </w:rPr>
        <w:t xml:space="preserve">τις </w:t>
      </w:r>
      <w:r w:rsidRPr="0011308F">
        <w:rPr>
          <w:rFonts w:ascii="Cambria" w:hAnsi="Cambria"/>
          <w:szCs w:val="22"/>
        </w:rPr>
        <w:t>εφαρμογές του ΟΠΣ της ΒτΕ (π.χ. ίδια αρχιτεκτονική, ίδια τυποποίηση user interface κ.οκ).</w:t>
      </w:r>
    </w:p>
    <w:p w14:paraId="6251C591" w14:textId="77777777" w:rsidR="00A61310" w:rsidRPr="00232E40" w:rsidRDefault="00A61310" w:rsidP="00232E40">
      <w:pPr>
        <w:pStyle w:val="30"/>
        <w:spacing w:line="360" w:lineRule="auto"/>
        <w:rPr>
          <w:rFonts w:ascii="Cambria" w:hAnsi="Cambria"/>
          <w:szCs w:val="22"/>
        </w:rPr>
      </w:pPr>
      <w:bookmarkStart w:id="99" w:name="_Toc511640950"/>
      <w:r w:rsidRPr="00232E40">
        <w:rPr>
          <w:rFonts w:ascii="Cambria" w:hAnsi="Cambria"/>
          <w:szCs w:val="22"/>
        </w:rPr>
        <w:t>Α.5 ΤΕΧΝΙΚΕΣ ΠΡΟΔΙΑΓΡΑΦΕΣ</w:t>
      </w:r>
      <w:bookmarkEnd w:id="99"/>
    </w:p>
    <w:p w14:paraId="76153985" w14:textId="77777777" w:rsidR="00A61310" w:rsidRPr="00232E40" w:rsidRDefault="00A61310" w:rsidP="00232E40">
      <w:pPr>
        <w:pStyle w:val="4"/>
        <w:spacing w:line="360" w:lineRule="auto"/>
        <w:rPr>
          <w:rFonts w:ascii="Cambria" w:hAnsi="Cambria"/>
          <w:szCs w:val="22"/>
        </w:rPr>
      </w:pPr>
      <w:bookmarkStart w:id="100" w:name="_Toc511640951"/>
      <w:r w:rsidRPr="00232E40">
        <w:rPr>
          <w:rFonts w:ascii="Cambria" w:hAnsi="Cambria"/>
          <w:szCs w:val="22"/>
        </w:rPr>
        <w:t>Α.</w:t>
      </w:r>
      <w:r w:rsidR="001B2868" w:rsidRPr="00232E40">
        <w:rPr>
          <w:rFonts w:ascii="Cambria" w:hAnsi="Cambria"/>
          <w:szCs w:val="22"/>
        </w:rPr>
        <w:t>5.1</w:t>
      </w:r>
      <w:r w:rsidRPr="00232E40">
        <w:rPr>
          <w:rFonts w:ascii="Cambria" w:hAnsi="Cambria"/>
          <w:szCs w:val="22"/>
        </w:rPr>
        <w:t xml:space="preserve"> ΓΕΝΙΚΑ ΧΑΡΑΚΤΗΡΙΣΤΙΚΑ ΠΑΡΕΧΟΜΕΝΩΝ ΥΠΗΡΕΣΙΩΝ</w:t>
      </w:r>
      <w:bookmarkEnd w:id="100"/>
    </w:p>
    <w:p w14:paraId="274C8819" w14:textId="77777777" w:rsidR="00176537" w:rsidRPr="00232E40" w:rsidRDefault="00176537" w:rsidP="00232E40">
      <w:pPr>
        <w:spacing w:before="120" w:line="360" w:lineRule="auto"/>
        <w:rPr>
          <w:rStyle w:val="aff4"/>
          <w:rFonts w:ascii="Cambria" w:hAnsi="Cambria"/>
          <w:szCs w:val="22"/>
        </w:rPr>
      </w:pPr>
      <w:r w:rsidRPr="00232E40">
        <w:rPr>
          <w:rStyle w:val="aff4"/>
          <w:rFonts w:ascii="Cambria" w:hAnsi="Cambria"/>
          <w:szCs w:val="22"/>
        </w:rPr>
        <w:t xml:space="preserve">Οι υπηρεσίες του αναδόχου θα παρέχονται στους χώρους εγκατάστασης της Βουλής των Ελλήνων σε εργάσιμες ημέρες και ώρες, σύμφωνα με τους όρους της παρούσας. Οι εν λόγω υπηρεσίες είναι δυνατόν να παρέχονται και από απόσταση, όπου αυτό </w:t>
      </w:r>
      <w:r w:rsidR="00354D6F" w:rsidRPr="00232E40">
        <w:rPr>
          <w:rStyle w:val="aff4"/>
          <w:rFonts w:ascii="Cambria" w:hAnsi="Cambria"/>
          <w:szCs w:val="22"/>
        </w:rPr>
        <w:t>δε</w:t>
      </w:r>
      <w:r w:rsidR="00E328BC" w:rsidRPr="00232E40">
        <w:rPr>
          <w:rStyle w:val="aff4"/>
          <w:rFonts w:ascii="Cambria" w:hAnsi="Cambria"/>
          <w:szCs w:val="22"/>
        </w:rPr>
        <w:t xml:space="preserve"> </w:t>
      </w:r>
      <w:r w:rsidRPr="00232E40">
        <w:rPr>
          <w:rStyle w:val="aff4"/>
          <w:rFonts w:ascii="Cambria" w:hAnsi="Cambria"/>
          <w:szCs w:val="22"/>
        </w:rPr>
        <w:t>δημιουργεί πρόβλημα στην ομαλή λειτουργία του ΟΠΣ της ΒτΕ. Η παροχή των υπηρεσιών πρέπει να γίνεται με την ελάχιστη δυνατή όχληση τ</w:t>
      </w:r>
      <w:r w:rsidR="00354D6F" w:rsidRPr="00232E40">
        <w:rPr>
          <w:rStyle w:val="aff4"/>
          <w:rFonts w:ascii="Cambria" w:hAnsi="Cambria"/>
          <w:szCs w:val="22"/>
        </w:rPr>
        <w:t>ης καθημερινής λειτουργίας των Υ</w:t>
      </w:r>
      <w:r w:rsidRPr="00232E40">
        <w:rPr>
          <w:rStyle w:val="aff4"/>
          <w:rFonts w:ascii="Cambria" w:hAnsi="Cambria"/>
          <w:szCs w:val="22"/>
        </w:rPr>
        <w:t>πηρεσιών της ΒτΕ</w:t>
      </w:r>
      <w:r w:rsidR="000E5081" w:rsidRPr="00232E40">
        <w:rPr>
          <w:rStyle w:val="aff4"/>
          <w:rFonts w:ascii="Cambria" w:hAnsi="Cambria"/>
          <w:szCs w:val="22"/>
        </w:rPr>
        <w:t>.</w:t>
      </w:r>
    </w:p>
    <w:p w14:paraId="3E0DE666" w14:textId="77777777" w:rsidR="00A61310" w:rsidRPr="00232E40" w:rsidRDefault="00A61310" w:rsidP="00232E40">
      <w:pPr>
        <w:spacing w:before="120" w:line="360" w:lineRule="auto"/>
        <w:rPr>
          <w:rStyle w:val="aff4"/>
          <w:rFonts w:ascii="Cambria" w:hAnsi="Cambria"/>
          <w:szCs w:val="22"/>
        </w:rPr>
      </w:pPr>
      <w:r w:rsidRPr="00232E40">
        <w:rPr>
          <w:rStyle w:val="aff4"/>
          <w:rFonts w:ascii="Cambria" w:hAnsi="Cambria"/>
          <w:szCs w:val="22"/>
        </w:rPr>
        <w:t xml:space="preserve">Κατά την παροχή των υπηρεσιών συντήρησης και τεχνικής υποστήριξης του ΟΠΣ της ΒτΕ ο υποψήφιος </w:t>
      </w:r>
      <w:r w:rsidR="00C701AB" w:rsidRPr="00232E40">
        <w:rPr>
          <w:rStyle w:val="aff4"/>
          <w:rFonts w:ascii="Cambria" w:hAnsi="Cambria"/>
          <w:szCs w:val="22"/>
        </w:rPr>
        <w:t>Ανάδοχο</w:t>
      </w:r>
      <w:r w:rsidRPr="00232E40">
        <w:rPr>
          <w:rStyle w:val="aff4"/>
          <w:rFonts w:ascii="Cambria" w:hAnsi="Cambria"/>
          <w:szCs w:val="22"/>
        </w:rPr>
        <w:t>ς οφείλει να συμμορφώνεται με τις ακόλουθες τεχνικές προδιαγραφές.</w:t>
      </w:r>
    </w:p>
    <w:p w14:paraId="364C9D30" w14:textId="77777777" w:rsidR="00A61310" w:rsidRPr="00232E40" w:rsidRDefault="007A62C4" w:rsidP="00232E40">
      <w:pPr>
        <w:pStyle w:val="50"/>
        <w:spacing w:line="360" w:lineRule="auto"/>
        <w:rPr>
          <w:rStyle w:val="aff4"/>
          <w:rFonts w:ascii="Cambria" w:hAnsi="Cambria" w:cs="Calibri"/>
          <w:szCs w:val="22"/>
          <w:lang w:val="el-GR"/>
        </w:rPr>
      </w:pPr>
      <w:r w:rsidRPr="00232E40">
        <w:rPr>
          <w:rStyle w:val="aff4"/>
          <w:rFonts w:ascii="Cambria" w:hAnsi="Cambria" w:cs="Times New Roman"/>
          <w:szCs w:val="22"/>
          <w:lang w:val="el-GR"/>
        </w:rPr>
        <w:t>Α.5.1.1</w:t>
      </w:r>
      <w:r w:rsidR="00F86F34" w:rsidRPr="00232E40">
        <w:rPr>
          <w:rStyle w:val="aff4"/>
          <w:rFonts w:ascii="Cambria" w:hAnsi="Cambria" w:cs="Times New Roman"/>
          <w:szCs w:val="22"/>
          <w:lang w:val="el-GR"/>
        </w:rPr>
        <w:t xml:space="preserve"> </w:t>
      </w:r>
      <w:r w:rsidR="00A87FFB" w:rsidRPr="00232E40">
        <w:rPr>
          <w:rStyle w:val="aff4"/>
          <w:rFonts w:ascii="Cambria" w:hAnsi="Cambria" w:cs="Times New Roman"/>
          <w:szCs w:val="22"/>
          <w:lang w:val="el-GR"/>
        </w:rPr>
        <w:t>Ορισμός της μονάδας μέτρησης των παρεχόμενων υπηρεσιών</w:t>
      </w:r>
      <w:r w:rsidR="00A61310" w:rsidRPr="00232E40">
        <w:rPr>
          <w:rStyle w:val="aff4"/>
          <w:rFonts w:ascii="Cambria" w:hAnsi="Cambria" w:cs="Times New Roman"/>
          <w:szCs w:val="22"/>
          <w:lang w:val="el-GR"/>
        </w:rPr>
        <w:t xml:space="preserve"> </w:t>
      </w:r>
    </w:p>
    <w:p w14:paraId="343714E1" w14:textId="77777777" w:rsidR="00CC0326" w:rsidRPr="00232E40" w:rsidRDefault="00A61310" w:rsidP="00232E40">
      <w:pPr>
        <w:pStyle w:val="afb"/>
        <w:numPr>
          <w:ilvl w:val="0"/>
          <w:numId w:val="37"/>
        </w:numPr>
        <w:spacing w:after="120" w:line="360" w:lineRule="auto"/>
        <w:contextualSpacing w:val="0"/>
        <w:rPr>
          <w:rStyle w:val="aff4"/>
          <w:rFonts w:ascii="Cambria" w:hAnsi="Cambria"/>
          <w:szCs w:val="22"/>
        </w:rPr>
      </w:pPr>
      <w:r w:rsidRPr="00232E40">
        <w:rPr>
          <w:rStyle w:val="aff4"/>
          <w:rFonts w:ascii="Cambria" w:hAnsi="Cambria"/>
          <w:szCs w:val="22"/>
        </w:rPr>
        <w:t xml:space="preserve">Η ανθρωποπροσπάθεια που απαιτείται για την παροχή των υπηρεσιών συντήρησης και τεχνικής υποστήριξης </w:t>
      </w:r>
      <w:r w:rsidR="00573D44" w:rsidRPr="00232E40">
        <w:rPr>
          <w:rStyle w:val="aff4"/>
          <w:rFonts w:ascii="Cambria" w:hAnsi="Cambria"/>
          <w:szCs w:val="22"/>
        </w:rPr>
        <w:t>του</w:t>
      </w:r>
      <w:r w:rsidRPr="00232E40">
        <w:rPr>
          <w:rStyle w:val="aff4"/>
          <w:rFonts w:ascii="Cambria" w:hAnsi="Cambria"/>
          <w:szCs w:val="22"/>
        </w:rPr>
        <w:t xml:space="preserve"> ΟΠΣ </w:t>
      </w:r>
      <w:r w:rsidR="00F86F34" w:rsidRPr="00232E40">
        <w:rPr>
          <w:rStyle w:val="aff4"/>
          <w:rFonts w:ascii="Cambria" w:hAnsi="Cambria"/>
          <w:szCs w:val="22"/>
        </w:rPr>
        <w:t xml:space="preserve">της ΒτΕ, </w:t>
      </w:r>
      <w:r w:rsidRPr="00232E40">
        <w:rPr>
          <w:rStyle w:val="aff4"/>
          <w:rFonts w:ascii="Cambria" w:hAnsi="Cambria"/>
          <w:szCs w:val="22"/>
        </w:rPr>
        <w:t xml:space="preserve">υπολογίζεται σε ανθρωπομήνες. Κάθε ανθρωπομήνας ορίζεται ότι περιλαμβάνει είκοσι δύο (22) ημέρες με οκτάωρη απασχόληση. </w:t>
      </w:r>
    </w:p>
    <w:p w14:paraId="0A22C84B" w14:textId="7D388FB2" w:rsidR="00AE33BB" w:rsidRPr="00232E40" w:rsidRDefault="00A61310" w:rsidP="00232E40">
      <w:pPr>
        <w:pStyle w:val="afb"/>
        <w:numPr>
          <w:ilvl w:val="0"/>
          <w:numId w:val="37"/>
        </w:numPr>
        <w:spacing w:after="120" w:line="360" w:lineRule="auto"/>
        <w:contextualSpacing w:val="0"/>
        <w:rPr>
          <w:rStyle w:val="aff4"/>
          <w:rFonts w:ascii="Cambria" w:hAnsi="Cambria"/>
          <w:szCs w:val="22"/>
        </w:rPr>
      </w:pPr>
      <w:r w:rsidRPr="00232E40">
        <w:rPr>
          <w:rStyle w:val="aff4"/>
          <w:rFonts w:ascii="Cambria" w:hAnsi="Cambria"/>
          <w:szCs w:val="22"/>
        </w:rPr>
        <w:t>Ο συνολικός αριθμός ανθρωπο</w:t>
      </w:r>
      <w:r w:rsidR="00A406C2" w:rsidRPr="00232E40">
        <w:rPr>
          <w:rStyle w:val="aff4"/>
          <w:rFonts w:ascii="Cambria" w:hAnsi="Cambria"/>
          <w:szCs w:val="22"/>
        </w:rPr>
        <w:t xml:space="preserve">μηνών </w:t>
      </w:r>
      <w:r w:rsidRPr="00232E40">
        <w:rPr>
          <w:rStyle w:val="aff4"/>
          <w:rFonts w:ascii="Cambria" w:hAnsi="Cambria"/>
          <w:szCs w:val="22"/>
        </w:rPr>
        <w:t xml:space="preserve">που πρέπει </w:t>
      </w:r>
      <w:r w:rsidR="00CC0326" w:rsidRPr="00232E40">
        <w:rPr>
          <w:rStyle w:val="aff4"/>
          <w:rFonts w:ascii="Cambria" w:hAnsi="Cambria"/>
          <w:szCs w:val="22"/>
        </w:rPr>
        <w:t xml:space="preserve">υποχρεωτικά </w:t>
      </w:r>
      <w:r w:rsidRPr="00232E40">
        <w:rPr>
          <w:rStyle w:val="aff4"/>
          <w:rFonts w:ascii="Cambria" w:hAnsi="Cambria"/>
          <w:szCs w:val="22"/>
        </w:rPr>
        <w:t xml:space="preserve">να παρέχει ο </w:t>
      </w:r>
      <w:r w:rsidR="00C701AB" w:rsidRPr="00232E40">
        <w:rPr>
          <w:rStyle w:val="aff4"/>
          <w:rFonts w:ascii="Cambria" w:hAnsi="Cambria"/>
          <w:szCs w:val="22"/>
        </w:rPr>
        <w:t>Ανάδοχο</w:t>
      </w:r>
      <w:r w:rsidRPr="00232E40">
        <w:rPr>
          <w:rStyle w:val="aff4"/>
          <w:rFonts w:ascii="Cambria" w:hAnsi="Cambria"/>
          <w:szCs w:val="22"/>
        </w:rPr>
        <w:t xml:space="preserve">ς </w:t>
      </w:r>
      <w:r w:rsidR="00417A9B" w:rsidRPr="00232E40">
        <w:rPr>
          <w:rStyle w:val="aff4"/>
          <w:rFonts w:ascii="Cambria" w:hAnsi="Cambria"/>
          <w:szCs w:val="22"/>
        </w:rPr>
        <w:t xml:space="preserve">καθόλη τη διάρκεια </w:t>
      </w:r>
      <w:r w:rsidR="00546FA6" w:rsidRPr="00232E40">
        <w:rPr>
          <w:rStyle w:val="aff4"/>
          <w:rFonts w:ascii="Cambria" w:hAnsi="Cambria"/>
          <w:szCs w:val="22"/>
        </w:rPr>
        <w:t>ισχύος</w:t>
      </w:r>
      <w:r w:rsidR="00D42476" w:rsidRPr="00232E40">
        <w:rPr>
          <w:rStyle w:val="aff4"/>
          <w:rFonts w:ascii="Cambria" w:hAnsi="Cambria"/>
          <w:szCs w:val="22"/>
        </w:rPr>
        <w:t xml:space="preserve"> </w:t>
      </w:r>
      <w:r w:rsidR="00417A9B" w:rsidRPr="00232E40">
        <w:rPr>
          <w:rStyle w:val="aff4"/>
          <w:rFonts w:ascii="Cambria" w:hAnsi="Cambria"/>
          <w:szCs w:val="22"/>
        </w:rPr>
        <w:t>της σύμβασης</w:t>
      </w:r>
      <w:r w:rsidR="00BF4C28" w:rsidRPr="00232E40">
        <w:rPr>
          <w:rStyle w:val="aff4"/>
          <w:rFonts w:ascii="Cambria" w:hAnsi="Cambria"/>
          <w:szCs w:val="22"/>
        </w:rPr>
        <w:t xml:space="preserve"> για </w:t>
      </w:r>
      <w:r w:rsidR="00F36682" w:rsidRPr="00232E40">
        <w:rPr>
          <w:rStyle w:val="aff4"/>
          <w:rFonts w:ascii="Cambria" w:hAnsi="Cambria"/>
          <w:szCs w:val="22"/>
        </w:rPr>
        <w:t>υπηρεσίες</w:t>
      </w:r>
      <w:r w:rsidR="00BF4C28" w:rsidRPr="00232E40">
        <w:rPr>
          <w:rStyle w:val="aff4"/>
          <w:rFonts w:ascii="Cambria" w:hAnsi="Cambria"/>
          <w:szCs w:val="22"/>
        </w:rPr>
        <w:t xml:space="preserve"> συντήρησης και τεχνικής υποστήριξης </w:t>
      </w:r>
      <w:r w:rsidR="00057455" w:rsidRPr="00232E40">
        <w:rPr>
          <w:rStyle w:val="aff4"/>
          <w:rFonts w:ascii="Cambria" w:hAnsi="Cambria"/>
          <w:szCs w:val="22"/>
        </w:rPr>
        <w:t xml:space="preserve">των επιμέρους εφαρμογών και υποσυστημάτων </w:t>
      </w:r>
      <w:r w:rsidR="00BF4C28" w:rsidRPr="00232E40">
        <w:rPr>
          <w:rStyle w:val="aff4"/>
          <w:rFonts w:ascii="Cambria" w:hAnsi="Cambria"/>
          <w:szCs w:val="22"/>
        </w:rPr>
        <w:t>του ΟΠΣ της ΒτΕ</w:t>
      </w:r>
      <w:r w:rsidR="00417A9B" w:rsidRPr="00232E40">
        <w:rPr>
          <w:rStyle w:val="aff4"/>
          <w:rFonts w:ascii="Cambria" w:hAnsi="Cambria"/>
          <w:szCs w:val="22"/>
        </w:rPr>
        <w:t xml:space="preserve">, </w:t>
      </w:r>
      <w:r w:rsidRPr="00232E40">
        <w:rPr>
          <w:rStyle w:val="aff4"/>
          <w:rFonts w:ascii="Cambria" w:hAnsi="Cambria"/>
          <w:szCs w:val="22"/>
        </w:rPr>
        <w:t xml:space="preserve">ορίζεται σε </w:t>
      </w:r>
      <w:r w:rsidR="00A12FF5" w:rsidRPr="00232E40">
        <w:rPr>
          <w:rStyle w:val="aff4"/>
          <w:rFonts w:ascii="Cambria" w:hAnsi="Cambria"/>
          <w:szCs w:val="22"/>
        </w:rPr>
        <w:t xml:space="preserve">ενενήντα </w:t>
      </w:r>
      <w:r w:rsidR="00CC0326" w:rsidRPr="00232E40">
        <w:rPr>
          <w:rStyle w:val="aff4"/>
          <w:rFonts w:ascii="Cambria" w:hAnsi="Cambria"/>
          <w:szCs w:val="22"/>
        </w:rPr>
        <w:t>(9</w:t>
      </w:r>
      <w:r w:rsidR="002143E9" w:rsidRPr="00232E40">
        <w:rPr>
          <w:rStyle w:val="aff4"/>
          <w:rFonts w:ascii="Cambria" w:hAnsi="Cambria"/>
          <w:szCs w:val="22"/>
        </w:rPr>
        <w:t>0</w:t>
      </w:r>
      <w:r w:rsidRPr="00232E40">
        <w:rPr>
          <w:rStyle w:val="aff4"/>
          <w:rFonts w:ascii="Cambria" w:hAnsi="Cambria"/>
          <w:szCs w:val="22"/>
        </w:rPr>
        <w:t>) ανθρωπομήνε</w:t>
      </w:r>
      <w:r w:rsidR="004B1EAA" w:rsidRPr="00232E40">
        <w:rPr>
          <w:rStyle w:val="aff4"/>
          <w:rFonts w:ascii="Cambria" w:hAnsi="Cambria"/>
          <w:szCs w:val="22"/>
        </w:rPr>
        <w:t xml:space="preserve">ς οι οποίοι </w:t>
      </w:r>
      <w:r w:rsidR="00AE33BB" w:rsidRPr="00232E40">
        <w:rPr>
          <w:rStyle w:val="aff4"/>
          <w:rFonts w:ascii="Cambria" w:hAnsi="Cambria"/>
          <w:szCs w:val="22"/>
        </w:rPr>
        <w:t>προαγοράζονται από τη Βουλή τμηματικά στις αρχές κάθε τριμήνου ισχύος της σύμβασης, ενώ το τίμημα για την τριμηνιαία τμηματική προαγορά τους καταβάλλεται στον ανάδοχο στο τέλος του τριμήνου προαγοράς</w:t>
      </w:r>
      <w:r w:rsidR="001D1736" w:rsidRPr="00232E40">
        <w:rPr>
          <w:rStyle w:val="aff4"/>
          <w:rFonts w:ascii="Cambria" w:hAnsi="Cambria"/>
          <w:szCs w:val="22"/>
        </w:rPr>
        <w:t xml:space="preserve">, </w:t>
      </w:r>
      <w:r w:rsidR="00AE33BB" w:rsidRPr="00232E40">
        <w:rPr>
          <w:rStyle w:val="aff4"/>
          <w:rFonts w:ascii="Cambria" w:hAnsi="Cambria"/>
          <w:szCs w:val="22"/>
        </w:rPr>
        <w:t xml:space="preserve">όπως περιγράφεται στο </w:t>
      </w:r>
      <w:r w:rsidR="005E18AB" w:rsidRPr="00232E40">
        <w:rPr>
          <w:rStyle w:val="aff4"/>
          <w:rFonts w:ascii="Cambria" w:hAnsi="Cambria"/>
          <w:szCs w:val="22"/>
        </w:rPr>
        <w:t>«</w:t>
      </w:r>
      <w:r w:rsidR="00AE33BB" w:rsidRPr="00232E40">
        <w:rPr>
          <w:rStyle w:val="aff4"/>
          <w:rFonts w:ascii="Cambria" w:hAnsi="Cambria"/>
          <w:szCs w:val="22"/>
        </w:rPr>
        <w:t xml:space="preserve">Άρθρο </w:t>
      </w:r>
      <w:r w:rsidR="00057455" w:rsidRPr="00232E40">
        <w:rPr>
          <w:rStyle w:val="aff4"/>
          <w:rFonts w:ascii="Cambria" w:hAnsi="Cambria"/>
          <w:szCs w:val="22"/>
        </w:rPr>
        <w:t>9</w:t>
      </w:r>
      <w:r w:rsidR="00AE33BB" w:rsidRPr="00232E40">
        <w:rPr>
          <w:rStyle w:val="aff4"/>
          <w:rFonts w:ascii="Cambria" w:hAnsi="Cambria"/>
          <w:szCs w:val="22"/>
        </w:rPr>
        <w:t>: Συμβατικό Τίμημα – Τρόπος πληρωμής</w:t>
      </w:r>
      <w:r w:rsidR="005E18AB" w:rsidRPr="00232E40">
        <w:rPr>
          <w:rStyle w:val="aff4"/>
          <w:rFonts w:ascii="Cambria" w:hAnsi="Cambria"/>
          <w:szCs w:val="22"/>
        </w:rPr>
        <w:t>»</w:t>
      </w:r>
      <w:r w:rsidR="00AE33BB" w:rsidRPr="00232E40">
        <w:rPr>
          <w:rStyle w:val="aff4"/>
          <w:rFonts w:ascii="Cambria" w:hAnsi="Cambria"/>
          <w:szCs w:val="22"/>
        </w:rPr>
        <w:t xml:space="preserve"> </w:t>
      </w:r>
      <w:r w:rsidR="00057455" w:rsidRPr="00232E40">
        <w:rPr>
          <w:rStyle w:val="aff4"/>
          <w:rFonts w:ascii="Cambria" w:hAnsi="Cambria"/>
          <w:szCs w:val="22"/>
        </w:rPr>
        <w:t xml:space="preserve">του Σχεδίου Σύμβασης </w:t>
      </w:r>
      <w:r w:rsidR="00AE33BB" w:rsidRPr="00232E40">
        <w:rPr>
          <w:rStyle w:val="aff4"/>
          <w:rFonts w:ascii="Cambria" w:hAnsi="Cambria"/>
          <w:szCs w:val="22"/>
        </w:rPr>
        <w:t xml:space="preserve">(ΠΑΡΑΡΤΗΜΑ </w:t>
      </w:r>
      <w:r w:rsidR="00AE33BB" w:rsidRPr="00232E40">
        <w:rPr>
          <w:rStyle w:val="aff4"/>
          <w:rFonts w:ascii="Cambria" w:hAnsi="Cambria"/>
          <w:szCs w:val="22"/>
          <w:lang w:val="en-US"/>
        </w:rPr>
        <w:t>VIII</w:t>
      </w:r>
      <w:r w:rsidR="00AE33BB" w:rsidRPr="00232E40">
        <w:rPr>
          <w:rStyle w:val="aff4"/>
          <w:rFonts w:ascii="Cambria" w:hAnsi="Cambria"/>
          <w:szCs w:val="22"/>
        </w:rPr>
        <w:t xml:space="preserve"> </w:t>
      </w:r>
      <w:r w:rsidR="00057455" w:rsidRPr="00232E40">
        <w:rPr>
          <w:rStyle w:val="aff4"/>
          <w:rFonts w:ascii="Cambria" w:hAnsi="Cambria"/>
          <w:szCs w:val="22"/>
        </w:rPr>
        <w:t>της παρούσας)</w:t>
      </w:r>
      <w:r w:rsidR="00AE33BB" w:rsidRPr="00232E40">
        <w:rPr>
          <w:rStyle w:val="aff4"/>
          <w:rFonts w:ascii="Cambria" w:hAnsi="Cambria"/>
          <w:szCs w:val="22"/>
        </w:rPr>
        <w:t xml:space="preserve">. </w:t>
      </w:r>
    </w:p>
    <w:p w14:paraId="40977FF8" w14:textId="1BBE8C09" w:rsidR="00C418C4" w:rsidRPr="00232E40" w:rsidRDefault="00AE33BB" w:rsidP="00232E40">
      <w:pPr>
        <w:pStyle w:val="afb"/>
        <w:spacing w:after="120" w:line="360" w:lineRule="auto"/>
        <w:ind w:left="360"/>
        <w:contextualSpacing w:val="0"/>
        <w:rPr>
          <w:rStyle w:val="aff4"/>
          <w:rFonts w:ascii="Cambria" w:hAnsi="Cambria"/>
          <w:szCs w:val="22"/>
        </w:rPr>
      </w:pPr>
      <w:r w:rsidRPr="00232E40">
        <w:rPr>
          <w:rStyle w:val="aff4"/>
          <w:rFonts w:ascii="Cambria" w:hAnsi="Cambria"/>
          <w:szCs w:val="22"/>
        </w:rPr>
        <w:t xml:space="preserve">Ειδικότερα, στην </w:t>
      </w:r>
      <w:r w:rsidR="00300837" w:rsidRPr="00232E40">
        <w:rPr>
          <w:rStyle w:val="aff4"/>
          <w:rFonts w:ascii="Cambria" w:hAnsi="Cambria"/>
          <w:szCs w:val="22"/>
        </w:rPr>
        <w:t>αρχή κάθε τριμήνου ισχύος της σύμβασης προαγοράζονται από τη Βουλή</w:t>
      </w:r>
      <w:r w:rsidR="00C418C4" w:rsidRPr="00232E40">
        <w:rPr>
          <w:rStyle w:val="aff4"/>
          <w:rFonts w:ascii="Cambria" w:hAnsi="Cambria"/>
          <w:szCs w:val="22"/>
        </w:rPr>
        <w:t>:</w:t>
      </w:r>
    </w:p>
    <w:p w14:paraId="195D0B65" w14:textId="6E5A556A" w:rsidR="00C418C4" w:rsidRPr="00232E40" w:rsidRDefault="00C418C4" w:rsidP="00232E40">
      <w:pPr>
        <w:pStyle w:val="afb"/>
        <w:numPr>
          <w:ilvl w:val="1"/>
          <w:numId w:val="37"/>
        </w:numPr>
        <w:spacing w:after="120" w:line="360" w:lineRule="auto"/>
        <w:contextualSpacing w:val="0"/>
        <w:rPr>
          <w:rStyle w:val="aff4"/>
          <w:rFonts w:ascii="Cambria" w:hAnsi="Cambria"/>
          <w:szCs w:val="22"/>
        </w:rPr>
      </w:pPr>
      <w:r w:rsidRPr="00232E40">
        <w:rPr>
          <w:rStyle w:val="aff4"/>
          <w:rFonts w:ascii="Cambria" w:hAnsi="Cambria"/>
          <w:szCs w:val="22"/>
        </w:rPr>
        <w:t>τέσσερεις (4) ανθρωπομήνες</w:t>
      </w:r>
      <w:r w:rsidRPr="00232E40">
        <w:rPr>
          <w:rFonts w:ascii="Cambria" w:hAnsi="Cambria"/>
          <w:szCs w:val="22"/>
        </w:rPr>
        <w:t xml:space="preserve"> για </w:t>
      </w:r>
      <w:r w:rsidRPr="00232E40">
        <w:rPr>
          <w:rStyle w:val="aff4"/>
          <w:rFonts w:ascii="Cambria" w:hAnsi="Cambria"/>
          <w:szCs w:val="22"/>
        </w:rPr>
        <w:t>την παροχή υπηρεσιών συντήρησης και τεχνικής υποστήριξης των επιμέρους εφαρμογών και υποσυστημάτων του ΟΠΣ της ΒτΕ που εντάσσονται  στην ΟΜΑΔΑ Α’ του πίνακα «Συγκεντρωτικός Πίνακας Υποσυστημάτων και Εφαρμογών του ΟΠΣ της ΒτΕ» (ΠΑΡΑΡΤΗΜΑ IV της παρούσας) και</w:t>
      </w:r>
    </w:p>
    <w:p w14:paraId="1410D872" w14:textId="77777777" w:rsidR="00C418C4" w:rsidRPr="00232E40" w:rsidRDefault="00C418C4" w:rsidP="00232E40">
      <w:pPr>
        <w:pStyle w:val="afb"/>
        <w:numPr>
          <w:ilvl w:val="1"/>
          <w:numId w:val="37"/>
        </w:numPr>
        <w:spacing w:after="120" w:line="360" w:lineRule="auto"/>
        <w:contextualSpacing w:val="0"/>
        <w:rPr>
          <w:rStyle w:val="aff4"/>
          <w:rFonts w:ascii="Cambria" w:hAnsi="Cambria"/>
          <w:szCs w:val="22"/>
        </w:rPr>
      </w:pPr>
      <w:r w:rsidRPr="00232E40">
        <w:rPr>
          <w:rStyle w:val="aff4"/>
          <w:rFonts w:ascii="Cambria" w:hAnsi="Cambria"/>
          <w:szCs w:val="22"/>
        </w:rPr>
        <w:t xml:space="preserve"> τρεισήμισι (3,5)</w:t>
      </w:r>
      <w:r w:rsidRPr="00232E40">
        <w:rPr>
          <w:rFonts w:ascii="Cambria" w:hAnsi="Cambria"/>
          <w:szCs w:val="22"/>
        </w:rPr>
        <w:t xml:space="preserve"> </w:t>
      </w:r>
      <w:r w:rsidRPr="00232E40">
        <w:rPr>
          <w:rStyle w:val="aff4"/>
          <w:rFonts w:ascii="Cambria" w:hAnsi="Cambria"/>
          <w:szCs w:val="22"/>
        </w:rPr>
        <w:t xml:space="preserve">ανθρωπομήνες για την παροχή υπηρεσιών συντήρησης και τεχνικής υποστήριξης των επιμέρους εφαρμογών και υποσυστημάτων του ΟΠΣ της ΒτΕ που </w:t>
      </w:r>
      <w:r w:rsidRPr="00232E40">
        <w:rPr>
          <w:rStyle w:val="aff4"/>
          <w:rFonts w:ascii="Cambria" w:hAnsi="Cambria"/>
          <w:szCs w:val="22"/>
        </w:rPr>
        <w:lastRenderedPageBreak/>
        <w:t xml:space="preserve">εντάσσονται στην ΟΜΑΔΑ Β’ του πίνακα «Συγκεντρωτικός Πίνακας Υποσυστημάτων και Εφαρμογών του ΟΠΣ της ΒτΕ» (ΠΑΡΑΡΤΗΜΑ IV της παρούσας).  </w:t>
      </w:r>
    </w:p>
    <w:p w14:paraId="73DB289D" w14:textId="1A6A6557" w:rsidR="00970798" w:rsidRPr="00232E40" w:rsidRDefault="00605E28" w:rsidP="00232E40">
      <w:pPr>
        <w:pStyle w:val="afb"/>
        <w:numPr>
          <w:ilvl w:val="1"/>
          <w:numId w:val="37"/>
        </w:numPr>
        <w:spacing w:after="120" w:line="360" w:lineRule="auto"/>
        <w:contextualSpacing w:val="0"/>
        <w:rPr>
          <w:rStyle w:val="aff4"/>
          <w:rFonts w:ascii="Cambria" w:hAnsi="Cambria"/>
          <w:szCs w:val="22"/>
        </w:rPr>
      </w:pPr>
      <w:r w:rsidRPr="00232E40">
        <w:rPr>
          <w:rStyle w:val="aff4"/>
          <w:rFonts w:ascii="Cambria" w:hAnsi="Cambria"/>
          <w:szCs w:val="22"/>
        </w:rPr>
        <w:t>Για ποσοστό</w:t>
      </w:r>
      <w:r w:rsidR="003B5037" w:rsidRPr="00232E40">
        <w:rPr>
          <w:rStyle w:val="aff4"/>
          <w:rFonts w:ascii="Cambria" w:hAnsi="Cambria"/>
          <w:szCs w:val="22"/>
        </w:rPr>
        <w:t xml:space="preserve"> τουλάχιστον 80% </w:t>
      </w:r>
      <w:r w:rsidR="00E4235C" w:rsidRPr="00232E40">
        <w:rPr>
          <w:rStyle w:val="aff4"/>
          <w:rFonts w:ascii="Cambria" w:hAnsi="Cambria"/>
          <w:szCs w:val="22"/>
        </w:rPr>
        <w:t xml:space="preserve">εκ </w:t>
      </w:r>
      <w:r w:rsidR="003B5037" w:rsidRPr="00232E40">
        <w:rPr>
          <w:rStyle w:val="aff4"/>
          <w:rFonts w:ascii="Cambria" w:hAnsi="Cambria"/>
          <w:szCs w:val="22"/>
        </w:rPr>
        <w:t xml:space="preserve">των </w:t>
      </w:r>
      <w:r w:rsidR="00970798" w:rsidRPr="00232E40">
        <w:rPr>
          <w:rStyle w:val="aff4"/>
          <w:rFonts w:ascii="Cambria" w:hAnsi="Cambria"/>
          <w:szCs w:val="22"/>
        </w:rPr>
        <w:t xml:space="preserve">προαγορασμένων ανά τρίμηνο ανθρωπομηνών </w:t>
      </w:r>
      <w:r w:rsidR="00057455" w:rsidRPr="00232E40">
        <w:rPr>
          <w:rStyle w:val="aff4"/>
          <w:rFonts w:ascii="Cambria" w:hAnsi="Cambria"/>
          <w:szCs w:val="22"/>
        </w:rPr>
        <w:t xml:space="preserve">παροχής </w:t>
      </w:r>
      <w:r w:rsidR="00CA7921" w:rsidRPr="00232E40">
        <w:rPr>
          <w:rStyle w:val="aff4"/>
          <w:rFonts w:ascii="Cambria" w:hAnsi="Cambria"/>
          <w:szCs w:val="22"/>
        </w:rPr>
        <w:t xml:space="preserve">υπηρεσιών </w:t>
      </w:r>
      <w:r w:rsidR="00F36682" w:rsidRPr="00232E40">
        <w:rPr>
          <w:rStyle w:val="aff4"/>
          <w:rFonts w:ascii="Cambria" w:hAnsi="Cambria"/>
          <w:szCs w:val="22"/>
        </w:rPr>
        <w:t>συντήρησης και τεχνικής υποστήριξης</w:t>
      </w:r>
      <w:r w:rsidR="00E4235C" w:rsidRPr="00232E40">
        <w:rPr>
          <w:rStyle w:val="aff4"/>
          <w:rFonts w:ascii="Cambria" w:hAnsi="Cambria"/>
          <w:szCs w:val="22"/>
        </w:rPr>
        <w:t xml:space="preserve"> των επιμέρους εφαρμογών και υποσυστημάτων του ΟΠΣ της ΒτΕ</w:t>
      </w:r>
      <w:r w:rsidR="00CA7921" w:rsidRPr="00232E40">
        <w:rPr>
          <w:rStyle w:val="aff4"/>
          <w:rFonts w:ascii="Cambria" w:hAnsi="Cambria"/>
          <w:szCs w:val="22"/>
        </w:rPr>
        <w:t xml:space="preserve">, </w:t>
      </w:r>
      <w:r w:rsidR="00970798" w:rsidRPr="00232E40">
        <w:rPr>
          <w:rStyle w:val="aff4"/>
          <w:rFonts w:ascii="Cambria" w:hAnsi="Cambria"/>
          <w:szCs w:val="22"/>
        </w:rPr>
        <w:t xml:space="preserve">θα πρέπει </w:t>
      </w:r>
      <w:r w:rsidR="00E4235C" w:rsidRPr="00232E40">
        <w:rPr>
          <w:rStyle w:val="aff4"/>
          <w:rFonts w:ascii="Cambria" w:hAnsi="Cambria"/>
          <w:szCs w:val="22"/>
        </w:rPr>
        <w:t xml:space="preserve">τα αιτήματα για την παροχής τους </w:t>
      </w:r>
      <w:r w:rsidR="00970798" w:rsidRPr="00232E40">
        <w:rPr>
          <w:rStyle w:val="aff4"/>
          <w:rFonts w:ascii="Cambria" w:hAnsi="Cambria"/>
          <w:szCs w:val="22"/>
        </w:rPr>
        <w:t xml:space="preserve">να υποβάλλονται από τη Βουλή </w:t>
      </w:r>
      <w:r w:rsidR="00E4235C" w:rsidRPr="00232E40">
        <w:rPr>
          <w:rStyle w:val="aff4"/>
          <w:rFonts w:ascii="Cambria" w:hAnsi="Cambria"/>
          <w:szCs w:val="22"/>
        </w:rPr>
        <w:t xml:space="preserve">στον Ανάδοχο </w:t>
      </w:r>
      <w:r w:rsidR="00970798" w:rsidRPr="00232E40">
        <w:rPr>
          <w:rStyle w:val="aff4"/>
          <w:rFonts w:ascii="Cambria" w:hAnsi="Cambria"/>
          <w:szCs w:val="22"/>
        </w:rPr>
        <w:t xml:space="preserve">εντός χρονικού διαστήματος δώδεκα μηνών από την ημερομηνία προαγοράς </w:t>
      </w:r>
      <w:r w:rsidR="00CA7921" w:rsidRPr="00232E40">
        <w:rPr>
          <w:rStyle w:val="aff4"/>
          <w:rFonts w:ascii="Cambria" w:hAnsi="Cambria"/>
          <w:szCs w:val="22"/>
        </w:rPr>
        <w:t>τους</w:t>
      </w:r>
      <w:r w:rsidRPr="00232E40">
        <w:rPr>
          <w:rStyle w:val="aff4"/>
          <w:rFonts w:ascii="Cambria" w:hAnsi="Cambria"/>
          <w:szCs w:val="22"/>
        </w:rPr>
        <w:t xml:space="preserve">, </w:t>
      </w:r>
      <w:r w:rsidR="00CA7921" w:rsidRPr="00232E40">
        <w:rPr>
          <w:rStyle w:val="aff4"/>
          <w:rFonts w:ascii="Cambria" w:hAnsi="Cambria"/>
          <w:szCs w:val="22"/>
        </w:rPr>
        <w:t xml:space="preserve">ενώ, </w:t>
      </w:r>
      <w:r w:rsidRPr="00232E40">
        <w:rPr>
          <w:rStyle w:val="aff4"/>
          <w:rFonts w:ascii="Cambria" w:hAnsi="Cambria"/>
          <w:szCs w:val="22"/>
        </w:rPr>
        <w:t xml:space="preserve">για </w:t>
      </w:r>
      <w:r w:rsidR="00C47C14" w:rsidRPr="00232E40">
        <w:rPr>
          <w:rStyle w:val="aff4"/>
          <w:rFonts w:ascii="Cambria" w:hAnsi="Cambria"/>
          <w:szCs w:val="22"/>
        </w:rPr>
        <w:t xml:space="preserve">το υπόλοιπο ποσοστό 20%, </w:t>
      </w:r>
      <w:r w:rsidR="00177A9A">
        <w:rPr>
          <w:rStyle w:val="aff4"/>
          <w:rFonts w:ascii="Cambria" w:hAnsi="Cambria"/>
          <w:szCs w:val="22"/>
        </w:rPr>
        <w:t>μπορούν</w:t>
      </w:r>
      <w:r w:rsidR="00057455" w:rsidRPr="00232E40">
        <w:rPr>
          <w:rStyle w:val="aff4"/>
          <w:rFonts w:ascii="Cambria" w:hAnsi="Cambria"/>
          <w:szCs w:val="22"/>
        </w:rPr>
        <w:t xml:space="preserve"> τα αιτήματα </w:t>
      </w:r>
      <w:r w:rsidR="003B5037" w:rsidRPr="00232E40">
        <w:rPr>
          <w:rStyle w:val="aff4"/>
          <w:rFonts w:ascii="Cambria" w:hAnsi="Cambria"/>
          <w:szCs w:val="22"/>
        </w:rPr>
        <w:t xml:space="preserve">να </w:t>
      </w:r>
      <w:r w:rsidR="00C47C14" w:rsidRPr="00232E40">
        <w:rPr>
          <w:rStyle w:val="aff4"/>
          <w:rFonts w:ascii="Cambria" w:hAnsi="Cambria"/>
          <w:szCs w:val="22"/>
        </w:rPr>
        <w:t>υποβάλλονται</w:t>
      </w:r>
      <w:r w:rsidR="00903F38" w:rsidRPr="00232E40">
        <w:rPr>
          <w:rStyle w:val="aff4"/>
          <w:rFonts w:ascii="Cambria" w:hAnsi="Cambria"/>
          <w:szCs w:val="22"/>
        </w:rPr>
        <w:t xml:space="preserve"> από τη Βουλή </w:t>
      </w:r>
      <w:r w:rsidRPr="00232E40">
        <w:rPr>
          <w:rStyle w:val="aff4"/>
          <w:rFonts w:ascii="Cambria" w:hAnsi="Cambria"/>
          <w:szCs w:val="22"/>
        </w:rPr>
        <w:t>μεταγενέστερα</w:t>
      </w:r>
      <w:r w:rsidR="00970798" w:rsidRPr="00232E40">
        <w:rPr>
          <w:rStyle w:val="aff4"/>
          <w:rFonts w:ascii="Cambria" w:hAnsi="Cambria"/>
          <w:szCs w:val="22"/>
        </w:rPr>
        <w:t>, εντός όμως του συμβατικού χρόνου.</w:t>
      </w:r>
    </w:p>
    <w:p w14:paraId="39B1F5FD" w14:textId="4DD3BDD9" w:rsidR="00134FC1" w:rsidRPr="00232E40" w:rsidRDefault="00356D7F" w:rsidP="00232E40">
      <w:pPr>
        <w:pStyle w:val="afb"/>
        <w:numPr>
          <w:ilvl w:val="1"/>
          <w:numId w:val="37"/>
        </w:numPr>
        <w:spacing w:after="120" w:line="360" w:lineRule="auto"/>
        <w:contextualSpacing w:val="0"/>
        <w:rPr>
          <w:rFonts w:ascii="Cambria" w:hAnsi="Cambria"/>
          <w:szCs w:val="22"/>
        </w:rPr>
      </w:pPr>
      <w:r w:rsidRPr="00232E40">
        <w:rPr>
          <w:rStyle w:val="aff4"/>
          <w:rFonts w:ascii="Cambria" w:hAnsi="Cambria"/>
          <w:szCs w:val="22"/>
        </w:rPr>
        <w:t xml:space="preserve">Η ΒτΕ σε συμφωνία με τον </w:t>
      </w:r>
      <w:r w:rsidR="00C701AB" w:rsidRPr="00232E40">
        <w:rPr>
          <w:rStyle w:val="aff4"/>
          <w:rFonts w:ascii="Cambria" w:hAnsi="Cambria"/>
          <w:szCs w:val="22"/>
        </w:rPr>
        <w:t>Ανάδοχο</w:t>
      </w:r>
      <w:r w:rsidRPr="00232E40">
        <w:rPr>
          <w:rStyle w:val="aff4"/>
          <w:rFonts w:ascii="Cambria" w:hAnsi="Cambria"/>
          <w:szCs w:val="22"/>
        </w:rPr>
        <w:t xml:space="preserve"> δύναται να αξιοποιεί δυναμικά το σύνολο των προσφερόμενων ενενήντα (9</w:t>
      </w:r>
      <w:r w:rsidR="002143E9" w:rsidRPr="00232E40">
        <w:rPr>
          <w:rStyle w:val="aff4"/>
          <w:rFonts w:ascii="Cambria" w:hAnsi="Cambria"/>
          <w:szCs w:val="22"/>
        </w:rPr>
        <w:t>0</w:t>
      </w:r>
      <w:r w:rsidRPr="00232E40">
        <w:rPr>
          <w:rStyle w:val="aff4"/>
          <w:rFonts w:ascii="Cambria" w:hAnsi="Cambria"/>
          <w:szCs w:val="22"/>
        </w:rPr>
        <w:t>) ανθρωπομηνών συντήρησης και τεχνικής υποστήριξης επιλέγοντας οποιονδήποτε συνδυασμό υπηρεσιών σε οποιοδήποτε ποσοστό ωρών, ανάλογα με τις εκάστοτε ανάγκες της.</w:t>
      </w:r>
      <w:r w:rsidRPr="00232E40">
        <w:rPr>
          <w:rFonts w:ascii="Cambria" w:hAnsi="Cambria"/>
          <w:szCs w:val="22"/>
        </w:rPr>
        <w:t xml:space="preserve"> Από τον ως άνω συνολικό αριθμό ανθρωπομηνών εκτιμάται ότι το 60% περίπου θα αφορά σε παροχή υπηρεσιών προσαρμοστικής συντήρησης. </w:t>
      </w:r>
    </w:p>
    <w:p w14:paraId="7B36B490" w14:textId="7E8FEC2E" w:rsidR="00C10D46" w:rsidRPr="00232E40" w:rsidRDefault="00B62B61" w:rsidP="00232E40">
      <w:pPr>
        <w:pStyle w:val="afb"/>
        <w:numPr>
          <w:ilvl w:val="0"/>
          <w:numId w:val="37"/>
        </w:numPr>
        <w:spacing w:after="120" w:line="360" w:lineRule="auto"/>
        <w:contextualSpacing w:val="0"/>
        <w:rPr>
          <w:rStyle w:val="aff4"/>
          <w:rFonts w:ascii="Cambria" w:hAnsi="Cambria"/>
          <w:szCs w:val="22"/>
        </w:rPr>
      </w:pPr>
      <w:r w:rsidRPr="00232E40">
        <w:rPr>
          <w:rStyle w:val="aff4"/>
          <w:rFonts w:ascii="Cambria" w:hAnsi="Cambria"/>
          <w:szCs w:val="22"/>
        </w:rPr>
        <w:t>Ο</w:t>
      </w:r>
      <w:r w:rsidR="00B0635B" w:rsidRPr="00232E40">
        <w:rPr>
          <w:rStyle w:val="aff4"/>
          <w:rFonts w:ascii="Cambria" w:hAnsi="Cambria"/>
          <w:szCs w:val="22"/>
        </w:rPr>
        <w:t xml:space="preserve"> μέγιστος αριθμός </w:t>
      </w:r>
      <w:r w:rsidR="00134FC1" w:rsidRPr="00232E40">
        <w:rPr>
          <w:rStyle w:val="aff4"/>
          <w:rFonts w:ascii="Cambria" w:hAnsi="Cambria"/>
          <w:szCs w:val="22"/>
        </w:rPr>
        <w:t>ανθρωπο</w:t>
      </w:r>
      <w:r w:rsidR="00CA7921" w:rsidRPr="00232E40">
        <w:rPr>
          <w:rStyle w:val="aff4"/>
          <w:rFonts w:ascii="Cambria" w:hAnsi="Cambria"/>
          <w:szCs w:val="22"/>
        </w:rPr>
        <w:t xml:space="preserve">μηνών </w:t>
      </w:r>
      <w:r w:rsidR="00251296" w:rsidRPr="00232E40">
        <w:rPr>
          <w:rStyle w:val="aff4"/>
          <w:rFonts w:ascii="Cambria" w:hAnsi="Cambria"/>
          <w:szCs w:val="22"/>
        </w:rPr>
        <w:t>για την παροχή υπηρεσιών συναφών έργων καθ</w:t>
      </w:r>
      <w:r w:rsidR="005E18AB" w:rsidRPr="00232E40">
        <w:rPr>
          <w:rStyle w:val="aff4"/>
          <w:rFonts w:ascii="Cambria" w:hAnsi="Cambria"/>
          <w:szCs w:val="22"/>
        </w:rPr>
        <w:t xml:space="preserve">’ </w:t>
      </w:r>
      <w:r w:rsidR="00251296" w:rsidRPr="00232E40">
        <w:rPr>
          <w:rStyle w:val="aff4"/>
          <w:rFonts w:ascii="Cambria" w:hAnsi="Cambria"/>
          <w:szCs w:val="22"/>
        </w:rPr>
        <w:t xml:space="preserve">όλη τη διάρκεια ισχύος της σύμβασης ορίζεται </w:t>
      </w:r>
      <w:r w:rsidR="00134FC1" w:rsidRPr="00232E40">
        <w:rPr>
          <w:rStyle w:val="aff4"/>
          <w:rFonts w:ascii="Cambria" w:hAnsi="Cambria"/>
          <w:szCs w:val="22"/>
        </w:rPr>
        <w:t xml:space="preserve">σε </w:t>
      </w:r>
      <w:r w:rsidR="00550124" w:rsidRPr="00232E40">
        <w:rPr>
          <w:rStyle w:val="aff4"/>
          <w:rFonts w:ascii="Cambria" w:hAnsi="Cambria"/>
          <w:szCs w:val="22"/>
        </w:rPr>
        <w:t xml:space="preserve">τριάντα </w:t>
      </w:r>
      <w:r w:rsidR="00890722" w:rsidRPr="00232E40">
        <w:rPr>
          <w:rFonts w:ascii="Cambria" w:hAnsi="Cambria"/>
          <w:bCs/>
          <w:szCs w:val="22"/>
        </w:rPr>
        <w:t xml:space="preserve">(≤ </w:t>
      </w:r>
      <w:r w:rsidR="002143E9" w:rsidRPr="00232E40">
        <w:rPr>
          <w:rFonts w:ascii="Cambria" w:hAnsi="Cambria"/>
          <w:bCs/>
          <w:szCs w:val="22"/>
        </w:rPr>
        <w:t>30</w:t>
      </w:r>
      <w:r w:rsidR="00B0635B" w:rsidRPr="00232E40">
        <w:rPr>
          <w:rStyle w:val="aff4"/>
          <w:rFonts w:ascii="Cambria" w:hAnsi="Cambria"/>
          <w:szCs w:val="22"/>
        </w:rPr>
        <w:t>) ανθρωπομ</w:t>
      </w:r>
      <w:r w:rsidR="00890722" w:rsidRPr="00232E40">
        <w:rPr>
          <w:rStyle w:val="aff4"/>
          <w:rFonts w:ascii="Cambria" w:hAnsi="Cambria"/>
          <w:szCs w:val="22"/>
        </w:rPr>
        <w:t xml:space="preserve">ήνες. </w:t>
      </w:r>
      <w:r w:rsidR="00F36682" w:rsidRPr="00232E40">
        <w:rPr>
          <w:rStyle w:val="aff4"/>
          <w:rFonts w:ascii="Cambria" w:hAnsi="Cambria"/>
          <w:szCs w:val="22"/>
        </w:rPr>
        <w:t xml:space="preserve">Η </w:t>
      </w:r>
      <w:r w:rsidR="008572CF" w:rsidRPr="00232E40">
        <w:rPr>
          <w:rStyle w:val="aff4"/>
          <w:rFonts w:ascii="Cambria" w:hAnsi="Cambria"/>
          <w:szCs w:val="22"/>
        </w:rPr>
        <w:t xml:space="preserve">παροχή </w:t>
      </w:r>
      <w:r w:rsidR="00B0635B" w:rsidRPr="00232E40">
        <w:rPr>
          <w:rStyle w:val="aff4"/>
          <w:rFonts w:ascii="Cambria" w:hAnsi="Cambria"/>
          <w:szCs w:val="22"/>
        </w:rPr>
        <w:t>υπηρεσ</w:t>
      </w:r>
      <w:r w:rsidR="008572CF" w:rsidRPr="00232E40">
        <w:rPr>
          <w:rStyle w:val="aff4"/>
          <w:rFonts w:ascii="Cambria" w:hAnsi="Cambria"/>
          <w:szCs w:val="22"/>
        </w:rPr>
        <w:t xml:space="preserve">ιών </w:t>
      </w:r>
      <w:r w:rsidR="00B0635B" w:rsidRPr="00232E40">
        <w:rPr>
          <w:rStyle w:val="aff4"/>
          <w:rFonts w:ascii="Cambria" w:hAnsi="Cambria"/>
          <w:szCs w:val="22"/>
        </w:rPr>
        <w:t>συναφών έργων δεν εντάσσ</w:t>
      </w:r>
      <w:r w:rsidR="004D0A42" w:rsidRPr="00232E40">
        <w:rPr>
          <w:rStyle w:val="aff4"/>
          <w:rFonts w:ascii="Cambria" w:hAnsi="Cambria"/>
          <w:szCs w:val="22"/>
        </w:rPr>
        <w:t xml:space="preserve">εται </w:t>
      </w:r>
      <w:r w:rsidR="00B0635B" w:rsidRPr="00232E40">
        <w:rPr>
          <w:rStyle w:val="aff4"/>
          <w:rFonts w:ascii="Cambria" w:hAnsi="Cambria"/>
          <w:szCs w:val="22"/>
        </w:rPr>
        <w:t>στις τακτικές υποχρεώσεις του αναδόχου</w:t>
      </w:r>
      <w:r w:rsidR="00251296" w:rsidRPr="00232E40">
        <w:rPr>
          <w:rStyle w:val="aff4"/>
          <w:rFonts w:ascii="Cambria" w:hAnsi="Cambria"/>
          <w:szCs w:val="22"/>
        </w:rPr>
        <w:t xml:space="preserve"> και ο </w:t>
      </w:r>
      <w:r w:rsidR="00C701AB" w:rsidRPr="00232E40">
        <w:rPr>
          <w:rStyle w:val="aff4"/>
          <w:rFonts w:ascii="Cambria" w:hAnsi="Cambria"/>
          <w:szCs w:val="22"/>
        </w:rPr>
        <w:t>Ανάδοχο</w:t>
      </w:r>
      <w:r w:rsidR="00251296" w:rsidRPr="00232E40">
        <w:rPr>
          <w:rStyle w:val="aff4"/>
          <w:rFonts w:ascii="Cambria" w:hAnsi="Cambria"/>
          <w:szCs w:val="22"/>
        </w:rPr>
        <w:t>ς καλείται να παρέχει μέρος</w:t>
      </w:r>
      <w:r w:rsidR="00057455" w:rsidRPr="00232E40">
        <w:rPr>
          <w:rStyle w:val="aff4"/>
          <w:rFonts w:ascii="Cambria" w:hAnsi="Cambria"/>
          <w:szCs w:val="22"/>
        </w:rPr>
        <w:t>,</w:t>
      </w:r>
      <w:r w:rsidR="00251296" w:rsidRPr="00232E40">
        <w:rPr>
          <w:rStyle w:val="aff4"/>
          <w:rFonts w:ascii="Cambria" w:hAnsi="Cambria"/>
          <w:szCs w:val="22"/>
        </w:rPr>
        <w:t xml:space="preserve"> ή το σύνολο αυτών κατόπιν σχετικού/ών αιτήματος/ων της Βουλής.</w:t>
      </w:r>
      <w:r w:rsidRPr="00232E40">
        <w:rPr>
          <w:rStyle w:val="aff4"/>
          <w:rFonts w:ascii="Cambria" w:hAnsi="Cambria"/>
          <w:szCs w:val="22"/>
        </w:rPr>
        <w:t xml:space="preserve"> </w:t>
      </w:r>
    </w:p>
    <w:p w14:paraId="7CB9E75A" w14:textId="77777777" w:rsidR="00A61310" w:rsidRPr="00232E40" w:rsidRDefault="000732D3" w:rsidP="00232E40">
      <w:pPr>
        <w:pStyle w:val="50"/>
        <w:spacing w:line="360" w:lineRule="auto"/>
        <w:rPr>
          <w:rStyle w:val="aff4"/>
          <w:rFonts w:ascii="Cambria" w:hAnsi="Cambria"/>
          <w:szCs w:val="22"/>
          <w:lang w:val="el-GR"/>
        </w:rPr>
      </w:pPr>
      <w:r w:rsidRPr="00232E40">
        <w:rPr>
          <w:rStyle w:val="aff4"/>
          <w:rFonts w:ascii="Cambria" w:hAnsi="Cambria"/>
          <w:szCs w:val="22"/>
          <w:lang w:val="el-GR"/>
        </w:rPr>
        <w:t>Α.</w:t>
      </w:r>
      <w:r w:rsidR="001B2868" w:rsidRPr="00232E40">
        <w:rPr>
          <w:rStyle w:val="aff4"/>
          <w:rFonts w:ascii="Cambria" w:hAnsi="Cambria"/>
          <w:szCs w:val="22"/>
          <w:lang w:val="el-GR"/>
        </w:rPr>
        <w:t>5.1.</w:t>
      </w:r>
      <w:r w:rsidRPr="00232E40">
        <w:rPr>
          <w:rStyle w:val="aff4"/>
          <w:rFonts w:ascii="Cambria" w:hAnsi="Cambria"/>
          <w:szCs w:val="22"/>
          <w:lang w:val="el-GR"/>
        </w:rPr>
        <w:t xml:space="preserve">2 </w:t>
      </w:r>
      <w:r w:rsidR="00A61310" w:rsidRPr="00232E40">
        <w:rPr>
          <w:rStyle w:val="aff4"/>
          <w:rFonts w:ascii="Cambria" w:hAnsi="Cambria"/>
          <w:szCs w:val="22"/>
          <w:lang w:val="el-GR"/>
        </w:rPr>
        <w:t>Προσδιορισμός των χρονικών ορίων των παρεχόμενων υπηρεσιών</w:t>
      </w:r>
    </w:p>
    <w:p w14:paraId="02ED6F65" w14:textId="77777777" w:rsidR="00A61310" w:rsidRPr="00232E40" w:rsidRDefault="00A61310" w:rsidP="00232E40">
      <w:pPr>
        <w:spacing w:before="120" w:line="360" w:lineRule="auto"/>
        <w:rPr>
          <w:rStyle w:val="aff4"/>
          <w:rFonts w:ascii="Cambria" w:hAnsi="Cambria"/>
          <w:szCs w:val="22"/>
          <w:highlight w:val="yellow"/>
        </w:rPr>
      </w:pPr>
      <w:r w:rsidRPr="00232E40">
        <w:rPr>
          <w:rStyle w:val="aff4"/>
          <w:rFonts w:ascii="Cambria" w:hAnsi="Cambria"/>
          <w:szCs w:val="22"/>
        </w:rPr>
        <w:t xml:space="preserve">Οι υπηρεσίες συντήρησης και τεχνικής υποστήριξης του ΟΠΣ της ΒτΕ θα παρέχονται από τον </w:t>
      </w:r>
      <w:r w:rsidR="00C701AB" w:rsidRPr="00232E40">
        <w:rPr>
          <w:rStyle w:val="aff4"/>
          <w:rFonts w:ascii="Cambria" w:hAnsi="Cambria"/>
          <w:szCs w:val="22"/>
        </w:rPr>
        <w:t>Ανάδοχο</w:t>
      </w:r>
      <w:r w:rsidRPr="00232E40">
        <w:rPr>
          <w:rStyle w:val="aff4"/>
          <w:rFonts w:ascii="Cambria" w:hAnsi="Cambria"/>
          <w:szCs w:val="22"/>
        </w:rPr>
        <w:t xml:space="preserve"> για όλο το διάστημα ισχύος της σύμβασης κατά τις εργάσιμες ημέρες και ώρες, ήτοι από Δευτέρα έως Παρασκευή, από τις 9:00 π.μ. έως τις 17:00 μ.μ. (ΚΩΚ - κανονικές ώρες κάλυψης), βάσει συγκεκριμένου πλαισίου για την παροχή των ως άνω υπηρεσιών που επιτρέπει την τήρηση της αποδεκτής διαθεσιμότητας ανά εφαρμογή. </w:t>
      </w:r>
    </w:p>
    <w:p w14:paraId="69D7275E" w14:textId="77777777" w:rsidR="00A61310" w:rsidRDefault="00A61310" w:rsidP="00232E40">
      <w:pPr>
        <w:spacing w:before="120" w:line="360" w:lineRule="auto"/>
        <w:rPr>
          <w:rStyle w:val="aff4"/>
          <w:rFonts w:ascii="Cambria" w:hAnsi="Cambria"/>
          <w:szCs w:val="22"/>
        </w:rPr>
      </w:pPr>
      <w:r w:rsidRPr="00232E40">
        <w:rPr>
          <w:rStyle w:val="aff4"/>
          <w:rFonts w:ascii="Cambria" w:hAnsi="Cambria"/>
          <w:szCs w:val="22"/>
        </w:rPr>
        <w:t xml:space="preserve">Για το υπόλοιπο χρονικό διάστημα (ΕΩΚ - επιπλέον ώρες κάλυψης), ο υποψήφιος </w:t>
      </w:r>
      <w:r w:rsidR="00C701AB" w:rsidRPr="00232E40">
        <w:rPr>
          <w:rStyle w:val="aff4"/>
          <w:rFonts w:ascii="Cambria" w:hAnsi="Cambria"/>
          <w:szCs w:val="22"/>
        </w:rPr>
        <w:t>Ανάδοχο</w:t>
      </w:r>
      <w:r w:rsidRPr="00232E40">
        <w:rPr>
          <w:rStyle w:val="aff4"/>
          <w:rFonts w:ascii="Cambria" w:hAnsi="Cambria"/>
          <w:szCs w:val="22"/>
        </w:rPr>
        <w:t xml:space="preserve">ς πρέπει να προτείνει κατάλληλη διαδικασία για την παροχή των υπηρεσιών συντήρησης και τεχνικής υποστήριξης, σε περίπτωση που η ΒτΕ κρίνει αναγκαία την παροχή τους λόγω έκτακτης ανάγκης ή κινδύνου. Στην πρότασή του ο υποψήφιος </w:t>
      </w:r>
      <w:r w:rsidR="00C701AB" w:rsidRPr="00232E40">
        <w:rPr>
          <w:rStyle w:val="aff4"/>
          <w:rFonts w:ascii="Cambria" w:hAnsi="Cambria"/>
          <w:szCs w:val="22"/>
        </w:rPr>
        <w:t>Ανάδοχο</w:t>
      </w:r>
      <w:r w:rsidRPr="00232E40">
        <w:rPr>
          <w:rStyle w:val="aff4"/>
          <w:rFonts w:ascii="Cambria" w:hAnsi="Cambria"/>
          <w:szCs w:val="22"/>
        </w:rPr>
        <w:t xml:space="preserve">ς πρέπει να ορίζει τον τρόπο πρόσβασης και επικοινωνίας στο προσωπικό ανάγκης που διαθέτει (π.χ. μέσω κινητού τηλεφώνου). Για το λόγο αυτό, ο υποψήφιος </w:t>
      </w:r>
      <w:r w:rsidR="00C701AB" w:rsidRPr="00232E40">
        <w:rPr>
          <w:rStyle w:val="aff4"/>
          <w:rFonts w:ascii="Cambria" w:hAnsi="Cambria"/>
          <w:szCs w:val="22"/>
        </w:rPr>
        <w:t>Ανάδοχο</w:t>
      </w:r>
      <w:r w:rsidRPr="00232E40">
        <w:rPr>
          <w:rStyle w:val="aff4"/>
          <w:rFonts w:ascii="Cambria" w:hAnsi="Cambria"/>
          <w:szCs w:val="22"/>
        </w:rPr>
        <w:t xml:space="preserve">ς πρέπει να συνεκτιμά στην προσφορά του την αναγκαιότητα άμεσης παροχής υπηρεσιών συντήρησης και τεχνικής υποστήριξης σε ώρες ΕΩΚ, οι οποίες δε θα ξεπερνούν τις δώδεκα (12) ανθρωποημέρες για κάθε δωδεκάμηνο. </w:t>
      </w:r>
    </w:p>
    <w:p w14:paraId="020FAD6B" w14:textId="77777777" w:rsidR="0011308F" w:rsidRDefault="0011308F" w:rsidP="00232E40">
      <w:pPr>
        <w:spacing w:before="120" w:line="360" w:lineRule="auto"/>
        <w:rPr>
          <w:rStyle w:val="aff4"/>
          <w:rFonts w:ascii="Cambria" w:hAnsi="Cambria"/>
          <w:szCs w:val="22"/>
        </w:rPr>
      </w:pPr>
    </w:p>
    <w:p w14:paraId="58C3539A" w14:textId="77777777" w:rsidR="0011308F" w:rsidRDefault="0011308F" w:rsidP="00232E40">
      <w:pPr>
        <w:spacing w:before="120" w:line="360" w:lineRule="auto"/>
        <w:rPr>
          <w:rStyle w:val="aff4"/>
          <w:rFonts w:ascii="Cambria" w:hAnsi="Cambria"/>
          <w:szCs w:val="22"/>
        </w:rPr>
      </w:pPr>
    </w:p>
    <w:p w14:paraId="586B0E7D" w14:textId="77777777" w:rsidR="0011308F" w:rsidRPr="00232E40" w:rsidRDefault="0011308F" w:rsidP="00232E40">
      <w:pPr>
        <w:spacing w:before="120" w:line="360" w:lineRule="auto"/>
        <w:rPr>
          <w:rStyle w:val="aff4"/>
          <w:rFonts w:ascii="Cambria" w:hAnsi="Cambria"/>
          <w:szCs w:val="22"/>
        </w:rPr>
      </w:pPr>
    </w:p>
    <w:p w14:paraId="7E0E2B65" w14:textId="77777777" w:rsidR="00A61310" w:rsidRPr="00232E40" w:rsidRDefault="001B2868" w:rsidP="00232E40">
      <w:pPr>
        <w:pStyle w:val="50"/>
        <w:spacing w:line="360" w:lineRule="auto"/>
        <w:rPr>
          <w:rStyle w:val="aff4"/>
          <w:rFonts w:ascii="Cambria" w:hAnsi="Cambria"/>
          <w:szCs w:val="22"/>
          <w:lang w:val="el-GR"/>
        </w:rPr>
      </w:pPr>
      <w:r w:rsidRPr="00232E40">
        <w:rPr>
          <w:rStyle w:val="aff4"/>
          <w:rFonts w:ascii="Cambria" w:hAnsi="Cambria"/>
          <w:szCs w:val="22"/>
          <w:lang w:val="el-GR"/>
        </w:rPr>
        <w:lastRenderedPageBreak/>
        <w:t>Α.5.1.3</w:t>
      </w:r>
      <w:r w:rsidR="00A61310" w:rsidRPr="00232E40">
        <w:rPr>
          <w:rStyle w:val="aff4"/>
          <w:rFonts w:ascii="Cambria" w:hAnsi="Cambria"/>
          <w:szCs w:val="22"/>
          <w:lang w:val="el-GR"/>
        </w:rPr>
        <w:t xml:space="preserve"> Πλαίσιο εγγυημένου επιπέδου παροχής υπηρεσιών</w:t>
      </w:r>
    </w:p>
    <w:p w14:paraId="00A3C844" w14:textId="77777777" w:rsidR="00A61310" w:rsidRPr="00232E40" w:rsidRDefault="007A2CA3" w:rsidP="00232E40">
      <w:pPr>
        <w:pStyle w:val="6"/>
        <w:spacing w:line="360" w:lineRule="auto"/>
        <w:rPr>
          <w:rFonts w:ascii="Cambria" w:hAnsi="Cambria" w:cs="Calibri"/>
        </w:rPr>
      </w:pPr>
      <w:r w:rsidRPr="00232E40">
        <w:rPr>
          <w:rStyle w:val="aff4"/>
          <w:rFonts w:ascii="Cambria" w:hAnsi="Cambria" w:cs="Calibri"/>
          <w:bCs w:val="0"/>
        </w:rPr>
        <w:t>1.</w:t>
      </w:r>
      <w:r w:rsidR="00A61310" w:rsidRPr="00232E40">
        <w:rPr>
          <w:rStyle w:val="aff4"/>
          <w:rFonts w:ascii="Cambria" w:hAnsi="Cambria" w:cs="Calibri"/>
          <w:bCs w:val="0"/>
        </w:rPr>
        <w:t xml:space="preserve"> Διαθεσιμότητα των</w:t>
      </w:r>
      <w:r w:rsidR="00A61310" w:rsidRPr="00232E40">
        <w:rPr>
          <w:rFonts w:ascii="Cambria" w:hAnsi="Cambria" w:cs="Calibri"/>
        </w:rPr>
        <w:t xml:space="preserve"> εφαρμογών του ΟΠΣ της ΒτΕ</w:t>
      </w:r>
    </w:p>
    <w:p w14:paraId="264694DF" w14:textId="24B3B14E" w:rsidR="00A61310" w:rsidRPr="00232E40" w:rsidRDefault="00A61310" w:rsidP="00232E40">
      <w:pPr>
        <w:spacing w:line="360" w:lineRule="auto"/>
        <w:rPr>
          <w:rFonts w:ascii="Cambria" w:hAnsi="Cambria"/>
          <w:szCs w:val="22"/>
        </w:rPr>
      </w:pPr>
      <w:r w:rsidRPr="00232E40">
        <w:rPr>
          <w:rFonts w:ascii="Cambria" w:hAnsi="Cambria"/>
          <w:szCs w:val="22"/>
        </w:rPr>
        <w:t xml:space="preserve">Σε περίπτωση εμφάνισης οποιουδήποτε προβλήματος/δυσλειτουργίας στις εφαρμογές </w:t>
      </w:r>
      <w:r w:rsidR="00177A9A">
        <w:rPr>
          <w:rFonts w:ascii="Cambria" w:hAnsi="Cambria"/>
          <w:szCs w:val="22"/>
        </w:rPr>
        <w:t xml:space="preserve">και στα υποσυστήματα </w:t>
      </w:r>
      <w:r w:rsidRPr="00232E40">
        <w:rPr>
          <w:rFonts w:ascii="Cambria" w:hAnsi="Cambria"/>
          <w:szCs w:val="22"/>
        </w:rPr>
        <w:t xml:space="preserve">του ΟΠΣ της ΒτΕ, ο </w:t>
      </w:r>
      <w:r w:rsidR="00C701AB" w:rsidRPr="00232E40">
        <w:rPr>
          <w:rFonts w:ascii="Cambria" w:hAnsi="Cambria"/>
          <w:szCs w:val="22"/>
        </w:rPr>
        <w:t>Ανάδοχο</w:t>
      </w:r>
      <w:r w:rsidRPr="00232E40">
        <w:rPr>
          <w:rFonts w:ascii="Cambria" w:hAnsi="Cambria"/>
          <w:szCs w:val="22"/>
        </w:rPr>
        <w:t>ς υποχρεούται να αντιμετωπίσει αυτό εντός προδιαγεγραμμένων χρονικών ορίων. Η πρόβλεψη για την αποκατάσταση εντός συγκεκριμένου χρονικού πλαισίου τυχόν προβλημάτων/δυσλειτουργιών αφορά κυρίως στις υπηρεσίες επανορθωτικής συντήρησης.</w:t>
      </w:r>
    </w:p>
    <w:p w14:paraId="7CCA0361" w14:textId="7D5C8E41" w:rsidR="00A61310" w:rsidRPr="00232E40" w:rsidRDefault="00A61310" w:rsidP="00232E40">
      <w:pPr>
        <w:spacing w:line="360" w:lineRule="auto"/>
        <w:rPr>
          <w:rFonts w:ascii="Cambria" w:hAnsi="Cambria" w:cs="Times New Roman"/>
          <w:szCs w:val="22"/>
        </w:rPr>
      </w:pPr>
      <w:r w:rsidRPr="00232E40">
        <w:rPr>
          <w:rFonts w:ascii="Cambria" w:hAnsi="Cambria"/>
          <w:szCs w:val="22"/>
        </w:rPr>
        <w:t xml:space="preserve">Για τις υπηρεσίες επανορθωτικής συντήρησης, ο χρόνος που μπορούν οι εφαρμογές </w:t>
      </w:r>
      <w:r w:rsidR="00177A9A">
        <w:rPr>
          <w:rFonts w:ascii="Cambria" w:hAnsi="Cambria"/>
          <w:szCs w:val="22"/>
        </w:rPr>
        <w:t xml:space="preserve">και τα υποσυστήματα του ΟΠΣ της ΒτΕ </w:t>
      </w:r>
      <w:r w:rsidRPr="00232E40">
        <w:rPr>
          <w:rFonts w:ascii="Cambria" w:hAnsi="Cambria"/>
          <w:szCs w:val="22"/>
        </w:rPr>
        <w:t>να τεθούν εκτός λειτουργίας είναι το μέγιστο επιτρεπόμενο χρονικό διάστημα από την αναγγελία του προβλήματος /δυσλειτουργίας μέχρι και την αποκατάστασή του. Σημειώνεται ότι, ανά διακριτή μονάδα/εφαρμογή</w:t>
      </w:r>
      <w:r w:rsidR="006942E8">
        <w:rPr>
          <w:rFonts w:ascii="Cambria" w:hAnsi="Cambria"/>
          <w:szCs w:val="22"/>
        </w:rPr>
        <w:t>/υποσύστημα</w:t>
      </w:r>
      <w:r w:rsidRPr="00232E40">
        <w:rPr>
          <w:rFonts w:ascii="Cambria" w:hAnsi="Cambria"/>
          <w:szCs w:val="22"/>
        </w:rPr>
        <w:t xml:space="preserve">, ο χρόνος αποκατάστασης των προβλημάτων/δυσλειτουργιών προσμετράται αθροιστικά σε μηνιαία βάση. </w:t>
      </w:r>
    </w:p>
    <w:p w14:paraId="6CF099CF" w14:textId="3AAB9697" w:rsidR="00AF2368" w:rsidRPr="00232E40" w:rsidRDefault="00A61310" w:rsidP="00232E40">
      <w:pPr>
        <w:spacing w:line="360" w:lineRule="auto"/>
        <w:rPr>
          <w:rFonts w:ascii="Cambria" w:hAnsi="Cambria"/>
          <w:szCs w:val="22"/>
        </w:rPr>
      </w:pPr>
      <w:r w:rsidRPr="00232E40">
        <w:rPr>
          <w:rFonts w:ascii="Cambria" w:hAnsi="Cambria"/>
          <w:szCs w:val="22"/>
        </w:rPr>
        <w:t>Ο μέγιστος αποδεκτός χρόνος για την αποκατάσταση των προβλημάτων/δυσλειτουργιών ανά διακριτή εφαρμογή</w:t>
      </w:r>
      <w:r w:rsidR="006942E8">
        <w:rPr>
          <w:rFonts w:ascii="Cambria" w:hAnsi="Cambria"/>
          <w:szCs w:val="22"/>
        </w:rPr>
        <w:t>/υποσύστημα</w:t>
      </w:r>
      <w:r w:rsidRPr="00232E40">
        <w:rPr>
          <w:rFonts w:ascii="Cambria" w:hAnsi="Cambria"/>
          <w:szCs w:val="22"/>
        </w:rPr>
        <w:t xml:space="preserve"> εκ μέρους του </w:t>
      </w:r>
      <w:r w:rsidR="00BE1581" w:rsidRPr="00232E40">
        <w:rPr>
          <w:rFonts w:ascii="Cambria" w:hAnsi="Cambria"/>
          <w:szCs w:val="22"/>
        </w:rPr>
        <w:t>Α</w:t>
      </w:r>
      <w:r w:rsidRPr="00232E40">
        <w:rPr>
          <w:rFonts w:ascii="Cambria" w:hAnsi="Cambria"/>
          <w:szCs w:val="22"/>
        </w:rPr>
        <w:t>ναδόχου από τη στιγμή της ανακοίνωσης της εμφάνισης του προβλήματος ορίζεται</w:t>
      </w:r>
      <w:r w:rsidR="004D7573" w:rsidRPr="00232E40">
        <w:rPr>
          <w:rFonts w:ascii="Cambria" w:hAnsi="Cambria"/>
          <w:szCs w:val="22"/>
        </w:rPr>
        <w:t xml:space="preserve"> </w:t>
      </w:r>
      <w:r w:rsidRPr="00232E40">
        <w:rPr>
          <w:rFonts w:ascii="Cambria" w:hAnsi="Cambria"/>
          <w:szCs w:val="22"/>
        </w:rPr>
        <w:t>σε</w:t>
      </w:r>
      <w:r w:rsidR="003B4164" w:rsidRPr="00232E40">
        <w:rPr>
          <w:rFonts w:ascii="Cambria" w:hAnsi="Cambria"/>
          <w:szCs w:val="22"/>
        </w:rPr>
        <w:t xml:space="preserve"> </w:t>
      </w:r>
      <w:r w:rsidR="003B4164" w:rsidRPr="00232E40">
        <w:rPr>
          <w:rFonts w:ascii="Cambria" w:hAnsi="Cambria"/>
          <w:b/>
          <w:szCs w:val="22"/>
        </w:rPr>
        <w:t>δεκατέσσερις (14) ώρες εντός ΚΩΚ</w:t>
      </w:r>
      <w:r w:rsidR="003B4164" w:rsidRPr="00232E40">
        <w:rPr>
          <w:rFonts w:ascii="Cambria" w:hAnsi="Cambria"/>
          <w:szCs w:val="22"/>
        </w:rPr>
        <w:t>.</w:t>
      </w:r>
    </w:p>
    <w:p w14:paraId="18573606" w14:textId="1D22FA7C" w:rsidR="003B4164" w:rsidRPr="00232E40" w:rsidRDefault="003B4164" w:rsidP="00232E40">
      <w:pPr>
        <w:spacing w:line="360" w:lineRule="auto"/>
        <w:rPr>
          <w:rFonts w:ascii="Cambria" w:hAnsi="Cambria"/>
          <w:szCs w:val="22"/>
        </w:rPr>
      </w:pPr>
      <w:r w:rsidRPr="00232E40">
        <w:rPr>
          <w:rFonts w:ascii="Cambria" w:hAnsi="Cambria"/>
          <w:szCs w:val="22"/>
        </w:rPr>
        <w:t>Ο μέγιστος αποδεκτός χρόνος των δεκατεσσάρων (14) ωρών εντός ΚΩΚ για την αποκατάσταση προβλημάτων /δυσλειτουργιών ανά διακριτή εφαρμογή</w:t>
      </w:r>
      <w:r w:rsidR="006942E8">
        <w:rPr>
          <w:rFonts w:ascii="Cambria" w:hAnsi="Cambria"/>
          <w:szCs w:val="22"/>
        </w:rPr>
        <w:t>/υποσύστημα</w:t>
      </w:r>
      <w:r w:rsidRPr="00232E40">
        <w:rPr>
          <w:rFonts w:ascii="Cambria" w:hAnsi="Cambria"/>
          <w:szCs w:val="22"/>
        </w:rPr>
        <w:t xml:space="preserve">, θέτει και το μέγιστο αποδεκτό χρόνο εκτός λειτουργίας – μη διαθεσιμότητας της σε μηνιαία βάση, διάστημα κατά το οποίο προσμετρώνται αθροιστικά όλοι οι χρόνοι εκτός λειτουργίας της. </w:t>
      </w:r>
    </w:p>
    <w:p w14:paraId="1EF15158" w14:textId="1AB5F408" w:rsidR="00A61310" w:rsidRPr="00232E40" w:rsidRDefault="003B4164" w:rsidP="00232E40">
      <w:pPr>
        <w:spacing w:line="360" w:lineRule="auto"/>
        <w:rPr>
          <w:rFonts w:ascii="Cambria" w:hAnsi="Cambria"/>
          <w:szCs w:val="22"/>
        </w:rPr>
      </w:pPr>
      <w:r w:rsidRPr="00232E40">
        <w:rPr>
          <w:rFonts w:ascii="Cambria" w:hAnsi="Cambria"/>
          <w:szCs w:val="22"/>
        </w:rPr>
        <w:t>Σε περίπτωση υπέρβασης του μέγιστου επιτρεπτού χρονικού ορίου μη διαθεσιμότητας σε μηνιαία βάση ανά διακριτή εφαρμογή</w:t>
      </w:r>
      <w:r w:rsidR="006942E8">
        <w:rPr>
          <w:rFonts w:ascii="Cambria" w:hAnsi="Cambria"/>
          <w:szCs w:val="22"/>
        </w:rPr>
        <w:t>/υποσύστημα</w:t>
      </w:r>
      <w:r w:rsidRPr="00232E40">
        <w:rPr>
          <w:rFonts w:ascii="Cambria" w:hAnsi="Cambria"/>
          <w:szCs w:val="22"/>
        </w:rPr>
        <w:t xml:space="preserve">, και για κάθε επιπλέον ώρα εντός ΚΩΚ μη διαθεσιμότητας της, </w:t>
      </w:r>
      <w:r w:rsidRPr="00232E40">
        <w:rPr>
          <w:rFonts w:ascii="Cambria" w:hAnsi="Cambria"/>
          <w:b/>
          <w:szCs w:val="22"/>
        </w:rPr>
        <w:t>θα παρακρατείται αυτοδικαίως ποσό τριάντα πέντε ευρώ (35€) από το συμβατικό αντάλλαγμα που καταβάλλεται ανά τρίμηνο στο</w:t>
      </w:r>
      <w:r w:rsidR="005072D6" w:rsidRPr="00232E40">
        <w:rPr>
          <w:rFonts w:ascii="Cambria" w:hAnsi="Cambria"/>
          <w:b/>
          <w:szCs w:val="22"/>
        </w:rPr>
        <w:t xml:space="preserve">ν Ανάδοχο όπως περιγράφεται στο </w:t>
      </w:r>
      <w:r w:rsidR="005E18AB" w:rsidRPr="00232E40">
        <w:rPr>
          <w:rFonts w:ascii="Cambria" w:hAnsi="Cambria"/>
          <w:b/>
          <w:szCs w:val="22"/>
        </w:rPr>
        <w:t>«</w:t>
      </w:r>
      <w:r w:rsidR="005072D6" w:rsidRPr="00232E40">
        <w:rPr>
          <w:rFonts w:ascii="Cambria" w:hAnsi="Cambria"/>
          <w:b/>
          <w:szCs w:val="22"/>
        </w:rPr>
        <w:t xml:space="preserve">Άρθρο </w:t>
      </w:r>
      <w:r w:rsidR="00BE1581" w:rsidRPr="00232E40">
        <w:rPr>
          <w:rFonts w:ascii="Cambria" w:hAnsi="Cambria"/>
          <w:b/>
          <w:szCs w:val="22"/>
        </w:rPr>
        <w:t>9</w:t>
      </w:r>
      <w:r w:rsidR="005072D6" w:rsidRPr="00232E40">
        <w:rPr>
          <w:rFonts w:ascii="Cambria" w:hAnsi="Cambria"/>
          <w:b/>
          <w:szCs w:val="22"/>
        </w:rPr>
        <w:t>: Συμβατικό Τίμημα – Τρόπος πληρωμής</w:t>
      </w:r>
      <w:r w:rsidR="005E18AB" w:rsidRPr="00232E40">
        <w:rPr>
          <w:rFonts w:ascii="Cambria" w:hAnsi="Cambria"/>
          <w:b/>
          <w:szCs w:val="22"/>
        </w:rPr>
        <w:t>»</w:t>
      </w:r>
      <w:r w:rsidR="005072D6" w:rsidRPr="00232E40">
        <w:rPr>
          <w:rFonts w:ascii="Cambria" w:hAnsi="Cambria"/>
          <w:b/>
          <w:szCs w:val="22"/>
        </w:rPr>
        <w:t xml:space="preserve"> του Σχεδίου Σύμβασης (ΠΑΡΑΡΤΗΜΑ VIII της παρούσας),</w:t>
      </w:r>
      <w:r w:rsidRPr="00232E40">
        <w:rPr>
          <w:rFonts w:ascii="Cambria" w:hAnsi="Cambria"/>
          <w:b/>
          <w:szCs w:val="22"/>
        </w:rPr>
        <w:t xml:space="preserve"> ή σε περίπτωση υπέρβασης αυτού θα καταπίπτει αναλόγως από την εγγύηση καλής λειτουργίας, εφόσον ο Ανάδοχος δεν καταθέσει στη ΒτΕ το αντίστοιχο ποσό.</w:t>
      </w:r>
    </w:p>
    <w:p w14:paraId="2ACA511F" w14:textId="25AD93B0" w:rsidR="00A61310" w:rsidRPr="00232E40" w:rsidRDefault="00A61310" w:rsidP="00232E40">
      <w:pPr>
        <w:spacing w:line="360" w:lineRule="auto"/>
        <w:rPr>
          <w:rFonts w:ascii="Cambria" w:hAnsi="Cambria"/>
          <w:szCs w:val="22"/>
        </w:rPr>
      </w:pPr>
      <w:r w:rsidRPr="00232E40">
        <w:rPr>
          <w:rFonts w:ascii="Cambria" w:hAnsi="Cambria"/>
          <w:szCs w:val="22"/>
        </w:rPr>
        <w:t>Διευκρινίζεται ότι : α) η μη διαθεσιμότητα μιας εφαρμογής</w:t>
      </w:r>
      <w:r w:rsidR="006942E8">
        <w:rPr>
          <w:rFonts w:ascii="Cambria" w:hAnsi="Cambria"/>
          <w:szCs w:val="22"/>
        </w:rPr>
        <w:t>/υποσυστήματος</w:t>
      </w:r>
      <w:r w:rsidRPr="00232E40">
        <w:rPr>
          <w:rFonts w:ascii="Cambria" w:hAnsi="Cambria"/>
          <w:szCs w:val="22"/>
        </w:rPr>
        <w:t xml:space="preserve"> επιφέρει τη μη διαθεσιμότητα όλων των εφαρμογών που εξαρτώνται λειτουργικά από αυτήν, β) ως χρόνος εκτός λειτουργίας θεωρείται και ο χρόνος κατά τον οποίο το λογισμικό εφαρμογών λειτουργεί χωρίς ενημερωμένα δεδομένα και γ) προκειμένου να αποφεύγονται ακραίες περιπτώσεις, ο χρόνος εκτός λειτουργίας ενός μικρού μέρους μιας εφαρμογής (πχ ενός επιμέρους εκτυπωτικού προγράμματος της εφαρμογής), εφόσον απ</w:t>
      </w:r>
      <w:r w:rsidR="004D0A42" w:rsidRPr="00232E40">
        <w:rPr>
          <w:rFonts w:ascii="Cambria" w:hAnsi="Cambria"/>
          <w:szCs w:val="22"/>
        </w:rPr>
        <w:t>ό κοινού συμφωνείται μεταξύ ΔΠΕ</w:t>
      </w:r>
      <w:r w:rsidRPr="00232E40">
        <w:rPr>
          <w:rFonts w:ascii="Cambria" w:hAnsi="Cambria"/>
          <w:szCs w:val="22"/>
        </w:rPr>
        <w:t xml:space="preserve"> και αναδόχου ως μη κρίσιμο μέρος της εφαρμογής, δεν εκλαμβάνεται ως χρόνος εκτός λειτουργίας της και η εφαρμογή θεωρείται διαθέσιμη. </w:t>
      </w:r>
      <w:r w:rsidRPr="0011308F">
        <w:rPr>
          <w:rFonts w:ascii="Cambria" w:hAnsi="Cambria"/>
          <w:szCs w:val="22"/>
        </w:rPr>
        <w:t>Σε περίπτωση μη συμφωνίας τω</w:t>
      </w:r>
      <w:r w:rsidR="004D0A42" w:rsidRPr="0011308F">
        <w:rPr>
          <w:rFonts w:ascii="Cambria" w:hAnsi="Cambria"/>
          <w:szCs w:val="22"/>
        </w:rPr>
        <w:t>ν δύο μερών (ΔΠΕ</w:t>
      </w:r>
      <w:r w:rsidRPr="0011308F">
        <w:rPr>
          <w:rFonts w:ascii="Cambria" w:hAnsi="Cambria"/>
          <w:szCs w:val="22"/>
        </w:rPr>
        <w:t xml:space="preserve"> και </w:t>
      </w:r>
      <w:r w:rsidR="00C701AB" w:rsidRPr="0011308F">
        <w:rPr>
          <w:rFonts w:ascii="Cambria" w:hAnsi="Cambria"/>
          <w:szCs w:val="22"/>
        </w:rPr>
        <w:t>Ανάδοχο</w:t>
      </w:r>
      <w:r w:rsidRPr="0011308F">
        <w:rPr>
          <w:rFonts w:ascii="Cambria" w:hAnsi="Cambria"/>
          <w:szCs w:val="22"/>
        </w:rPr>
        <w:t>ς) ως προς την κρισιμότητα του μέρους της εφαρμογής που βρίσκεται εκτός λειτουργ</w:t>
      </w:r>
      <w:r w:rsidR="004D0A42" w:rsidRPr="0011308F">
        <w:rPr>
          <w:rFonts w:ascii="Cambria" w:hAnsi="Cambria"/>
          <w:szCs w:val="22"/>
        </w:rPr>
        <w:t>ίας, υπερισχύει η γνώμη της ΔΠΕ</w:t>
      </w:r>
      <w:r w:rsidRPr="0011308F">
        <w:rPr>
          <w:rFonts w:ascii="Cambria" w:hAnsi="Cambria"/>
          <w:szCs w:val="22"/>
        </w:rPr>
        <w:t>.</w:t>
      </w:r>
    </w:p>
    <w:p w14:paraId="2E96D5EC" w14:textId="77777777" w:rsidR="00A61310" w:rsidRPr="00232E40" w:rsidRDefault="00A61310" w:rsidP="00232E40">
      <w:pPr>
        <w:spacing w:line="360" w:lineRule="auto"/>
        <w:rPr>
          <w:rFonts w:ascii="Cambria" w:hAnsi="Cambria"/>
          <w:szCs w:val="22"/>
        </w:rPr>
      </w:pPr>
      <w:r w:rsidRPr="00232E40">
        <w:rPr>
          <w:rFonts w:ascii="Cambria" w:hAnsi="Cambria"/>
          <w:szCs w:val="22"/>
        </w:rPr>
        <w:lastRenderedPageBreak/>
        <w:t xml:space="preserve">Ως χρόνος εκτός λειτουργίας δε θεωρείται ο χρόνος που απαιτείται για προγραμματισμένες εργασίες προληπτικής συντηρήσεως που εκτελούνται από τον </w:t>
      </w:r>
      <w:r w:rsidR="00C701AB" w:rsidRPr="00232E40">
        <w:rPr>
          <w:rFonts w:ascii="Cambria" w:hAnsi="Cambria"/>
          <w:szCs w:val="22"/>
        </w:rPr>
        <w:t>Ανάδοχο</w:t>
      </w:r>
      <w:r w:rsidR="004D0A42" w:rsidRPr="00232E40">
        <w:rPr>
          <w:rFonts w:ascii="Cambria" w:hAnsi="Cambria"/>
          <w:szCs w:val="22"/>
        </w:rPr>
        <w:t xml:space="preserve"> κατόπιν συνεννοήσεως με τη ΔΠΕ</w:t>
      </w:r>
      <w:r w:rsidRPr="00232E40">
        <w:rPr>
          <w:rFonts w:ascii="Cambria" w:hAnsi="Cambria"/>
          <w:szCs w:val="22"/>
        </w:rPr>
        <w:t>.</w:t>
      </w:r>
    </w:p>
    <w:p w14:paraId="6B999965" w14:textId="77777777" w:rsidR="00A61310" w:rsidRPr="00232E40" w:rsidRDefault="00A61310" w:rsidP="00232E40">
      <w:pPr>
        <w:spacing w:line="360" w:lineRule="auto"/>
        <w:rPr>
          <w:rFonts w:ascii="Cambria" w:hAnsi="Cambria"/>
          <w:szCs w:val="22"/>
        </w:rPr>
      </w:pPr>
      <w:r w:rsidRPr="00232E40">
        <w:rPr>
          <w:rFonts w:ascii="Cambria" w:hAnsi="Cambria"/>
          <w:szCs w:val="22"/>
        </w:rPr>
        <w:t>Στο χρόνο εκτός λειτουργίας</w:t>
      </w:r>
      <w:r w:rsidR="004D0A42" w:rsidRPr="00232E40">
        <w:rPr>
          <w:rFonts w:ascii="Cambria" w:hAnsi="Cambria"/>
          <w:szCs w:val="22"/>
        </w:rPr>
        <w:t xml:space="preserve"> (downtime) δεν λαμβάνονται υπόψη</w:t>
      </w:r>
      <w:r w:rsidRPr="00232E40">
        <w:rPr>
          <w:rFonts w:ascii="Cambria" w:hAnsi="Cambria"/>
          <w:szCs w:val="22"/>
        </w:rPr>
        <w:t xml:space="preserve"> οι διακοπές λειτουργίας λόγω μη λειτουργίας των εξυπηρετητών ή λόγω ανωτέρας βίας ή λόγω άλλων γεγονότων υπεράνω του ορίου των δυνατοτήτων και ικανοτήτων ελέγχου του αναδόχου. Αντιθέτως, λαμβάνονται υπ</w:t>
      </w:r>
      <w:r w:rsidR="004D0A42" w:rsidRPr="00232E40">
        <w:rPr>
          <w:rFonts w:ascii="Cambria" w:hAnsi="Cambria"/>
          <w:szCs w:val="22"/>
        </w:rPr>
        <w:t>όψη</w:t>
      </w:r>
      <w:r w:rsidRPr="00232E40">
        <w:rPr>
          <w:rFonts w:ascii="Cambria" w:hAnsi="Cambria"/>
          <w:szCs w:val="22"/>
        </w:rPr>
        <w:t xml:space="preserve"> οι διακοπές λειτουργίας λόγω επανορθωτικής συντήρησης του ΟΠΣ της ΒτΕ.</w:t>
      </w:r>
    </w:p>
    <w:p w14:paraId="7E9EAFA6" w14:textId="3C094EEA" w:rsidR="00A61310" w:rsidRPr="00232E40" w:rsidRDefault="00A61310" w:rsidP="00232E40">
      <w:pPr>
        <w:spacing w:line="360" w:lineRule="auto"/>
        <w:rPr>
          <w:rFonts w:ascii="Cambria" w:hAnsi="Cambria"/>
          <w:szCs w:val="22"/>
        </w:rPr>
      </w:pPr>
      <w:r w:rsidRPr="00232E40">
        <w:rPr>
          <w:rFonts w:ascii="Cambria" w:hAnsi="Cambria"/>
          <w:szCs w:val="22"/>
        </w:rPr>
        <w:t xml:space="preserve">Ο </w:t>
      </w:r>
      <w:r w:rsidR="00C701AB" w:rsidRPr="00232E40">
        <w:rPr>
          <w:rFonts w:ascii="Cambria" w:hAnsi="Cambria"/>
          <w:szCs w:val="22"/>
        </w:rPr>
        <w:t>Ανάδοχο</w:t>
      </w:r>
      <w:r w:rsidRPr="00232E40">
        <w:rPr>
          <w:rFonts w:ascii="Cambria" w:hAnsi="Cambria"/>
          <w:szCs w:val="22"/>
        </w:rPr>
        <w:t xml:space="preserve">ς υποχρεούται κάθε ημερολογιακό μήνα κατά τη διάρκεια της </w:t>
      </w:r>
      <w:r w:rsidR="004D0A42" w:rsidRPr="00232E40">
        <w:rPr>
          <w:rFonts w:ascii="Cambria" w:hAnsi="Cambria"/>
          <w:szCs w:val="22"/>
        </w:rPr>
        <w:t xml:space="preserve">ισχύος της σύμβασης </w:t>
      </w:r>
      <w:r w:rsidRPr="00232E40">
        <w:rPr>
          <w:rFonts w:ascii="Cambria" w:hAnsi="Cambria"/>
          <w:szCs w:val="22"/>
        </w:rPr>
        <w:t>να υπολογίζει τη διαθεσιμότητα κάθε μίας εφαρμογής</w:t>
      </w:r>
      <w:r w:rsidR="006942E8">
        <w:rPr>
          <w:rFonts w:ascii="Cambria" w:hAnsi="Cambria"/>
          <w:szCs w:val="22"/>
        </w:rPr>
        <w:t>/υποσυστήματος</w:t>
      </w:r>
      <w:r w:rsidRPr="00232E40">
        <w:rPr>
          <w:rFonts w:ascii="Cambria" w:hAnsi="Cambria"/>
          <w:szCs w:val="22"/>
        </w:rPr>
        <w:t xml:space="preserve"> του ΟΠΣ της ΒτΕ, με τεκμηριωμένα στοιχεία που θα προέρχονται από το σύστημα καταγραφής αιτημάτων της γραμμής άμεσης βοήθειας και από τα οποία θα προκύπτει εάν για τον χρόνο εκτός λειτουργίας τους ευθύνεται ο ίδιος.</w:t>
      </w:r>
    </w:p>
    <w:p w14:paraId="28C56C2A" w14:textId="77777777" w:rsidR="00A61310" w:rsidRPr="00232E40" w:rsidRDefault="001B2868" w:rsidP="00232E40">
      <w:pPr>
        <w:pStyle w:val="6"/>
        <w:spacing w:before="0" w:after="120" w:line="360" w:lineRule="auto"/>
        <w:rPr>
          <w:rStyle w:val="aff4"/>
          <w:rFonts w:ascii="Cambria" w:hAnsi="Cambria" w:cs="Calibri"/>
          <w:b w:val="0"/>
          <w:bCs w:val="0"/>
          <w:lang w:eastAsia="zh-CN"/>
        </w:rPr>
      </w:pPr>
      <w:r w:rsidRPr="00232E40">
        <w:rPr>
          <w:rStyle w:val="aff4"/>
          <w:rFonts w:ascii="Cambria" w:hAnsi="Cambria" w:cs="Calibri"/>
          <w:bCs w:val="0"/>
        </w:rPr>
        <w:t>2</w:t>
      </w:r>
      <w:r w:rsidR="007A2CA3" w:rsidRPr="00232E40">
        <w:rPr>
          <w:rStyle w:val="aff4"/>
          <w:rFonts w:ascii="Cambria" w:hAnsi="Cambria" w:cs="Calibri"/>
          <w:bCs w:val="0"/>
        </w:rPr>
        <w:t>.</w:t>
      </w:r>
      <w:r w:rsidR="00A61310" w:rsidRPr="00232E40">
        <w:rPr>
          <w:rStyle w:val="aff4"/>
          <w:rFonts w:ascii="Cambria" w:hAnsi="Cambria" w:cs="Calibri"/>
          <w:bCs w:val="0"/>
        </w:rPr>
        <w:t xml:space="preserve"> Αποδεκτά χρονικά όρια αρχικής απόκρισης σε αίτημα </w:t>
      </w:r>
    </w:p>
    <w:p w14:paraId="27CFF332" w14:textId="77777777" w:rsidR="00BE1581" w:rsidRPr="00232E40" w:rsidRDefault="00A61310" w:rsidP="00232E40">
      <w:pPr>
        <w:spacing w:line="360" w:lineRule="auto"/>
        <w:rPr>
          <w:rFonts w:ascii="Cambria" w:hAnsi="Cambria"/>
          <w:szCs w:val="22"/>
        </w:rPr>
      </w:pPr>
      <w:r w:rsidRPr="00232E40">
        <w:rPr>
          <w:rFonts w:ascii="Cambria" w:hAnsi="Cambria"/>
          <w:szCs w:val="22"/>
        </w:rPr>
        <w:t>Όπου απαιτείται η απόκριση</w:t>
      </w:r>
      <w:r w:rsidR="004B2356" w:rsidRPr="00232E40">
        <w:rPr>
          <w:rFonts w:ascii="Cambria" w:hAnsi="Cambria"/>
          <w:szCs w:val="22"/>
        </w:rPr>
        <w:t xml:space="preserve"> του αναδόχου σε αίτημα της ΔΠΕ</w:t>
      </w:r>
      <w:r w:rsidRPr="00232E40">
        <w:rPr>
          <w:rFonts w:ascii="Cambria" w:hAnsi="Cambria"/>
          <w:szCs w:val="22"/>
        </w:rPr>
        <w:t xml:space="preserve">, ο </w:t>
      </w:r>
      <w:r w:rsidR="00C701AB" w:rsidRPr="00232E40">
        <w:rPr>
          <w:rFonts w:ascii="Cambria" w:hAnsi="Cambria"/>
          <w:szCs w:val="22"/>
        </w:rPr>
        <w:t>Ανάδοχο</w:t>
      </w:r>
      <w:r w:rsidRPr="00232E40">
        <w:rPr>
          <w:rFonts w:ascii="Cambria" w:hAnsi="Cambria"/>
          <w:szCs w:val="22"/>
        </w:rPr>
        <w:t xml:space="preserve">ς υποχρεούται να αποκριθεί άμεσα και το πολύ εντός </w:t>
      </w:r>
      <w:r w:rsidR="003B4164" w:rsidRPr="00232E40">
        <w:rPr>
          <w:rFonts w:ascii="Cambria" w:hAnsi="Cambria"/>
          <w:szCs w:val="22"/>
        </w:rPr>
        <w:t xml:space="preserve">των επόμενων </w:t>
      </w:r>
      <w:r w:rsidR="003B4164" w:rsidRPr="00232E40">
        <w:rPr>
          <w:rFonts w:ascii="Cambria" w:hAnsi="Cambria"/>
          <w:b/>
          <w:szCs w:val="22"/>
        </w:rPr>
        <w:t>δυόμιση (2,5) ωρών εντός ΚΩΚ</w:t>
      </w:r>
      <w:r w:rsidR="003B4164" w:rsidRPr="00232E40">
        <w:rPr>
          <w:rFonts w:ascii="Cambria" w:hAnsi="Cambria"/>
          <w:szCs w:val="22"/>
        </w:rPr>
        <w:t xml:space="preserve"> από την αναγγελία του αιτήματος. </w:t>
      </w:r>
    </w:p>
    <w:p w14:paraId="38D360A6" w14:textId="5B3BFFC4" w:rsidR="00A61310" w:rsidRPr="00232E40" w:rsidRDefault="003B4164" w:rsidP="00232E40">
      <w:pPr>
        <w:spacing w:line="360" w:lineRule="auto"/>
        <w:rPr>
          <w:rFonts w:ascii="Cambria" w:hAnsi="Cambria" w:cs="Times New Roman"/>
          <w:szCs w:val="22"/>
        </w:rPr>
      </w:pPr>
      <w:r w:rsidRPr="00232E40">
        <w:rPr>
          <w:rFonts w:ascii="Cambria" w:hAnsi="Cambria"/>
          <w:szCs w:val="22"/>
        </w:rPr>
        <w:t>Τα ανωτέρω αποδεκτά όρια απόκρισης σε αίτημα (</w:t>
      </w:r>
      <w:r w:rsidR="005953DC" w:rsidRPr="00232E40">
        <w:rPr>
          <w:rFonts w:ascii="Cambria" w:hAnsi="Cambria"/>
          <w:szCs w:val="22"/>
        </w:rPr>
        <w:t>δυόμιση</w:t>
      </w:r>
      <w:r w:rsidRPr="00232E40">
        <w:rPr>
          <w:rFonts w:ascii="Cambria" w:hAnsi="Cambria"/>
          <w:szCs w:val="22"/>
        </w:rPr>
        <w:t xml:space="preserve"> ώρες εντός ΚΩΚ) </w:t>
      </w:r>
      <w:r w:rsidR="00A61310" w:rsidRPr="00232E40">
        <w:rPr>
          <w:rFonts w:ascii="Cambria" w:hAnsi="Cambria"/>
          <w:szCs w:val="22"/>
        </w:rPr>
        <w:t>θέτουν και το μέγιστο αποδεκτό χρόνο καθυστέρησης απόκρισης σε αιτήματα σε μηνιαία βάση, διάστημα κατά το οποίο προσμετρώνται αθροιστικά οι χρόνοι καθυστέρησης απόκρισης στα αιτήμα</w:t>
      </w:r>
      <w:r w:rsidR="004B2356" w:rsidRPr="00232E40">
        <w:rPr>
          <w:rFonts w:ascii="Cambria" w:hAnsi="Cambria"/>
          <w:szCs w:val="22"/>
        </w:rPr>
        <w:t>τα που αναγγέλλονται από τη ΔΠΕ</w:t>
      </w:r>
      <w:r w:rsidR="00A61310" w:rsidRPr="00232E40">
        <w:rPr>
          <w:rFonts w:ascii="Cambria" w:hAnsi="Cambria"/>
          <w:szCs w:val="22"/>
        </w:rPr>
        <w:t xml:space="preserve"> μέσα στο μήνα αναφοράς. Διευκρινίζεται ότι απόκριση</w:t>
      </w:r>
      <w:r w:rsidR="004B2356" w:rsidRPr="00232E40">
        <w:rPr>
          <w:rFonts w:ascii="Cambria" w:hAnsi="Cambria"/>
          <w:szCs w:val="22"/>
        </w:rPr>
        <w:t xml:space="preserve"> του αναδόχου σε αίτημα της ΔΠΕ</w:t>
      </w:r>
      <w:r w:rsidR="00A61310" w:rsidRPr="00232E40">
        <w:rPr>
          <w:rFonts w:ascii="Cambria" w:hAnsi="Cambria"/>
          <w:szCs w:val="22"/>
        </w:rPr>
        <w:t xml:space="preserve"> θεωρείται η απάντηση του αναδόχου στην αναγγελία του αιτήματος και η έναρξη των απαιτούμενων ενεργειών εκ μέρους του για την αποκατάσταση/επίλυση/ικανοποίηση του αιτήματος .</w:t>
      </w:r>
    </w:p>
    <w:p w14:paraId="2A951BBB" w14:textId="7838A418" w:rsidR="003B4164" w:rsidRPr="00232E40" w:rsidRDefault="003B4164" w:rsidP="00232E40">
      <w:pPr>
        <w:spacing w:line="360" w:lineRule="auto"/>
        <w:rPr>
          <w:rFonts w:ascii="Cambria" w:hAnsi="Cambria"/>
          <w:szCs w:val="22"/>
        </w:rPr>
      </w:pPr>
      <w:r w:rsidRPr="00232E40">
        <w:rPr>
          <w:rFonts w:ascii="Cambria" w:hAnsi="Cambria"/>
          <w:szCs w:val="22"/>
        </w:rPr>
        <w:t xml:space="preserve">Σε περίπτωση υπέρβασης των μέγιστων επιτρεπτών χρονικών ορίων απόκρισης του αναδόχου σε αιτήματα της ΔΠΕ σε μηνιαία βάση και για κάθε επιπλέον ώρα εντός ΚΩΚ καθυστέρησης απόκρισής του, </w:t>
      </w:r>
      <w:r w:rsidRPr="00232E40">
        <w:rPr>
          <w:rFonts w:ascii="Cambria" w:hAnsi="Cambria"/>
          <w:b/>
          <w:szCs w:val="22"/>
        </w:rPr>
        <w:t xml:space="preserve">θα παρακρατείται αυτοδικαίως ποσό τριάντα πέντε ευρώ (35€) από το συμβατικό αντάλλαγμα που καταβάλλεται ανά τρίμηνο στον Ανάδοχο </w:t>
      </w:r>
      <w:r w:rsidR="005072D6" w:rsidRPr="00232E40">
        <w:rPr>
          <w:rFonts w:ascii="Cambria" w:hAnsi="Cambria"/>
          <w:b/>
          <w:szCs w:val="22"/>
        </w:rPr>
        <w:t xml:space="preserve">όπως περιγράφεται στο </w:t>
      </w:r>
      <w:r w:rsidR="005E18AB" w:rsidRPr="00232E40">
        <w:rPr>
          <w:rFonts w:ascii="Cambria" w:hAnsi="Cambria"/>
          <w:b/>
          <w:szCs w:val="22"/>
        </w:rPr>
        <w:t>«</w:t>
      </w:r>
      <w:r w:rsidR="005072D6" w:rsidRPr="00232E40">
        <w:rPr>
          <w:rFonts w:ascii="Cambria" w:hAnsi="Cambria"/>
          <w:b/>
          <w:szCs w:val="22"/>
        </w:rPr>
        <w:t xml:space="preserve">Άρθρο </w:t>
      </w:r>
      <w:r w:rsidR="00BE1581" w:rsidRPr="00232E40">
        <w:rPr>
          <w:rFonts w:ascii="Cambria" w:hAnsi="Cambria"/>
          <w:b/>
          <w:szCs w:val="22"/>
        </w:rPr>
        <w:t>9</w:t>
      </w:r>
      <w:r w:rsidR="005072D6" w:rsidRPr="00232E40">
        <w:rPr>
          <w:rFonts w:ascii="Cambria" w:hAnsi="Cambria"/>
          <w:b/>
          <w:szCs w:val="22"/>
        </w:rPr>
        <w:t>: Συμβατικό Τίμημα – Τρόπος πληρωμής</w:t>
      </w:r>
      <w:r w:rsidR="005E18AB" w:rsidRPr="00232E40">
        <w:rPr>
          <w:rFonts w:ascii="Cambria" w:hAnsi="Cambria"/>
          <w:b/>
          <w:szCs w:val="22"/>
        </w:rPr>
        <w:t>»</w:t>
      </w:r>
      <w:r w:rsidR="005072D6" w:rsidRPr="00232E40">
        <w:rPr>
          <w:rFonts w:ascii="Cambria" w:hAnsi="Cambria"/>
          <w:b/>
          <w:szCs w:val="22"/>
        </w:rPr>
        <w:t xml:space="preserve"> του Σχεδίου Σύμβασης (ΠΑΡΑΡΤΗΜΑ VIII της παρούσας)</w:t>
      </w:r>
      <w:r w:rsidRPr="00232E40">
        <w:rPr>
          <w:rFonts w:ascii="Cambria" w:hAnsi="Cambria"/>
          <w:b/>
          <w:szCs w:val="22"/>
        </w:rPr>
        <w:t>, ή σε περίπτωση υπέρβασης αυτού θα καταπίπτει αναλόγως από την εγγύηση καλής λειτουργίας, εφόσον ο Ανάδοχος δεν καταθέσει στη ΒτΕ το αντίστοιχο ποσό.</w:t>
      </w:r>
    </w:p>
    <w:p w14:paraId="5B7BC328" w14:textId="77777777" w:rsidR="00A61310" w:rsidRDefault="00A61310" w:rsidP="00232E40">
      <w:pPr>
        <w:spacing w:line="360" w:lineRule="auto"/>
        <w:rPr>
          <w:rFonts w:ascii="Cambria" w:hAnsi="Cambria"/>
          <w:szCs w:val="22"/>
        </w:rPr>
      </w:pPr>
      <w:r w:rsidRPr="00232E40">
        <w:rPr>
          <w:rFonts w:ascii="Cambria" w:hAnsi="Cambria"/>
          <w:szCs w:val="22"/>
        </w:rPr>
        <w:t xml:space="preserve">Ο </w:t>
      </w:r>
      <w:r w:rsidR="00C701AB" w:rsidRPr="00232E40">
        <w:rPr>
          <w:rFonts w:ascii="Cambria" w:hAnsi="Cambria"/>
          <w:szCs w:val="22"/>
        </w:rPr>
        <w:t>Ανάδοχο</w:t>
      </w:r>
      <w:r w:rsidRPr="00232E40">
        <w:rPr>
          <w:rFonts w:ascii="Cambria" w:hAnsi="Cambria"/>
          <w:szCs w:val="22"/>
        </w:rPr>
        <w:t xml:space="preserve">ς υποχρεούται κάθε ημερολογιακό μήνα κατά τη διάρκεια </w:t>
      </w:r>
      <w:r w:rsidR="004B2356" w:rsidRPr="00232E40">
        <w:rPr>
          <w:rFonts w:ascii="Cambria" w:hAnsi="Cambria"/>
          <w:szCs w:val="22"/>
        </w:rPr>
        <w:t xml:space="preserve">ισχύος της σύμβασης </w:t>
      </w:r>
      <w:r w:rsidRPr="00232E40">
        <w:rPr>
          <w:rFonts w:ascii="Cambria" w:hAnsi="Cambria"/>
          <w:szCs w:val="22"/>
        </w:rPr>
        <w:t>να υπολογίζει τους χρόνους αναγγελίας και απόκρισης των αιτημάτων, με τεκμηριωμένα στοιχεία που θα προέρχονται από το σύστημα καταγραφής αιτημάτων της γραμμής άμεσης βοήθειας και από τα οποία θα προκύπτει εάν για τις τυχόν υπερβάσεις των μέγιστων αποδεκτών χρονικών ορίων απόκρισης ευθύνεται ο ίδιος.</w:t>
      </w:r>
    </w:p>
    <w:p w14:paraId="1E17BF8F" w14:textId="77777777" w:rsidR="0011308F" w:rsidRDefault="0011308F" w:rsidP="00232E40">
      <w:pPr>
        <w:spacing w:line="360" w:lineRule="auto"/>
        <w:rPr>
          <w:rFonts w:ascii="Cambria" w:hAnsi="Cambria"/>
          <w:szCs w:val="22"/>
        </w:rPr>
      </w:pPr>
    </w:p>
    <w:p w14:paraId="101C84E1" w14:textId="77777777" w:rsidR="0011308F" w:rsidRPr="00232E40" w:rsidRDefault="0011308F" w:rsidP="00232E40">
      <w:pPr>
        <w:spacing w:line="360" w:lineRule="auto"/>
        <w:rPr>
          <w:rFonts w:ascii="Cambria" w:hAnsi="Cambria"/>
          <w:szCs w:val="22"/>
        </w:rPr>
      </w:pPr>
    </w:p>
    <w:p w14:paraId="35FAC7DF" w14:textId="77777777" w:rsidR="00A61310" w:rsidRPr="00232E40" w:rsidRDefault="001B2868" w:rsidP="00232E40">
      <w:pPr>
        <w:pStyle w:val="6"/>
        <w:spacing w:before="0" w:after="120" w:line="360" w:lineRule="auto"/>
        <w:rPr>
          <w:rStyle w:val="aff4"/>
          <w:rFonts w:ascii="Cambria" w:hAnsi="Cambria" w:cs="Calibri"/>
          <w:b w:val="0"/>
          <w:bCs w:val="0"/>
          <w:u w:val="single"/>
          <w:lang w:eastAsia="zh-CN"/>
        </w:rPr>
      </w:pPr>
      <w:r w:rsidRPr="00232E40">
        <w:rPr>
          <w:rStyle w:val="aff4"/>
          <w:rFonts w:ascii="Cambria" w:hAnsi="Cambria" w:cs="Calibri"/>
          <w:bCs w:val="0"/>
        </w:rPr>
        <w:lastRenderedPageBreak/>
        <w:t>3</w:t>
      </w:r>
      <w:r w:rsidR="007A2CA3" w:rsidRPr="00232E40">
        <w:rPr>
          <w:rStyle w:val="aff4"/>
          <w:rFonts w:ascii="Cambria" w:hAnsi="Cambria" w:cs="Calibri"/>
          <w:bCs w:val="0"/>
        </w:rPr>
        <w:t>.</w:t>
      </w:r>
      <w:r w:rsidR="00A61310" w:rsidRPr="00232E40">
        <w:rPr>
          <w:rStyle w:val="aff4"/>
          <w:rFonts w:ascii="Cambria" w:hAnsi="Cambria" w:cs="Calibri"/>
          <w:bCs w:val="0"/>
        </w:rPr>
        <w:t xml:space="preserve"> Αποδεκτά χρονικά όρια παροχής υπολοίπων υπηρεσιών (πλέον της επανορθωτικής συντήρησης</w:t>
      </w:r>
      <w:r w:rsidR="00D71E38" w:rsidRPr="00232E40">
        <w:rPr>
          <w:rStyle w:val="aff4"/>
          <w:rFonts w:ascii="Cambria" w:hAnsi="Cambria" w:cs="Calibri"/>
          <w:bCs w:val="0"/>
        </w:rPr>
        <w:t>)</w:t>
      </w:r>
      <w:r w:rsidR="00A61310" w:rsidRPr="00232E40">
        <w:rPr>
          <w:rStyle w:val="aff4"/>
          <w:rFonts w:ascii="Cambria" w:hAnsi="Cambria" w:cs="Calibri"/>
          <w:bCs w:val="0"/>
        </w:rPr>
        <w:t xml:space="preserve"> </w:t>
      </w:r>
    </w:p>
    <w:p w14:paraId="72BBFB2C" w14:textId="552BEBD9" w:rsidR="00CD1106" w:rsidRPr="00232E40" w:rsidRDefault="005953DC" w:rsidP="00232E40">
      <w:pPr>
        <w:spacing w:line="360" w:lineRule="auto"/>
        <w:rPr>
          <w:rFonts w:ascii="Cambria" w:hAnsi="Cambria"/>
          <w:b/>
          <w:i/>
          <w:szCs w:val="22"/>
          <w:u w:val="single"/>
        </w:rPr>
      </w:pPr>
      <w:r w:rsidRPr="00232E40">
        <w:rPr>
          <w:rFonts w:ascii="Cambria" w:hAnsi="Cambria"/>
          <w:b/>
          <w:i/>
          <w:szCs w:val="22"/>
          <w:u w:val="single"/>
        </w:rPr>
        <w:t xml:space="preserve">3.α. </w:t>
      </w:r>
      <w:r w:rsidR="00CD1106" w:rsidRPr="00232E40">
        <w:rPr>
          <w:rFonts w:ascii="Cambria" w:hAnsi="Cambria"/>
          <w:b/>
          <w:i/>
          <w:szCs w:val="22"/>
          <w:u w:val="single"/>
        </w:rPr>
        <w:t>Προσαρμοστική Συντήρηση</w:t>
      </w:r>
    </w:p>
    <w:p w14:paraId="652B52AD" w14:textId="77777777" w:rsidR="00BE1581" w:rsidRPr="00232E40" w:rsidRDefault="00A61310" w:rsidP="00232E40">
      <w:pPr>
        <w:spacing w:line="360" w:lineRule="auto"/>
        <w:rPr>
          <w:rFonts w:ascii="Cambria" w:hAnsi="Cambria"/>
          <w:szCs w:val="22"/>
        </w:rPr>
      </w:pPr>
      <w:r w:rsidRPr="00232E40">
        <w:rPr>
          <w:rFonts w:ascii="Cambria" w:hAnsi="Cambria"/>
          <w:szCs w:val="22"/>
        </w:rPr>
        <w:t xml:space="preserve">Για τις υπηρεσίες προσαρμοστικής συντήρησης, ο </w:t>
      </w:r>
      <w:r w:rsidR="00C701AB" w:rsidRPr="00232E40">
        <w:rPr>
          <w:rFonts w:ascii="Cambria" w:hAnsi="Cambria"/>
          <w:szCs w:val="22"/>
        </w:rPr>
        <w:t>Ανάδοχο</w:t>
      </w:r>
      <w:r w:rsidRPr="00232E40">
        <w:rPr>
          <w:rFonts w:ascii="Cambria" w:hAnsi="Cambria"/>
          <w:szCs w:val="22"/>
        </w:rPr>
        <w:t xml:space="preserve">ς οφείλει να παραδώσει τη νέα έκδοση της εφαρμογής που θα προκύψει μετά την υλοποίηση </w:t>
      </w:r>
      <w:r w:rsidR="00BC59E8" w:rsidRPr="00232E40">
        <w:rPr>
          <w:rFonts w:ascii="Cambria" w:hAnsi="Cambria"/>
          <w:szCs w:val="22"/>
        </w:rPr>
        <w:t>της αιτούμενης λειτουργικής προσαρμογής της</w:t>
      </w:r>
      <w:r w:rsidRPr="00232E40">
        <w:rPr>
          <w:rFonts w:ascii="Cambria" w:hAnsi="Cambria"/>
          <w:szCs w:val="22"/>
        </w:rPr>
        <w:t xml:space="preserve">, από τις 9.00 – 17.00 της ημερομηνίας συμφωνημένης παράδοσής της. </w:t>
      </w:r>
    </w:p>
    <w:p w14:paraId="5C2FB023" w14:textId="1A7B5F5D" w:rsidR="00CD1106" w:rsidRPr="00232E40" w:rsidRDefault="00A61310" w:rsidP="00232E40">
      <w:pPr>
        <w:spacing w:line="360" w:lineRule="auto"/>
        <w:rPr>
          <w:rFonts w:ascii="Cambria" w:hAnsi="Cambria"/>
          <w:szCs w:val="22"/>
        </w:rPr>
      </w:pPr>
      <w:r w:rsidRPr="00232E40">
        <w:rPr>
          <w:rFonts w:ascii="Cambria" w:hAnsi="Cambria"/>
          <w:szCs w:val="22"/>
        </w:rPr>
        <w:t xml:space="preserve">Ο μέγιστος αποδεκτός χρόνος καθυστέρησης παράδοσης από τον </w:t>
      </w:r>
      <w:r w:rsidR="00C701AB" w:rsidRPr="00232E40">
        <w:rPr>
          <w:rFonts w:ascii="Cambria" w:hAnsi="Cambria"/>
          <w:szCs w:val="22"/>
        </w:rPr>
        <w:t>Ανάδοχο</w:t>
      </w:r>
      <w:r w:rsidRPr="00232E40">
        <w:rPr>
          <w:rFonts w:ascii="Cambria" w:hAnsi="Cambria"/>
          <w:szCs w:val="22"/>
        </w:rPr>
        <w:t xml:space="preserve"> της ανωτέρω ορισθείσας νέας έκδοσης της εφαρμογής</w:t>
      </w:r>
      <w:r w:rsidR="00BC59E8" w:rsidRPr="00232E40">
        <w:rPr>
          <w:rFonts w:ascii="Cambria" w:hAnsi="Cambria"/>
          <w:szCs w:val="22"/>
        </w:rPr>
        <w:t>,</w:t>
      </w:r>
      <w:r w:rsidRPr="00232E40">
        <w:rPr>
          <w:rFonts w:ascii="Cambria" w:hAnsi="Cambria"/>
          <w:szCs w:val="22"/>
        </w:rPr>
        <w:t xml:space="preserve"> προσδιορίζεται στις </w:t>
      </w:r>
      <w:r w:rsidR="001656CF" w:rsidRPr="00232E40">
        <w:rPr>
          <w:rFonts w:ascii="Cambria" w:hAnsi="Cambria"/>
          <w:b/>
          <w:szCs w:val="22"/>
        </w:rPr>
        <w:t>δεκατέσσερεις (14) ώρες εντός ΚΩΚ</w:t>
      </w:r>
      <w:r w:rsidR="001656CF" w:rsidRPr="00232E40">
        <w:rPr>
          <w:rFonts w:ascii="Cambria" w:hAnsi="Cambria"/>
          <w:szCs w:val="22"/>
        </w:rPr>
        <w:t xml:space="preserve"> και προσμετράται από τις 9.00 το πρωί της επόμενης εργάσιμης ημέρας μετά την εκπνοή της ημερομηνίας συμφωνημένης παράδοσής της.</w:t>
      </w:r>
      <w:r w:rsidRPr="00232E40">
        <w:rPr>
          <w:rFonts w:ascii="Cambria" w:hAnsi="Cambria"/>
          <w:szCs w:val="22"/>
        </w:rPr>
        <w:t xml:space="preserve"> </w:t>
      </w:r>
    </w:p>
    <w:p w14:paraId="70D296E4" w14:textId="50342A02" w:rsidR="00A61310" w:rsidRPr="00232E40" w:rsidRDefault="00A61310" w:rsidP="00232E40">
      <w:pPr>
        <w:spacing w:line="360" w:lineRule="auto"/>
        <w:rPr>
          <w:rFonts w:ascii="Cambria" w:hAnsi="Cambria" w:cs="Times New Roman"/>
          <w:szCs w:val="22"/>
        </w:rPr>
      </w:pPr>
      <w:r w:rsidRPr="00232E40">
        <w:rPr>
          <w:rFonts w:ascii="Cambria" w:hAnsi="Cambria"/>
          <w:szCs w:val="22"/>
        </w:rPr>
        <w:t xml:space="preserve">Το ανωτέρω χρονικό όριο για την καθυστέρηση παράδοσης της νέας έκδοσης της εφαρμογής </w:t>
      </w:r>
      <w:r w:rsidR="001656CF" w:rsidRPr="00232E40">
        <w:rPr>
          <w:rFonts w:ascii="Cambria" w:hAnsi="Cambria"/>
          <w:szCs w:val="22"/>
        </w:rPr>
        <w:t xml:space="preserve">(δεκατέσσερεις ώρες εντός ΚΩΚ) </w:t>
      </w:r>
      <w:r w:rsidRPr="00232E40">
        <w:rPr>
          <w:rFonts w:ascii="Cambria" w:hAnsi="Cambria"/>
          <w:szCs w:val="22"/>
        </w:rPr>
        <w:t xml:space="preserve"> θέτει και το μέγιστο αποδεκτό χρόνο καθυστέρησης για την παράδοση των νέων εκδόσεων των εφαρμογών που προκύπτουν μετά την υλοποίηση αιτούμενων λειτουργικών προσαρμογών </w:t>
      </w:r>
      <w:r w:rsidR="00CD1106" w:rsidRPr="00232E40">
        <w:rPr>
          <w:rFonts w:ascii="Cambria" w:hAnsi="Cambria"/>
          <w:szCs w:val="22"/>
        </w:rPr>
        <w:t xml:space="preserve">τους </w:t>
      </w:r>
      <w:r w:rsidRPr="00232E40">
        <w:rPr>
          <w:rFonts w:ascii="Cambria" w:hAnsi="Cambria"/>
          <w:szCs w:val="22"/>
        </w:rPr>
        <w:t>στο πλαίσιο της παροχής υπηρεσιών προσαρμοστικής συντήρησης σε μηνιαία βάση, διάστημα κατά το οποίο προσμετρώνται αθροιστικά όλοι οι χρόνοι καθυστέρησης παράδοσης των νέων εκδόσεων των εφαρμογών.</w:t>
      </w:r>
    </w:p>
    <w:p w14:paraId="59F3A3B6" w14:textId="7790B446" w:rsidR="00A61310" w:rsidRPr="00232E40" w:rsidRDefault="001656CF" w:rsidP="00232E40">
      <w:pPr>
        <w:spacing w:line="360" w:lineRule="auto"/>
        <w:rPr>
          <w:rFonts w:ascii="Cambria" w:hAnsi="Cambria"/>
          <w:szCs w:val="22"/>
        </w:rPr>
      </w:pPr>
      <w:r w:rsidRPr="00232E40">
        <w:rPr>
          <w:rFonts w:ascii="Cambria" w:hAnsi="Cambria"/>
          <w:szCs w:val="22"/>
        </w:rPr>
        <w:t xml:space="preserve">Σε περίπτωση υπέρβασης των μέγιστων επιτρεπτών χρονικών ορίων καθυστέρησης παράδοσης των νέων εκδόσεων εφαρμογών στο πλαίσιο παροχής υπηρεσιών προσαρμοστικής συντήρησης των εφαρμογών σε μηνιαία βάση, και για κάθε επιπλέον ώρα εντός ΚΩΚ καθυστέρησης παράδοσής τους, </w:t>
      </w:r>
      <w:r w:rsidRPr="00232E40">
        <w:rPr>
          <w:rFonts w:ascii="Cambria" w:hAnsi="Cambria"/>
          <w:b/>
          <w:szCs w:val="22"/>
        </w:rPr>
        <w:t xml:space="preserve">θα παρακρατείται αυτοδικαίως ποσό τριάντα πέντε ευρώ (35€) από το συμβατικό αντάλλαγμα που καταβάλλεται ανά τρίμηνο στον Ανάδοχο </w:t>
      </w:r>
      <w:r w:rsidR="005072D6" w:rsidRPr="00232E40">
        <w:rPr>
          <w:rFonts w:ascii="Cambria" w:hAnsi="Cambria"/>
          <w:b/>
          <w:szCs w:val="22"/>
        </w:rPr>
        <w:t xml:space="preserve">όπως περιγράφεται στο </w:t>
      </w:r>
      <w:r w:rsidR="005E18AB" w:rsidRPr="00232E40">
        <w:rPr>
          <w:rFonts w:ascii="Cambria" w:hAnsi="Cambria"/>
          <w:b/>
          <w:szCs w:val="22"/>
        </w:rPr>
        <w:t>«</w:t>
      </w:r>
      <w:r w:rsidR="005072D6" w:rsidRPr="00232E40">
        <w:rPr>
          <w:rFonts w:ascii="Cambria" w:hAnsi="Cambria"/>
          <w:b/>
          <w:szCs w:val="22"/>
        </w:rPr>
        <w:t xml:space="preserve">Άρθρο </w:t>
      </w:r>
      <w:r w:rsidR="00BE1581" w:rsidRPr="00232E40">
        <w:rPr>
          <w:rFonts w:ascii="Cambria" w:hAnsi="Cambria"/>
          <w:b/>
          <w:szCs w:val="22"/>
        </w:rPr>
        <w:t>9</w:t>
      </w:r>
      <w:r w:rsidR="005072D6" w:rsidRPr="00232E40">
        <w:rPr>
          <w:rFonts w:ascii="Cambria" w:hAnsi="Cambria"/>
          <w:b/>
          <w:szCs w:val="22"/>
        </w:rPr>
        <w:t>: Συμβατικό Τίμημα – Τρόπος πληρωμής</w:t>
      </w:r>
      <w:r w:rsidR="005E18AB" w:rsidRPr="00232E40">
        <w:rPr>
          <w:rFonts w:ascii="Cambria" w:hAnsi="Cambria"/>
          <w:b/>
          <w:szCs w:val="22"/>
        </w:rPr>
        <w:t>»</w:t>
      </w:r>
      <w:r w:rsidR="005072D6" w:rsidRPr="00232E40">
        <w:rPr>
          <w:rFonts w:ascii="Cambria" w:hAnsi="Cambria"/>
          <w:b/>
          <w:szCs w:val="22"/>
        </w:rPr>
        <w:t xml:space="preserve"> του Σχεδίου Σύμβασης (ΠΑΡΑΡΤΗΜΑ VIII της παρούσας),</w:t>
      </w:r>
      <w:r w:rsidRPr="00232E40">
        <w:rPr>
          <w:rFonts w:ascii="Cambria" w:hAnsi="Cambria"/>
          <w:b/>
          <w:szCs w:val="22"/>
        </w:rPr>
        <w:t xml:space="preserve"> ή σε περίπτωση υπέρβασης αυτού θα καταπίπτει αναλόγως από την εγγύηση καλής λειτουργίας, εφόσον ο Ανάδοχος δεν καταθέσει στη ΒτΕ το αντίστοιχο ποσό.</w:t>
      </w:r>
      <w:r w:rsidRPr="00232E40" w:rsidDel="001656CF">
        <w:rPr>
          <w:rFonts w:ascii="Cambria" w:hAnsi="Cambria"/>
          <w:szCs w:val="22"/>
        </w:rPr>
        <w:t xml:space="preserve"> </w:t>
      </w:r>
    </w:p>
    <w:p w14:paraId="0ADFE1B5" w14:textId="72A04F08" w:rsidR="00CD1106" w:rsidRPr="00232E40" w:rsidRDefault="005953DC" w:rsidP="00232E40">
      <w:pPr>
        <w:spacing w:line="360" w:lineRule="auto"/>
        <w:rPr>
          <w:rFonts w:ascii="Cambria" w:hAnsi="Cambria"/>
          <w:b/>
          <w:i/>
          <w:szCs w:val="22"/>
          <w:u w:val="single"/>
        </w:rPr>
      </w:pPr>
      <w:r w:rsidRPr="00232E40">
        <w:rPr>
          <w:rFonts w:ascii="Cambria" w:hAnsi="Cambria"/>
          <w:b/>
          <w:i/>
          <w:szCs w:val="22"/>
          <w:u w:val="single"/>
        </w:rPr>
        <w:t xml:space="preserve">3.β. </w:t>
      </w:r>
      <w:r w:rsidR="00CD1106" w:rsidRPr="00232E40">
        <w:rPr>
          <w:rFonts w:ascii="Cambria" w:hAnsi="Cambria"/>
          <w:b/>
          <w:i/>
          <w:szCs w:val="22"/>
          <w:u w:val="single"/>
        </w:rPr>
        <w:t>Υπηρεσίες Συναφών Έργων</w:t>
      </w:r>
    </w:p>
    <w:p w14:paraId="4DF6A9BF" w14:textId="21E75012" w:rsidR="00BE1581" w:rsidRPr="00232E40" w:rsidRDefault="00075F08" w:rsidP="00232E40">
      <w:pPr>
        <w:spacing w:line="360" w:lineRule="auto"/>
        <w:rPr>
          <w:rFonts w:ascii="Cambria" w:hAnsi="Cambria"/>
          <w:szCs w:val="22"/>
        </w:rPr>
      </w:pPr>
      <w:r w:rsidRPr="00232E40">
        <w:rPr>
          <w:rFonts w:ascii="Cambria" w:hAnsi="Cambria"/>
          <w:szCs w:val="22"/>
        </w:rPr>
        <w:t xml:space="preserve">Για τις υπηρεσίες συναφών έργων, ο Ανάδοχος οφείλει να παραδώσει τη νέα έκδοση της εφαρμογής που θα προκύψει μετά την υλοποίηση της αιτούμενης </w:t>
      </w:r>
      <w:r w:rsidR="00EB6E49" w:rsidRPr="00232E40">
        <w:rPr>
          <w:rFonts w:ascii="Cambria" w:hAnsi="Cambria"/>
          <w:szCs w:val="22"/>
        </w:rPr>
        <w:t xml:space="preserve">εκτεταμένης </w:t>
      </w:r>
      <w:r w:rsidRPr="00232E40">
        <w:rPr>
          <w:rFonts w:ascii="Cambria" w:hAnsi="Cambria"/>
          <w:szCs w:val="22"/>
        </w:rPr>
        <w:t xml:space="preserve">λειτουργικής προσαρμογής </w:t>
      </w:r>
      <w:r w:rsidR="00177A9A">
        <w:rPr>
          <w:rFonts w:ascii="Cambria" w:hAnsi="Cambria"/>
          <w:szCs w:val="22"/>
        </w:rPr>
        <w:t xml:space="preserve">της </w:t>
      </w:r>
      <w:r w:rsidR="00EB6E49" w:rsidRPr="00232E40">
        <w:rPr>
          <w:rFonts w:ascii="Cambria" w:hAnsi="Cambria"/>
          <w:szCs w:val="22"/>
        </w:rPr>
        <w:t xml:space="preserve">και τη νέα εφαρμογή που θα </w:t>
      </w:r>
      <w:r w:rsidR="00291704" w:rsidRPr="00232E40">
        <w:rPr>
          <w:rFonts w:ascii="Cambria" w:hAnsi="Cambria"/>
          <w:szCs w:val="22"/>
        </w:rPr>
        <w:t>αναπτυχθεί</w:t>
      </w:r>
      <w:r w:rsidRPr="00232E40">
        <w:rPr>
          <w:rFonts w:ascii="Cambria" w:hAnsi="Cambria"/>
          <w:szCs w:val="22"/>
        </w:rPr>
        <w:t xml:space="preserve">, από τις 9.00 – 17.00 της ημερομηνίας συμφωνημένης παράδοσής της. </w:t>
      </w:r>
    </w:p>
    <w:p w14:paraId="62C91257" w14:textId="4B78862F" w:rsidR="001656CF" w:rsidRPr="00232E40" w:rsidRDefault="00075F08" w:rsidP="00232E40">
      <w:pPr>
        <w:spacing w:line="360" w:lineRule="auto"/>
        <w:rPr>
          <w:rFonts w:ascii="Cambria" w:hAnsi="Cambria"/>
          <w:szCs w:val="22"/>
        </w:rPr>
      </w:pPr>
      <w:r w:rsidRPr="00232E40">
        <w:rPr>
          <w:rFonts w:ascii="Cambria" w:hAnsi="Cambria"/>
          <w:szCs w:val="22"/>
        </w:rPr>
        <w:t>Ο μέγιστος αποδεκτός χρόνος καθυστέρησης παράδοσης από τον Ανάδοχο της ανωτέρω ορισθείσας νέας έκδοσης της εφαρμογής</w:t>
      </w:r>
      <w:r w:rsidR="00177A9A">
        <w:rPr>
          <w:rFonts w:ascii="Cambria" w:hAnsi="Cambria"/>
          <w:szCs w:val="22"/>
        </w:rPr>
        <w:t xml:space="preserve"> </w:t>
      </w:r>
      <w:r w:rsidR="00EB6E49" w:rsidRPr="00232E40">
        <w:rPr>
          <w:rFonts w:ascii="Cambria" w:hAnsi="Cambria"/>
          <w:szCs w:val="22"/>
        </w:rPr>
        <w:t xml:space="preserve">και της νέας εφαρμογής, </w:t>
      </w:r>
      <w:r w:rsidRPr="00232E40">
        <w:rPr>
          <w:rFonts w:ascii="Cambria" w:hAnsi="Cambria"/>
          <w:szCs w:val="22"/>
        </w:rPr>
        <w:t xml:space="preserve">προσδιορίζεται </w:t>
      </w:r>
      <w:r w:rsidRPr="00232E40">
        <w:rPr>
          <w:rFonts w:ascii="Cambria" w:hAnsi="Cambria"/>
          <w:b/>
          <w:szCs w:val="22"/>
        </w:rPr>
        <w:t xml:space="preserve">στις </w:t>
      </w:r>
      <w:r w:rsidR="001656CF" w:rsidRPr="00232E40">
        <w:rPr>
          <w:rFonts w:ascii="Cambria" w:hAnsi="Cambria"/>
          <w:b/>
          <w:szCs w:val="22"/>
        </w:rPr>
        <w:t>δεκατέσσερεις (14) ώρες</w:t>
      </w:r>
      <w:r w:rsidR="001656CF" w:rsidRPr="00232E40">
        <w:rPr>
          <w:rFonts w:ascii="Cambria" w:hAnsi="Cambria"/>
          <w:szCs w:val="22"/>
        </w:rPr>
        <w:t xml:space="preserve"> </w:t>
      </w:r>
      <w:r w:rsidR="001656CF" w:rsidRPr="00232E40">
        <w:rPr>
          <w:rFonts w:ascii="Cambria" w:hAnsi="Cambria"/>
          <w:b/>
          <w:szCs w:val="22"/>
        </w:rPr>
        <w:t>εντός ΚΩΚ</w:t>
      </w:r>
      <w:r w:rsidR="001656CF" w:rsidRPr="00232E40">
        <w:rPr>
          <w:rFonts w:ascii="Cambria" w:hAnsi="Cambria"/>
          <w:szCs w:val="22"/>
        </w:rPr>
        <w:t xml:space="preserve"> </w:t>
      </w:r>
      <w:r w:rsidRPr="00232E40">
        <w:rPr>
          <w:rFonts w:ascii="Cambria" w:hAnsi="Cambria"/>
          <w:szCs w:val="22"/>
        </w:rPr>
        <w:t xml:space="preserve">και προσμετράται από τις 9.00 το πρωί της επόμενης εργάσιμης ημέρας μετά την εκπνοή της ημερομηνίας συμφωνημένης παράδοσής της. </w:t>
      </w:r>
    </w:p>
    <w:p w14:paraId="72DC52C2" w14:textId="6802F575" w:rsidR="00075F08" w:rsidRPr="00232E40" w:rsidRDefault="00075F08" w:rsidP="00232E40">
      <w:pPr>
        <w:spacing w:line="360" w:lineRule="auto"/>
        <w:rPr>
          <w:rFonts w:ascii="Cambria" w:hAnsi="Cambria" w:cs="Times New Roman"/>
          <w:szCs w:val="22"/>
        </w:rPr>
      </w:pPr>
      <w:r w:rsidRPr="00232E40">
        <w:rPr>
          <w:rFonts w:ascii="Cambria" w:hAnsi="Cambria"/>
          <w:szCs w:val="22"/>
        </w:rPr>
        <w:t>Το ανωτέρω χρονικό όριο για την καθυστέρηση παράδοσης της νέας έκδοσης της εφαρμογής</w:t>
      </w:r>
      <w:r w:rsidR="00177A9A">
        <w:rPr>
          <w:rFonts w:ascii="Cambria" w:hAnsi="Cambria"/>
          <w:szCs w:val="22"/>
        </w:rPr>
        <w:t xml:space="preserve"> </w:t>
      </w:r>
      <w:r w:rsidR="00EB6E49" w:rsidRPr="00232E40">
        <w:rPr>
          <w:rFonts w:ascii="Cambria" w:hAnsi="Cambria"/>
          <w:szCs w:val="22"/>
        </w:rPr>
        <w:t>και της νέας εφαρμογής</w:t>
      </w:r>
      <w:r w:rsidRPr="00232E40">
        <w:rPr>
          <w:rFonts w:ascii="Cambria" w:hAnsi="Cambria"/>
          <w:szCs w:val="22"/>
        </w:rPr>
        <w:t xml:space="preserve"> (</w:t>
      </w:r>
      <w:r w:rsidR="001656CF" w:rsidRPr="00232E40">
        <w:rPr>
          <w:rFonts w:ascii="Cambria" w:hAnsi="Cambria"/>
          <w:szCs w:val="22"/>
        </w:rPr>
        <w:t xml:space="preserve">δεκατέσσερεις ώρες  </w:t>
      </w:r>
      <w:r w:rsidRPr="00232E40">
        <w:rPr>
          <w:rFonts w:ascii="Cambria" w:hAnsi="Cambria"/>
          <w:szCs w:val="22"/>
        </w:rPr>
        <w:t>εντός ΚΩΚ)</w:t>
      </w:r>
      <w:r w:rsidR="00EB6E49" w:rsidRPr="00232E40">
        <w:rPr>
          <w:rFonts w:ascii="Cambria" w:hAnsi="Cambria"/>
          <w:szCs w:val="22"/>
        </w:rPr>
        <w:t>,</w:t>
      </w:r>
      <w:r w:rsidRPr="00232E40">
        <w:rPr>
          <w:rFonts w:ascii="Cambria" w:hAnsi="Cambria"/>
          <w:szCs w:val="22"/>
        </w:rPr>
        <w:t xml:space="preserve"> θέτει και το μέγιστο αποδεκτό χρόνο καθυστέρησης </w:t>
      </w:r>
      <w:r w:rsidRPr="00232E40">
        <w:rPr>
          <w:rFonts w:ascii="Cambria" w:hAnsi="Cambria"/>
          <w:szCs w:val="22"/>
        </w:rPr>
        <w:lastRenderedPageBreak/>
        <w:t xml:space="preserve">για την παράδοση </w:t>
      </w:r>
      <w:r w:rsidR="00EB6E49" w:rsidRPr="00232E40">
        <w:rPr>
          <w:rFonts w:ascii="Cambria" w:hAnsi="Cambria"/>
          <w:szCs w:val="22"/>
        </w:rPr>
        <w:t>των νέων εκδόσεων των εφαρμογών</w:t>
      </w:r>
      <w:r w:rsidR="00177A9A">
        <w:rPr>
          <w:rFonts w:ascii="Cambria" w:hAnsi="Cambria"/>
          <w:szCs w:val="22"/>
        </w:rPr>
        <w:t xml:space="preserve"> </w:t>
      </w:r>
      <w:r w:rsidR="00EB6E49" w:rsidRPr="00232E40">
        <w:rPr>
          <w:rFonts w:ascii="Cambria" w:hAnsi="Cambria"/>
          <w:szCs w:val="22"/>
        </w:rPr>
        <w:t xml:space="preserve">και των νέων εφαρμογών </w:t>
      </w:r>
      <w:r w:rsidRPr="00232E40">
        <w:rPr>
          <w:rFonts w:ascii="Cambria" w:hAnsi="Cambria"/>
          <w:szCs w:val="22"/>
        </w:rPr>
        <w:t xml:space="preserve">που προκύπτουν μετά από την υλοποίηση αιτούμενων </w:t>
      </w:r>
      <w:r w:rsidR="00291704" w:rsidRPr="00232E40">
        <w:rPr>
          <w:rFonts w:ascii="Cambria" w:hAnsi="Cambria"/>
          <w:szCs w:val="22"/>
        </w:rPr>
        <w:t xml:space="preserve">εκτεταμένων </w:t>
      </w:r>
      <w:r w:rsidRPr="00232E40">
        <w:rPr>
          <w:rFonts w:ascii="Cambria" w:hAnsi="Cambria"/>
          <w:szCs w:val="22"/>
        </w:rPr>
        <w:t>λειτουργικών προσαρμογών</w:t>
      </w:r>
      <w:r w:rsidR="00177A9A">
        <w:rPr>
          <w:rFonts w:ascii="Cambria" w:hAnsi="Cambria"/>
          <w:szCs w:val="22"/>
        </w:rPr>
        <w:t xml:space="preserve"> </w:t>
      </w:r>
      <w:r w:rsidR="00EB6E49" w:rsidRPr="00232E40">
        <w:rPr>
          <w:rFonts w:ascii="Cambria" w:hAnsi="Cambria"/>
          <w:szCs w:val="22"/>
        </w:rPr>
        <w:t xml:space="preserve">και ανάπτυξης νέων εφαρμογών </w:t>
      </w:r>
      <w:r w:rsidRPr="00232E40">
        <w:rPr>
          <w:rFonts w:ascii="Cambria" w:hAnsi="Cambria"/>
          <w:szCs w:val="22"/>
        </w:rPr>
        <w:t xml:space="preserve">στο πλαίσιο της παροχής υπηρεσιών </w:t>
      </w:r>
      <w:r w:rsidR="0039652B" w:rsidRPr="00232E40">
        <w:rPr>
          <w:rFonts w:ascii="Cambria" w:hAnsi="Cambria"/>
          <w:szCs w:val="22"/>
        </w:rPr>
        <w:t xml:space="preserve">συναφών έργων </w:t>
      </w:r>
      <w:r w:rsidRPr="00232E40">
        <w:rPr>
          <w:rFonts w:ascii="Cambria" w:hAnsi="Cambria"/>
          <w:szCs w:val="22"/>
        </w:rPr>
        <w:t>σε μηνιαία βάση, διάστημα κατά το οποίο προσμετρώνται αθροιστικά όλοι οι χρόνοι καθυστέρησης παρ</w:t>
      </w:r>
      <w:r w:rsidR="00EB6E49" w:rsidRPr="00232E40">
        <w:rPr>
          <w:rFonts w:ascii="Cambria" w:hAnsi="Cambria"/>
          <w:szCs w:val="22"/>
        </w:rPr>
        <w:t xml:space="preserve">άδοσης </w:t>
      </w:r>
      <w:r w:rsidRPr="00232E40">
        <w:rPr>
          <w:rFonts w:ascii="Cambria" w:hAnsi="Cambria"/>
          <w:szCs w:val="22"/>
        </w:rPr>
        <w:t>των νέων εκδόσεων των εφαρμογών</w:t>
      </w:r>
      <w:r w:rsidR="00EB6E49" w:rsidRPr="00232E40">
        <w:rPr>
          <w:rFonts w:ascii="Cambria" w:hAnsi="Cambria"/>
          <w:szCs w:val="22"/>
        </w:rPr>
        <w:t>, ή/και των νέων εφαρμογών</w:t>
      </w:r>
      <w:r w:rsidRPr="00232E40">
        <w:rPr>
          <w:rFonts w:ascii="Cambria" w:hAnsi="Cambria"/>
          <w:szCs w:val="22"/>
        </w:rPr>
        <w:t>.</w:t>
      </w:r>
    </w:p>
    <w:p w14:paraId="51CEA831" w14:textId="548F6D4F" w:rsidR="00CD1106" w:rsidRPr="00232E40" w:rsidRDefault="00CD1106" w:rsidP="00232E40">
      <w:pPr>
        <w:spacing w:line="360" w:lineRule="auto"/>
        <w:rPr>
          <w:rFonts w:ascii="Cambria" w:hAnsi="Cambria"/>
          <w:szCs w:val="22"/>
        </w:rPr>
      </w:pPr>
      <w:r w:rsidRPr="00232E40">
        <w:rPr>
          <w:rFonts w:ascii="Cambria" w:hAnsi="Cambria"/>
          <w:szCs w:val="22"/>
        </w:rPr>
        <w:t xml:space="preserve">Σε περίπτωση υπέρβασης των μέγιστων επιτρεπτών χρονικών ορίων καθυστέρησης παράδοσης των νέων εκδόσεων εφαρμογών </w:t>
      </w:r>
      <w:r w:rsidR="00177A9A">
        <w:rPr>
          <w:rFonts w:ascii="Cambria" w:hAnsi="Cambria"/>
          <w:szCs w:val="22"/>
        </w:rPr>
        <w:t>κ</w:t>
      </w:r>
      <w:r w:rsidR="005953DC" w:rsidRPr="00232E40">
        <w:rPr>
          <w:rFonts w:ascii="Cambria" w:hAnsi="Cambria"/>
          <w:szCs w:val="22"/>
        </w:rPr>
        <w:t xml:space="preserve">αι των νέων εφαρμογών </w:t>
      </w:r>
      <w:r w:rsidRPr="00232E40">
        <w:rPr>
          <w:rFonts w:ascii="Cambria" w:hAnsi="Cambria"/>
          <w:szCs w:val="22"/>
        </w:rPr>
        <w:t xml:space="preserve">στο πλαίσιο παροχής υπηρεσιών </w:t>
      </w:r>
      <w:r w:rsidR="005953DC" w:rsidRPr="00232E40">
        <w:rPr>
          <w:rFonts w:ascii="Cambria" w:hAnsi="Cambria"/>
          <w:szCs w:val="22"/>
        </w:rPr>
        <w:t xml:space="preserve">συναφών έργων </w:t>
      </w:r>
      <w:r w:rsidRPr="00232E40">
        <w:rPr>
          <w:rFonts w:ascii="Cambria" w:hAnsi="Cambria"/>
          <w:szCs w:val="22"/>
        </w:rPr>
        <w:t xml:space="preserve">σε μηνιαία βάση, και για κάθε επιπλέον ώρα εντός ΚΩΚ καθυστέρησης παράδοσής τους, </w:t>
      </w:r>
      <w:r w:rsidRPr="00232E40">
        <w:rPr>
          <w:rFonts w:ascii="Cambria" w:hAnsi="Cambria"/>
          <w:b/>
          <w:szCs w:val="22"/>
        </w:rPr>
        <w:t xml:space="preserve">θα παρακρατείται αυτοδικαίως ποσό τριάντα πέντε ευρώ (35€) από το συμβατικό αντάλλαγμα που καταβάλλεται ανά τρίμηνο στον Ανάδοχο </w:t>
      </w:r>
      <w:r w:rsidR="00A401F2" w:rsidRPr="00232E40">
        <w:rPr>
          <w:rFonts w:ascii="Cambria" w:hAnsi="Cambria"/>
          <w:b/>
          <w:szCs w:val="22"/>
        </w:rPr>
        <w:t xml:space="preserve">όπως περιγράφεται στο </w:t>
      </w:r>
      <w:r w:rsidR="005E18AB" w:rsidRPr="00232E40">
        <w:rPr>
          <w:rFonts w:ascii="Cambria" w:hAnsi="Cambria"/>
          <w:b/>
          <w:szCs w:val="22"/>
        </w:rPr>
        <w:t>«</w:t>
      </w:r>
      <w:r w:rsidR="00A401F2" w:rsidRPr="00232E40">
        <w:rPr>
          <w:rFonts w:ascii="Cambria" w:hAnsi="Cambria"/>
          <w:b/>
          <w:szCs w:val="22"/>
        </w:rPr>
        <w:t xml:space="preserve">Άρθρο </w:t>
      </w:r>
      <w:r w:rsidR="00BE1581" w:rsidRPr="00232E40">
        <w:rPr>
          <w:rFonts w:ascii="Cambria" w:hAnsi="Cambria"/>
          <w:b/>
          <w:szCs w:val="22"/>
        </w:rPr>
        <w:t>9</w:t>
      </w:r>
      <w:r w:rsidR="00A401F2" w:rsidRPr="00232E40">
        <w:rPr>
          <w:rFonts w:ascii="Cambria" w:hAnsi="Cambria"/>
          <w:b/>
          <w:szCs w:val="22"/>
        </w:rPr>
        <w:t>: Συμβατικό Τίμημα – Τρόπος πληρωμής</w:t>
      </w:r>
      <w:r w:rsidR="005E18AB" w:rsidRPr="00232E40">
        <w:rPr>
          <w:rFonts w:ascii="Cambria" w:hAnsi="Cambria"/>
          <w:b/>
          <w:szCs w:val="22"/>
        </w:rPr>
        <w:t>»</w:t>
      </w:r>
      <w:r w:rsidR="00A401F2" w:rsidRPr="00232E40">
        <w:rPr>
          <w:rFonts w:ascii="Cambria" w:hAnsi="Cambria"/>
          <w:b/>
          <w:szCs w:val="22"/>
        </w:rPr>
        <w:t xml:space="preserve"> του Σχεδίου Σύμβασης (ΠΑΡΑΡΤΗΜΑ VIII της παρούσας)</w:t>
      </w:r>
      <w:r w:rsidRPr="00232E40">
        <w:rPr>
          <w:rFonts w:ascii="Cambria" w:hAnsi="Cambria"/>
          <w:b/>
          <w:szCs w:val="22"/>
        </w:rPr>
        <w:t>, ή σε περίπτωση υπέρβασης αυτού θα καταπίπτει αναλόγως από την εγγύηση καλής λειτουργίας, εφόσον ο Ανάδοχος δεν καταθέσει στη ΒτΕ το αντίστοιχο ποσό.</w:t>
      </w:r>
    </w:p>
    <w:p w14:paraId="2F2A5BC5" w14:textId="52A59925" w:rsidR="00C9628F" w:rsidRPr="00232E40" w:rsidRDefault="005953DC" w:rsidP="00232E40">
      <w:pPr>
        <w:spacing w:line="360" w:lineRule="auto"/>
        <w:rPr>
          <w:rFonts w:ascii="Cambria" w:hAnsi="Cambria"/>
          <w:b/>
          <w:i/>
          <w:szCs w:val="22"/>
          <w:u w:val="single"/>
        </w:rPr>
      </w:pPr>
      <w:r w:rsidRPr="00232E40">
        <w:rPr>
          <w:rFonts w:ascii="Cambria" w:hAnsi="Cambria"/>
          <w:b/>
          <w:i/>
          <w:szCs w:val="22"/>
          <w:u w:val="single"/>
        </w:rPr>
        <w:t>3.γ. Τ</w:t>
      </w:r>
      <w:r w:rsidR="00C9628F" w:rsidRPr="00232E40">
        <w:rPr>
          <w:rFonts w:ascii="Cambria" w:hAnsi="Cambria"/>
          <w:b/>
          <w:i/>
          <w:szCs w:val="22"/>
          <w:u w:val="single"/>
        </w:rPr>
        <w:t>εχνική Υποστήριξη</w:t>
      </w:r>
    </w:p>
    <w:p w14:paraId="5DC44306" w14:textId="495A00CC" w:rsidR="005953DC" w:rsidRPr="00232E40" w:rsidRDefault="00A401F2" w:rsidP="00232E40">
      <w:pPr>
        <w:spacing w:line="360" w:lineRule="auto"/>
        <w:rPr>
          <w:rFonts w:ascii="Cambria" w:hAnsi="Cambria"/>
          <w:szCs w:val="22"/>
        </w:rPr>
      </w:pPr>
      <w:r w:rsidRPr="00232E40">
        <w:rPr>
          <w:rFonts w:ascii="Cambria" w:hAnsi="Cambria"/>
          <w:szCs w:val="22"/>
        </w:rPr>
        <w:t>Ο</w:t>
      </w:r>
      <w:r w:rsidR="00A61310" w:rsidRPr="00232E40">
        <w:rPr>
          <w:rFonts w:ascii="Cambria" w:hAnsi="Cambria"/>
          <w:szCs w:val="22"/>
        </w:rPr>
        <w:t xml:space="preserve"> </w:t>
      </w:r>
      <w:r w:rsidR="00C701AB" w:rsidRPr="00232E40">
        <w:rPr>
          <w:rFonts w:ascii="Cambria" w:hAnsi="Cambria"/>
          <w:szCs w:val="22"/>
        </w:rPr>
        <w:t>Ανάδοχο</w:t>
      </w:r>
      <w:r w:rsidR="00A61310" w:rsidRPr="00232E40">
        <w:rPr>
          <w:rFonts w:ascii="Cambria" w:hAnsi="Cambria"/>
          <w:szCs w:val="22"/>
        </w:rPr>
        <w:t xml:space="preserve">ς οφείλει να  παρέχει τις υπηρεσίες </w:t>
      </w:r>
      <w:r w:rsidRPr="00232E40">
        <w:rPr>
          <w:rFonts w:ascii="Cambria" w:hAnsi="Cambria"/>
          <w:szCs w:val="22"/>
        </w:rPr>
        <w:t xml:space="preserve">τεχνικής υποστήριξης </w:t>
      </w:r>
      <w:r w:rsidR="00A61310" w:rsidRPr="00232E40">
        <w:rPr>
          <w:rFonts w:ascii="Cambria" w:hAnsi="Cambria"/>
          <w:szCs w:val="22"/>
        </w:rPr>
        <w:t xml:space="preserve">που έχει αιτηθεί η ΒτΕ, την ημερομηνία και ώρα συμφωνημένης παροχής τους. Ο μέγιστος αποδεκτός χρόνος καθυστέρησης παροχής από τον </w:t>
      </w:r>
      <w:r w:rsidR="00C701AB" w:rsidRPr="00232E40">
        <w:rPr>
          <w:rFonts w:ascii="Cambria" w:hAnsi="Cambria"/>
          <w:szCs w:val="22"/>
        </w:rPr>
        <w:t>Ανάδοχο</w:t>
      </w:r>
      <w:r w:rsidR="00A61310" w:rsidRPr="00232E40">
        <w:rPr>
          <w:rFonts w:ascii="Cambria" w:hAnsi="Cambria"/>
          <w:szCs w:val="22"/>
        </w:rPr>
        <w:t xml:space="preserve"> των υπηρεσιών </w:t>
      </w:r>
      <w:r w:rsidRPr="00232E40">
        <w:rPr>
          <w:rFonts w:ascii="Cambria" w:hAnsi="Cambria"/>
          <w:szCs w:val="22"/>
        </w:rPr>
        <w:t xml:space="preserve">τεχνικής </w:t>
      </w:r>
      <w:r w:rsidR="00A61310" w:rsidRPr="00232E40">
        <w:rPr>
          <w:rFonts w:ascii="Cambria" w:hAnsi="Cambria"/>
          <w:szCs w:val="22"/>
        </w:rPr>
        <w:t>υποστήριξης</w:t>
      </w:r>
      <w:r w:rsidR="004D7573" w:rsidRPr="00232E40">
        <w:rPr>
          <w:rFonts w:ascii="Cambria" w:hAnsi="Cambria"/>
          <w:szCs w:val="22"/>
        </w:rPr>
        <w:t xml:space="preserve">, </w:t>
      </w:r>
      <w:r w:rsidR="00A61310" w:rsidRPr="00232E40">
        <w:rPr>
          <w:rFonts w:ascii="Cambria" w:hAnsi="Cambria"/>
          <w:szCs w:val="22"/>
        </w:rPr>
        <w:t>προσδιορίζεται</w:t>
      </w:r>
      <w:r w:rsidR="001656CF" w:rsidRPr="00232E40">
        <w:rPr>
          <w:rFonts w:ascii="Cambria" w:hAnsi="Cambria"/>
          <w:szCs w:val="22"/>
        </w:rPr>
        <w:t xml:space="preserve"> </w:t>
      </w:r>
      <w:r w:rsidR="00A61310" w:rsidRPr="00232E40">
        <w:rPr>
          <w:rFonts w:ascii="Cambria" w:hAnsi="Cambria"/>
          <w:szCs w:val="22"/>
        </w:rPr>
        <w:t xml:space="preserve">σε </w:t>
      </w:r>
      <w:r w:rsidR="001656CF" w:rsidRPr="00232E40">
        <w:rPr>
          <w:rFonts w:ascii="Cambria" w:hAnsi="Cambria"/>
          <w:b/>
          <w:szCs w:val="22"/>
        </w:rPr>
        <w:t>δεκατέσσερεις (14) ώρες  εντός ΚΩΚ</w:t>
      </w:r>
      <w:r w:rsidR="001656CF" w:rsidRPr="00232E40">
        <w:rPr>
          <w:rFonts w:ascii="Cambria" w:hAnsi="Cambria"/>
          <w:szCs w:val="22"/>
        </w:rPr>
        <w:t xml:space="preserve"> </w:t>
      </w:r>
      <w:r w:rsidR="00A61310" w:rsidRPr="00232E40">
        <w:rPr>
          <w:rFonts w:ascii="Cambria" w:hAnsi="Cambria"/>
          <w:szCs w:val="22"/>
        </w:rPr>
        <w:t>και προσμετράται από τις 9.00 το πρωί της επόμενης εργάσιμης ημέρας</w:t>
      </w:r>
      <w:r w:rsidR="00A61310" w:rsidRPr="00232E40">
        <w:rPr>
          <w:rFonts w:ascii="Cambria" w:hAnsi="Cambria"/>
          <w:b/>
          <w:szCs w:val="22"/>
        </w:rPr>
        <w:t xml:space="preserve"> </w:t>
      </w:r>
      <w:r w:rsidR="00A61310" w:rsidRPr="00232E40">
        <w:rPr>
          <w:rFonts w:ascii="Cambria" w:hAnsi="Cambria"/>
          <w:szCs w:val="22"/>
        </w:rPr>
        <w:t xml:space="preserve">μετά την εκπνοή της ημερομηνίας συμφωνημένης παροχής των υπηρεσιών. </w:t>
      </w:r>
    </w:p>
    <w:p w14:paraId="3B6B8A83" w14:textId="06599CBE" w:rsidR="00A61310" w:rsidRPr="00232E40" w:rsidRDefault="00A61310" w:rsidP="00232E40">
      <w:pPr>
        <w:spacing w:line="360" w:lineRule="auto"/>
        <w:rPr>
          <w:rFonts w:ascii="Cambria" w:hAnsi="Cambria"/>
          <w:szCs w:val="22"/>
        </w:rPr>
      </w:pPr>
      <w:r w:rsidRPr="00232E40">
        <w:rPr>
          <w:rFonts w:ascii="Cambria" w:hAnsi="Cambria"/>
          <w:szCs w:val="22"/>
        </w:rPr>
        <w:t>Το ανωτέρω χρονικό όριο (</w:t>
      </w:r>
      <w:r w:rsidR="001656CF" w:rsidRPr="00232E40">
        <w:rPr>
          <w:rFonts w:ascii="Cambria" w:hAnsi="Cambria"/>
          <w:szCs w:val="22"/>
        </w:rPr>
        <w:t xml:space="preserve">δεκατέσσερεις ώρες  εντός ΚΩΚ </w:t>
      </w:r>
      <w:r w:rsidRPr="00232E40">
        <w:rPr>
          <w:rFonts w:ascii="Cambria" w:hAnsi="Cambria"/>
          <w:szCs w:val="22"/>
        </w:rPr>
        <w:t xml:space="preserve">) καθυστέρησης παροχής από τον </w:t>
      </w:r>
      <w:r w:rsidR="00C701AB" w:rsidRPr="00232E40">
        <w:rPr>
          <w:rFonts w:ascii="Cambria" w:hAnsi="Cambria"/>
          <w:szCs w:val="22"/>
        </w:rPr>
        <w:t>Ανάδοχο</w:t>
      </w:r>
      <w:r w:rsidRPr="00232E40">
        <w:rPr>
          <w:rFonts w:ascii="Cambria" w:hAnsi="Cambria"/>
          <w:szCs w:val="22"/>
        </w:rPr>
        <w:t xml:space="preserve"> των συμφωνημένων υπηρεσιών </w:t>
      </w:r>
      <w:r w:rsidR="00A401F2" w:rsidRPr="00232E40">
        <w:rPr>
          <w:rFonts w:ascii="Cambria" w:hAnsi="Cambria"/>
          <w:szCs w:val="22"/>
        </w:rPr>
        <w:t xml:space="preserve">τεχνικής </w:t>
      </w:r>
      <w:r w:rsidRPr="00232E40">
        <w:rPr>
          <w:rFonts w:ascii="Cambria" w:hAnsi="Cambria"/>
          <w:szCs w:val="22"/>
        </w:rPr>
        <w:t>υποστήριξης</w:t>
      </w:r>
      <w:r w:rsidR="00616F83" w:rsidRPr="00232E40">
        <w:rPr>
          <w:rFonts w:ascii="Cambria" w:hAnsi="Cambria"/>
          <w:szCs w:val="22"/>
        </w:rPr>
        <w:t xml:space="preserve">, </w:t>
      </w:r>
      <w:r w:rsidRPr="00232E40">
        <w:rPr>
          <w:rFonts w:ascii="Cambria" w:hAnsi="Cambria"/>
          <w:szCs w:val="22"/>
        </w:rPr>
        <w:t xml:space="preserve">θέτει και το μέγιστο επιτρεπτό χρόνο καθυστέρησης  παροχής των υπηρεσιών σε μηνιαία βάση, διάστημα κατά το οποίο προσμετρώνται αθροιστικά όλοι οι χρόνοι καθυστέρησης παροχής των υπηρεσιών </w:t>
      </w:r>
      <w:r w:rsidR="00A401F2" w:rsidRPr="00232E40">
        <w:rPr>
          <w:rFonts w:ascii="Cambria" w:hAnsi="Cambria"/>
          <w:szCs w:val="22"/>
        </w:rPr>
        <w:t>τεχνικής υποστήριξης</w:t>
      </w:r>
      <w:r w:rsidRPr="00232E40">
        <w:rPr>
          <w:rFonts w:ascii="Cambria" w:hAnsi="Cambria"/>
          <w:szCs w:val="22"/>
        </w:rPr>
        <w:t xml:space="preserve"> μέσα στο μήνα αναφοράς.</w:t>
      </w:r>
    </w:p>
    <w:p w14:paraId="1ED7DA18" w14:textId="173AC127" w:rsidR="00C9628F" w:rsidRPr="00232E40" w:rsidRDefault="00C9628F" w:rsidP="00232E40">
      <w:pPr>
        <w:spacing w:line="360" w:lineRule="auto"/>
        <w:rPr>
          <w:rFonts w:ascii="Cambria" w:hAnsi="Cambria"/>
          <w:szCs w:val="22"/>
        </w:rPr>
      </w:pPr>
      <w:r w:rsidRPr="00232E40">
        <w:rPr>
          <w:rFonts w:ascii="Cambria" w:hAnsi="Cambria"/>
          <w:szCs w:val="22"/>
        </w:rPr>
        <w:t xml:space="preserve">Σε περίπτωση υπέρβασης των μέγιστων επιτρεπτών χρονικών ορίων καθυστέρησης παροχής των συμφωνημένων υπηρεσιών </w:t>
      </w:r>
      <w:r w:rsidR="00A401F2" w:rsidRPr="00232E40">
        <w:rPr>
          <w:rFonts w:ascii="Cambria" w:hAnsi="Cambria"/>
          <w:szCs w:val="22"/>
        </w:rPr>
        <w:t xml:space="preserve">τεχνικής </w:t>
      </w:r>
      <w:r w:rsidRPr="00232E40">
        <w:rPr>
          <w:rFonts w:ascii="Cambria" w:hAnsi="Cambria"/>
          <w:szCs w:val="22"/>
        </w:rPr>
        <w:t xml:space="preserve">υποστήριξης σε μηνιαία βάση, και για κάθε επιπλέον ώρα εντός ΚΩΚ μη παροχής τους, </w:t>
      </w:r>
      <w:r w:rsidRPr="00232E40">
        <w:rPr>
          <w:rFonts w:ascii="Cambria" w:hAnsi="Cambria"/>
          <w:b/>
          <w:szCs w:val="22"/>
        </w:rPr>
        <w:t xml:space="preserve">θα παρακρατείται αυτοδικαίως ποσό τριάντα πέντε ευρώ (35€) από το συμβατικό αντάλλαγμα που καταβάλλεται ανά τρίμηνο στον Ανάδοχο </w:t>
      </w:r>
      <w:r w:rsidR="00A401F2" w:rsidRPr="00232E40">
        <w:rPr>
          <w:rFonts w:ascii="Cambria" w:hAnsi="Cambria"/>
          <w:b/>
          <w:szCs w:val="22"/>
        </w:rPr>
        <w:t xml:space="preserve">όπως περιγράφεται στο </w:t>
      </w:r>
      <w:r w:rsidR="005E18AB" w:rsidRPr="00232E40">
        <w:rPr>
          <w:rFonts w:ascii="Cambria" w:hAnsi="Cambria"/>
          <w:b/>
          <w:szCs w:val="22"/>
        </w:rPr>
        <w:t>«</w:t>
      </w:r>
      <w:r w:rsidR="00A401F2" w:rsidRPr="00232E40">
        <w:rPr>
          <w:rFonts w:ascii="Cambria" w:hAnsi="Cambria"/>
          <w:b/>
          <w:szCs w:val="22"/>
        </w:rPr>
        <w:t xml:space="preserve">Άρθρο </w:t>
      </w:r>
      <w:r w:rsidR="00BE1581" w:rsidRPr="00232E40">
        <w:rPr>
          <w:rFonts w:ascii="Cambria" w:hAnsi="Cambria"/>
          <w:b/>
          <w:szCs w:val="22"/>
        </w:rPr>
        <w:t>9</w:t>
      </w:r>
      <w:r w:rsidR="00A401F2" w:rsidRPr="00232E40">
        <w:rPr>
          <w:rFonts w:ascii="Cambria" w:hAnsi="Cambria"/>
          <w:b/>
          <w:szCs w:val="22"/>
        </w:rPr>
        <w:t>: Συμβατικό Τίμημα – Τρόπος πληρωμής</w:t>
      </w:r>
      <w:r w:rsidR="005E18AB" w:rsidRPr="00232E40">
        <w:rPr>
          <w:rFonts w:ascii="Cambria" w:hAnsi="Cambria"/>
          <w:b/>
          <w:szCs w:val="22"/>
        </w:rPr>
        <w:t>»</w:t>
      </w:r>
      <w:r w:rsidR="00A401F2" w:rsidRPr="00232E40">
        <w:rPr>
          <w:rFonts w:ascii="Cambria" w:hAnsi="Cambria"/>
          <w:b/>
          <w:szCs w:val="22"/>
        </w:rPr>
        <w:t xml:space="preserve"> του Σχεδίου Σύμβασης (ΠΑΡΑΡΤΗΜΑ VIII της παρούσας),</w:t>
      </w:r>
      <w:r w:rsidRPr="00232E40">
        <w:rPr>
          <w:rFonts w:ascii="Cambria" w:hAnsi="Cambria"/>
          <w:b/>
          <w:szCs w:val="22"/>
        </w:rPr>
        <w:t xml:space="preserve"> ή σε περίπτωση υπέρβασης αυτού θα καταπίπτει αναλόγως από την εγγύηση καλής λειτουργίας, εφόσον ο Ανάδοχος δεν καταθέσει στη ΒτΕ το αντίστοιχο ποσό.</w:t>
      </w:r>
    </w:p>
    <w:p w14:paraId="465B1F8E" w14:textId="28814838" w:rsidR="00C9628F" w:rsidRPr="00232E40" w:rsidRDefault="005953DC" w:rsidP="00232E40">
      <w:pPr>
        <w:spacing w:line="360" w:lineRule="auto"/>
        <w:rPr>
          <w:rFonts w:ascii="Cambria" w:hAnsi="Cambria"/>
          <w:b/>
          <w:i/>
          <w:szCs w:val="22"/>
          <w:u w:val="single"/>
        </w:rPr>
      </w:pPr>
      <w:r w:rsidRPr="00232E40">
        <w:rPr>
          <w:rFonts w:ascii="Cambria" w:hAnsi="Cambria"/>
          <w:b/>
          <w:i/>
          <w:szCs w:val="22"/>
          <w:u w:val="single"/>
        </w:rPr>
        <w:t xml:space="preserve">3.δ </w:t>
      </w:r>
      <w:r w:rsidR="00C9628F" w:rsidRPr="00232E40">
        <w:rPr>
          <w:rFonts w:ascii="Cambria" w:hAnsi="Cambria"/>
          <w:b/>
          <w:i/>
          <w:szCs w:val="22"/>
          <w:u w:val="single"/>
        </w:rPr>
        <w:t>Προληπτική Συντήρηση</w:t>
      </w:r>
    </w:p>
    <w:p w14:paraId="602FECAD" w14:textId="1E3FA05F" w:rsidR="005953DC" w:rsidRPr="00232E40" w:rsidRDefault="00A61310" w:rsidP="00232E40">
      <w:pPr>
        <w:spacing w:line="360" w:lineRule="auto"/>
        <w:rPr>
          <w:rFonts w:ascii="Cambria" w:hAnsi="Cambria"/>
          <w:szCs w:val="22"/>
        </w:rPr>
      </w:pPr>
      <w:r w:rsidRPr="00232E40">
        <w:rPr>
          <w:rFonts w:ascii="Cambria" w:hAnsi="Cambria"/>
          <w:szCs w:val="22"/>
        </w:rPr>
        <w:t xml:space="preserve">Για τις υπηρεσίες προληπτικής συντήρησης, ο </w:t>
      </w:r>
      <w:r w:rsidR="00C701AB" w:rsidRPr="00232E40">
        <w:rPr>
          <w:rFonts w:ascii="Cambria" w:hAnsi="Cambria"/>
          <w:szCs w:val="22"/>
        </w:rPr>
        <w:t>Ανάδοχο</w:t>
      </w:r>
      <w:r w:rsidRPr="00232E40">
        <w:rPr>
          <w:rFonts w:ascii="Cambria" w:hAnsi="Cambria"/>
          <w:szCs w:val="22"/>
        </w:rPr>
        <w:t xml:space="preserve">ς οφείλει να παρέχει τις υπηρεσίες προληπτικής συντήρησης την ημερομηνία και ώρα συμφωνημένης παροχής τους. Ο μέγιστος αποδεκτός χρόνος καθυστέρησης παροχής από τον </w:t>
      </w:r>
      <w:r w:rsidR="00C701AB" w:rsidRPr="00232E40">
        <w:rPr>
          <w:rFonts w:ascii="Cambria" w:hAnsi="Cambria"/>
          <w:szCs w:val="22"/>
        </w:rPr>
        <w:t>Ανάδοχο</w:t>
      </w:r>
      <w:r w:rsidRPr="00232E40">
        <w:rPr>
          <w:rFonts w:ascii="Cambria" w:hAnsi="Cambria"/>
          <w:szCs w:val="22"/>
        </w:rPr>
        <w:t xml:space="preserve"> των υπηρεσιών προληπτικής συντήρησης προσδιορίζεται </w:t>
      </w:r>
      <w:r w:rsidRPr="00232E40">
        <w:rPr>
          <w:rFonts w:ascii="Cambria" w:hAnsi="Cambria"/>
          <w:szCs w:val="22"/>
        </w:rPr>
        <w:lastRenderedPageBreak/>
        <w:t xml:space="preserve">στις </w:t>
      </w:r>
      <w:r w:rsidR="005953DC" w:rsidRPr="00232E40">
        <w:rPr>
          <w:rFonts w:ascii="Cambria" w:hAnsi="Cambria"/>
          <w:b/>
          <w:szCs w:val="22"/>
        </w:rPr>
        <w:t>δεκατέσσερεις (14) ώρες  εντός ΚΩΚ</w:t>
      </w:r>
      <w:r w:rsidR="005953DC" w:rsidRPr="00232E40">
        <w:rPr>
          <w:rFonts w:ascii="Cambria" w:hAnsi="Cambria"/>
          <w:szCs w:val="22"/>
        </w:rPr>
        <w:t xml:space="preserve"> </w:t>
      </w:r>
      <w:r w:rsidRPr="00232E40">
        <w:rPr>
          <w:rFonts w:ascii="Cambria" w:hAnsi="Cambria"/>
          <w:szCs w:val="22"/>
        </w:rPr>
        <w:t xml:space="preserve">και προσμετράται από τις 9.00 το πρωί της επόμενης εργάσιμης ημέρας μετά την εκπνοή της συμφωνημένης ημερομηνίας παροχής των υπηρεσιών. </w:t>
      </w:r>
    </w:p>
    <w:p w14:paraId="47B196D6" w14:textId="502548A6" w:rsidR="00A61310" w:rsidRPr="00232E40" w:rsidRDefault="00A61310" w:rsidP="00232E40">
      <w:pPr>
        <w:spacing w:line="360" w:lineRule="auto"/>
        <w:rPr>
          <w:rFonts w:ascii="Cambria" w:hAnsi="Cambria"/>
          <w:szCs w:val="22"/>
        </w:rPr>
      </w:pPr>
      <w:r w:rsidRPr="00232E40">
        <w:rPr>
          <w:rFonts w:ascii="Cambria" w:hAnsi="Cambria"/>
          <w:szCs w:val="22"/>
        </w:rPr>
        <w:t>Το ανωτέρω χρονικό όριο (</w:t>
      </w:r>
      <w:r w:rsidR="005953DC" w:rsidRPr="00232E40">
        <w:rPr>
          <w:rFonts w:ascii="Cambria" w:hAnsi="Cambria"/>
          <w:szCs w:val="22"/>
        </w:rPr>
        <w:t>δεκατέσσερεις ώρες  εντός ΚΩΚ</w:t>
      </w:r>
      <w:r w:rsidRPr="00232E40">
        <w:rPr>
          <w:rFonts w:ascii="Cambria" w:hAnsi="Cambria"/>
          <w:szCs w:val="22"/>
        </w:rPr>
        <w:t>) καθυστέρησης παροχής των υπηρεσιών προληπτικής συντήρησης θέτει και το μέγιστο αποδεκτό χρόνο καθυστέρησης παροχής των υπηρεσιών προληπτικής συντήρησης σε μηνιαία βάση, διάστημα κατά το οποίο προσμετρώνται αθροιστικά όλοι οι χρόνοι καθυστέρησης παροχής των υπηρεσιών προληπτικής συντήρησης μέσα στο μήνα αναφοράς</w:t>
      </w:r>
      <w:r w:rsidR="005953DC" w:rsidRPr="00232E40">
        <w:rPr>
          <w:rFonts w:ascii="Cambria" w:hAnsi="Cambria"/>
          <w:szCs w:val="22"/>
        </w:rPr>
        <w:t>.</w:t>
      </w:r>
    </w:p>
    <w:p w14:paraId="436F0A06" w14:textId="523604AB" w:rsidR="005953DC" w:rsidRPr="00232E40" w:rsidRDefault="005953DC" w:rsidP="00232E40">
      <w:pPr>
        <w:spacing w:line="360" w:lineRule="auto"/>
        <w:rPr>
          <w:rFonts w:ascii="Cambria" w:hAnsi="Cambria"/>
          <w:szCs w:val="22"/>
        </w:rPr>
      </w:pPr>
      <w:r w:rsidRPr="00232E40">
        <w:rPr>
          <w:rFonts w:ascii="Cambria" w:hAnsi="Cambria"/>
          <w:szCs w:val="22"/>
        </w:rPr>
        <w:t xml:space="preserve">Σε περίπτωση υπέρβασης των μέγιστων επιτρεπτών χρονικών ορίων καθυστέρησης παροχής των συμφωνημένων υπηρεσιών προληπτικής συντήρησης σε μηνιαία βάση, και για κάθε επιπλέον ώρα εντός ΚΩΚ μη παροχής τους, </w:t>
      </w:r>
      <w:r w:rsidRPr="00232E40">
        <w:rPr>
          <w:rFonts w:ascii="Cambria" w:hAnsi="Cambria"/>
          <w:b/>
          <w:szCs w:val="22"/>
        </w:rPr>
        <w:t xml:space="preserve">θα παρακρατείται αυτοδικαίως ποσό τριάντα πέντε ευρώ (35€) από το συμβατικό αντάλλαγμα που καταβάλλεται ανά τρίμηνο στον Ανάδοχο </w:t>
      </w:r>
      <w:r w:rsidR="00A401F2" w:rsidRPr="00232E40">
        <w:rPr>
          <w:rFonts w:ascii="Cambria" w:hAnsi="Cambria"/>
          <w:b/>
          <w:szCs w:val="22"/>
        </w:rPr>
        <w:t xml:space="preserve">όπως περιγράφεται στο </w:t>
      </w:r>
      <w:r w:rsidR="00C002FE" w:rsidRPr="00232E40">
        <w:rPr>
          <w:rFonts w:ascii="Cambria" w:hAnsi="Cambria"/>
          <w:b/>
          <w:szCs w:val="22"/>
        </w:rPr>
        <w:t>«</w:t>
      </w:r>
      <w:r w:rsidR="00A401F2" w:rsidRPr="00232E40">
        <w:rPr>
          <w:rFonts w:ascii="Cambria" w:hAnsi="Cambria"/>
          <w:b/>
          <w:szCs w:val="22"/>
        </w:rPr>
        <w:t xml:space="preserve">Άρθρο </w:t>
      </w:r>
      <w:r w:rsidR="00967DC1" w:rsidRPr="00232E40">
        <w:rPr>
          <w:rFonts w:ascii="Cambria" w:hAnsi="Cambria"/>
          <w:b/>
          <w:szCs w:val="22"/>
        </w:rPr>
        <w:t>9</w:t>
      </w:r>
      <w:r w:rsidR="00A401F2" w:rsidRPr="00232E40">
        <w:rPr>
          <w:rFonts w:ascii="Cambria" w:hAnsi="Cambria"/>
          <w:b/>
          <w:szCs w:val="22"/>
        </w:rPr>
        <w:t>: Συμβατικό Τίμημα – Τρόπος πληρωμής</w:t>
      </w:r>
      <w:r w:rsidR="00C002FE" w:rsidRPr="00232E40">
        <w:rPr>
          <w:rFonts w:ascii="Cambria" w:hAnsi="Cambria"/>
          <w:b/>
          <w:szCs w:val="22"/>
        </w:rPr>
        <w:t>»</w:t>
      </w:r>
      <w:r w:rsidR="00A401F2" w:rsidRPr="00232E40">
        <w:rPr>
          <w:rFonts w:ascii="Cambria" w:hAnsi="Cambria"/>
          <w:b/>
          <w:szCs w:val="22"/>
        </w:rPr>
        <w:t xml:space="preserve"> του Σχεδίου Σύμβασης (ΠΑΡΑΡΤΗΜΑ VIII της παρούσας), </w:t>
      </w:r>
      <w:r w:rsidRPr="00232E40">
        <w:rPr>
          <w:rFonts w:ascii="Cambria" w:hAnsi="Cambria"/>
          <w:b/>
          <w:szCs w:val="22"/>
        </w:rPr>
        <w:t>ή σε περίπτωση υπέρβασης αυτού θα καταπίπτει αναλόγως από την εγγύηση καλής λειτουργίας, εφόσον ο Ανάδοχος δεν καταθέσει στη ΒτΕ το αντίστοιχο ποσό.</w:t>
      </w:r>
    </w:p>
    <w:p w14:paraId="73FF3C42" w14:textId="6E241832" w:rsidR="00A61310" w:rsidRPr="00232E40" w:rsidRDefault="005953DC" w:rsidP="00232E40">
      <w:pPr>
        <w:spacing w:line="360" w:lineRule="auto"/>
        <w:rPr>
          <w:rFonts w:ascii="Cambria" w:hAnsi="Cambria"/>
          <w:b/>
          <w:szCs w:val="22"/>
        </w:rPr>
      </w:pPr>
      <w:r w:rsidRPr="00232E40">
        <w:rPr>
          <w:rFonts w:ascii="Cambria" w:hAnsi="Cambria"/>
          <w:b/>
          <w:szCs w:val="22"/>
        </w:rPr>
        <w:t xml:space="preserve">3.ε. </w:t>
      </w:r>
      <w:r w:rsidR="00A61310" w:rsidRPr="00232E40">
        <w:rPr>
          <w:rFonts w:ascii="Cambria" w:hAnsi="Cambria"/>
          <w:szCs w:val="22"/>
        </w:rPr>
        <w:t xml:space="preserve">Ο </w:t>
      </w:r>
      <w:r w:rsidR="00C701AB" w:rsidRPr="00232E40">
        <w:rPr>
          <w:rFonts w:ascii="Cambria" w:hAnsi="Cambria"/>
          <w:szCs w:val="22"/>
        </w:rPr>
        <w:t>Ανάδοχο</w:t>
      </w:r>
      <w:r w:rsidR="00A61310" w:rsidRPr="00232E40">
        <w:rPr>
          <w:rFonts w:ascii="Cambria" w:hAnsi="Cambria"/>
          <w:szCs w:val="22"/>
        </w:rPr>
        <w:t>ς υποχρεούται κάθε ημερολογιακό μήνα κα</w:t>
      </w:r>
      <w:r w:rsidR="004D7573" w:rsidRPr="00232E40">
        <w:rPr>
          <w:rFonts w:ascii="Cambria" w:hAnsi="Cambria"/>
          <w:szCs w:val="22"/>
        </w:rPr>
        <w:t>θ</w:t>
      </w:r>
      <w:r w:rsidR="00C002FE" w:rsidRPr="00232E40">
        <w:rPr>
          <w:rFonts w:ascii="Cambria" w:hAnsi="Cambria"/>
          <w:szCs w:val="22"/>
        </w:rPr>
        <w:t xml:space="preserve">’ </w:t>
      </w:r>
      <w:r w:rsidR="004D7573" w:rsidRPr="00232E40">
        <w:rPr>
          <w:rFonts w:ascii="Cambria" w:hAnsi="Cambria"/>
          <w:szCs w:val="22"/>
        </w:rPr>
        <w:t xml:space="preserve">όλη τη διάρκεια ισχύος της σύμβασης </w:t>
      </w:r>
      <w:r w:rsidR="00A61310" w:rsidRPr="00232E40">
        <w:rPr>
          <w:rFonts w:ascii="Cambria" w:hAnsi="Cambria"/>
          <w:szCs w:val="22"/>
        </w:rPr>
        <w:t>να υπολογίζει τα αποδεκτά χρονικά όρια παροχής υπηρεσιών προσαρμοστικής συντήρησης, προληπτικής συντήρησης</w:t>
      </w:r>
      <w:r w:rsidR="00D71E38" w:rsidRPr="00232E40">
        <w:rPr>
          <w:rFonts w:ascii="Cambria" w:hAnsi="Cambria"/>
          <w:szCs w:val="22"/>
        </w:rPr>
        <w:t xml:space="preserve">, τεχνικής υποστήριξης και υπηρεσιών συναφών έργων, </w:t>
      </w:r>
      <w:r w:rsidR="00A61310" w:rsidRPr="00232E40">
        <w:rPr>
          <w:rFonts w:ascii="Cambria" w:hAnsi="Cambria"/>
          <w:szCs w:val="22"/>
        </w:rPr>
        <w:t>με τεκμηριωμένα στοιχεία που θα προέρχονται από το σύστημα καταγραφής αιτημάτων της γραμμής άμεσης βοήθειας και από τα οποία θα προκύπτει εάν για τις τυχόν υπερβάσεις των αποδεκτών χρονικών ορίων ευθύνεται ο ίδιος.</w:t>
      </w:r>
    </w:p>
    <w:p w14:paraId="21B79CA1" w14:textId="77777777" w:rsidR="00A61310" w:rsidRPr="00232E40" w:rsidRDefault="001B2868" w:rsidP="00232E40">
      <w:pPr>
        <w:pStyle w:val="50"/>
        <w:spacing w:line="360" w:lineRule="auto"/>
        <w:rPr>
          <w:rStyle w:val="aff4"/>
          <w:rFonts w:ascii="Cambria" w:hAnsi="Cambria" w:cs="Times New Roman"/>
          <w:szCs w:val="22"/>
          <w:lang w:val="el-GR"/>
        </w:rPr>
      </w:pPr>
      <w:r w:rsidRPr="00232E40">
        <w:rPr>
          <w:rStyle w:val="aff4"/>
          <w:rFonts w:ascii="Cambria" w:hAnsi="Cambria" w:cs="Times New Roman"/>
          <w:szCs w:val="22"/>
          <w:lang w:val="el-GR"/>
        </w:rPr>
        <w:t>Α</w:t>
      </w:r>
      <w:r w:rsidR="00A61310" w:rsidRPr="00232E40">
        <w:rPr>
          <w:rStyle w:val="aff4"/>
          <w:rFonts w:ascii="Cambria" w:hAnsi="Cambria" w:cs="Times New Roman"/>
          <w:szCs w:val="22"/>
          <w:lang w:val="el-GR"/>
        </w:rPr>
        <w:t>.</w:t>
      </w:r>
      <w:r w:rsidRPr="00232E40">
        <w:rPr>
          <w:rStyle w:val="aff4"/>
          <w:rFonts w:ascii="Cambria" w:hAnsi="Cambria" w:cs="Times New Roman"/>
          <w:szCs w:val="22"/>
          <w:lang w:val="el-GR"/>
        </w:rPr>
        <w:t>5.1.4</w:t>
      </w:r>
      <w:r w:rsidR="00A61310" w:rsidRPr="00232E40">
        <w:rPr>
          <w:rStyle w:val="aff4"/>
          <w:rFonts w:ascii="Cambria" w:hAnsi="Cambria" w:cs="Times New Roman"/>
          <w:szCs w:val="22"/>
          <w:lang w:val="el-GR"/>
        </w:rPr>
        <w:t xml:space="preserve"> Πλαίσιο συνεργασίας αναδόχου-αναθέτουσας αρχής</w:t>
      </w:r>
    </w:p>
    <w:p w14:paraId="1C007F38" w14:textId="77777777" w:rsidR="00A61310" w:rsidRPr="00232E40" w:rsidRDefault="00A61310" w:rsidP="00232E40">
      <w:pPr>
        <w:pStyle w:val="1a"/>
        <w:spacing w:before="120" w:line="360" w:lineRule="auto"/>
        <w:ind w:left="0"/>
        <w:rPr>
          <w:rFonts w:ascii="Cambria" w:hAnsi="Cambria"/>
          <w:szCs w:val="22"/>
        </w:rPr>
      </w:pPr>
      <w:r w:rsidRPr="00232E40">
        <w:rPr>
          <w:rFonts w:ascii="Cambria" w:hAnsi="Cambria"/>
          <w:szCs w:val="22"/>
        </w:rPr>
        <w:t>Κατά τη διάρκεια παροχής των υπηρεσιών συντήρησης και τεχνικής υποστήριξης</w:t>
      </w:r>
      <w:r w:rsidRPr="00232E40">
        <w:rPr>
          <w:rStyle w:val="aff4"/>
          <w:rFonts w:ascii="Cambria" w:hAnsi="Cambria" w:cs="Calibri"/>
          <w:szCs w:val="22"/>
        </w:rPr>
        <w:t xml:space="preserve"> του ΟΠΣ της ΒτΕ, </w:t>
      </w:r>
      <w:r w:rsidRPr="00232E40">
        <w:rPr>
          <w:rFonts w:ascii="Cambria" w:hAnsi="Cambria"/>
          <w:szCs w:val="22"/>
        </w:rPr>
        <w:t xml:space="preserve">ο </w:t>
      </w:r>
      <w:r w:rsidR="00C701AB" w:rsidRPr="00232E40">
        <w:rPr>
          <w:rFonts w:ascii="Cambria" w:hAnsi="Cambria"/>
          <w:szCs w:val="22"/>
        </w:rPr>
        <w:t>Ανάδοχο</w:t>
      </w:r>
      <w:r w:rsidRPr="00232E40">
        <w:rPr>
          <w:rFonts w:ascii="Cambria" w:hAnsi="Cambria"/>
          <w:szCs w:val="22"/>
        </w:rPr>
        <w:t>ς δεσμεύεται να ακολουθεί πολιτική άμεσης συ</w:t>
      </w:r>
      <w:r w:rsidR="007D5326" w:rsidRPr="00232E40">
        <w:rPr>
          <w:rFonts w:ascii="Cambria" w:hAnsi="Cambria"/>
          <w:szCs w:val="22"/>
        </w:rPr>
        <w:t>νεργασίας με τα στελέχη της ΔΠΕ</w:t>
      </w:r>
      <w:r w:rsidRPr="00232E40">
        <w:rPr>
          <w:rFonts w:ascii="Cambria" w:hAnsi="Cambria"/>
          <w:szCs w:val="22"/>
        </w:rPr>
        <w:t xml:space="preserve">. Στα πλαίσια αυτά, ο </w:t>
      </w:r>
      <w:r w:rsidR="00C701AB" w:rsidRPr="00232E40">
        <w:rPr>
          <w:rFonts w:ascii="Cambria" w:hAnsi="Cambria"/>
          <w:szCs w:val="22"/>
        </w:rPr>
        <w:t>Ανάδοχο</w:t>
      </w:r>
      <w:r w:rsidRPr="00232E40">
        <w:rPr>
          <w:rFonts w:ascii="Cambria" w:hAnsi="Cambria"/>
          <w:szCs w:val="22"/>
        </w:rPr>
        <w:t>ς πρέπει να είναι διατεθειμένος να</w:t>
      </w:r>
      <w:r w:rsidRPr="00232E40">
        <w:rPr>
          <w:rFonts w:ascii="Cambria" w:hAnsi="Cambria"/>
          <w:b/>
          <w:szCs w:val="22"/>
        </w:rPr>
        <w:t xml:space="preserve"> </w:t>
      </w:r>
      <w:r w:rsidRPr="00232E40">
        <w:rPr>
          <w:rFonts w:ascii="Cambria" w:hAnsi="Cambria"/>
          <w:szCs w:val="22"/>
        </w:rPr>
        <w:t>λειτουργεί σε περιβάλλον «μεικτών» ομάδων (απαρτιζόμενων από στελέχη της ΔΠ</w:t>
      </w:r>
      <w:r w:rsidR="009366FD" w:rsidRPr="00232E40">
        <w:rPr>
          <w:rFonts w:ascii="Cambria" w:hAnsi="Cambria"/>
          <w:szCs w:val="22"/>
        </w:rPr>
        <w:t>Ε</w:t>
      </w:r>
      <w:r w:rsidRPr="00232E40">
        <w:rPr>
          <w:rFonts w:ascii="Cambria" w:hAnsi="Cambria"/>
          <w:szCs w:val="22"/>
        </w:rPr>
        <w:t xml:space="preserve"> και του αναδόχου), με στόχο τη βέλτιστη διάχυση της αναγκαίας τεχνογ</w:t>
      </w:r>
      <w:r w:rsidR="009366FD" w:rsidRPr="00232E40">
        <w:rPr>
          <w:rFonts w:ascii="Cambria" w:hAnsi="Cambria"/>
          <w:szCs w:val="22"/>
        </w:rPr>
        <w:t>νωσίας στους υπαλλήλους της ΔΠΕ</w:t>
      </w:r>
      <w:r w:rsidRPr="00232E40">
        <w:rPr>
          <w:rFonts w:ascii="Cambria" w:hAnsi="Cambria"/>
          <w:szCs w:val="22"/>
        </w:rPr>
        <w:t xml:space="preserve"> για την περαιτέρω διαχείριση και εξέλιξη των εφαρμογών του παρόντος έργου.</w:t>
      </w:r>
    </w:p>
    <w:p w14:paraId="5A1D39B2" w14:textId="77777777" w:rsidR="00A61310" w:rsidRPr="00232E40" w:rsidRDefault="00A61310" w:rsidP="00232E40">
      <w:pPr>
        <w:pStyle w:val="1a"/>
        <w:spacing w:before="120" w:after="120" w:line="360" w:lineRule="auto"/>
        <w:ind w:left="0"/>
        <w:contextualSpacing w:val="0"/>
        <w:rPr>
          <w:rFonts w:ascii="Cambria" w:hAnsi="Cambria"/>
          <w:szCs w:val="22"/>
        </w:rPr>
      </w:pPr>
      <w:r w:rsidRPr="00232E40">
        <w:rPr>
          <w:rFonts w:ascii="Cambria" w:hAnsi="Cambria"/>
          <w:szCs w:val="22"/>
        </w:rPr>
        <w:t xml:space="preserve">Διευκρινίζεται ότι ο </w:t>
      </w:r>
      <w:r w:rsidR="00C701AB" w:rsidRPr="00232E40">
        <w:rPr>
          <w:rFonts w:ascii="Cambria" w:hAnsi="Cambria"/>
          <w:szCs w:val="22"/>
        </w:rPr>
        <w:t>Ανάδοχο</w:t>
      </w:r>
      <w:r w:rsidRPr="00232E40">
        <w:rPr>
          <w:rFonts w:ascii="Cambria" w:hAnsi="Cambria"/>
          <w:szCs w:val="22"/>
        </w:rPr>
        <w:t>ς δεσμεύεται να ακολουθεί την πολιτική  άμεσης  και αμοιβαίας  συνε</w:t>
      </w:r>
      <w:r w:rsidR="007D5326" w:rsidRPr="00232E40">
        <w:rPr>
          <w:rFonts w:ascii="Cambria" w:hAnsi="Cambria"/>
          <w:szCs w:val="22"/>
        </w:rPr>
        <w:t>ργασίας με το προσωπικό της ΔΠΕ</w:t>
      </w:r>
      <w:r w:rsidRPr="00232E40">
        <w:rPr>
          <w:rFonts w:ascii="Cambria" w:hAnsi="Cambria"/>
          <w:szCs w:val="22"/>
        </w:rPr>
        <w:t xml:space="preserve"> της ΒτΕ ακόμα και κατά τη διάρκεια ανάπτυξης/τροποποίησης  του κώδικα των εφαρμογών ή/και της δομής της βάσης δεδομένων.</w:t>
      </w:r>
    </w:p>
    <w:p w14:paraId="2E3B3DE7" w14:textId="1EF9030D" w:rsidR="00A61310" w:rsidRPr="00232E40" w:rsidRDefault="00A61310" w:rsidP="00232E40">
      <w:pPr>
        <w:pStyle w:val="1a"/>
        <w:spacing w:before="120" w:line="360" w:lineRule="auto"/>
        <w:ind w:left="0"/>
        <w:rPr>
          <w:rFonts w:ascii="Cambria" w:hAnsi="Cambria"/>
          <w:szCs w:val="22"/>
        </w:rPr>
      </w:pPr>
      <w:r w:rsidRPr="00232E40">
        <w:rPr>
          <w:rFonts w:ascii="Cambria" w:hAnsi="Cambria"/>
          <w:szCs w:val="22"/>
        </w:rPr>
        <w:t>Ειδικότερα, η ΔΠ</w:t>
      </w:r>
      <w:r w:rsidR="007D5326" w:rsidRPr="00232E40">
        <w:rPr>
          <w:rFonts w:ascii="Cambria" w:hAnsi="Cambria"/>
          <w:szCs w:val="22"/>
        </w:rPr>
        <w:t>Ε</w:t>
      </w:r>
      <w:r w:rsidRPr="00232E40">
        <w:rPr>
          <w:rFonts w:ascii="Cambria" w:hAnsi="Cambria"/>
          <w:szCs w:val="22"/>
        </w:rPr>
        <w:t xml:space="preserve"> μπορεί να εντοπίζει σφάλματα στο λογισμικό των εφαρμογών και σε συνεργασία με τον </w:t>
      </w:r>
      <w:r w:rsidR="00C701AB" w:rsidRPr="00232E40">
        <w:rPr>
          <w:rFonts w:ascii="Cambria" w:hAnsi="Cambria"/>
          <w:szCs w:val="22"/>
        </w:rPr>
        <w:t>Ανάδοχο</w:t>
      </w:r>
      <w:r w:rsidRPr="00232E40">
        <w:rPr>
          <w:rFonts w:ascii="Cambria" w:hAnsi="Cambria"/>
          <w:szCs w:val="22"/>
        </w:rPr>
        <w:t xml:space="preserve"> να τα αποκαθιστά. </w:t>
      </w:r>
      <w:r w:rsidRPr="00FA037E">
        <w:rPr>
          <w:rFonts w:ascii="Cambria" w:hAnsi="Cambria"/>
          <w:szCs w:val="22"/>
        </w:rPr>
        <w:t>Η ΔΠ</w:t>
      </w:r>
      <w:r w:rsidR="007D5326" w:rsidRPr="00FA037E">
        <w:rPr>
          <w:rFonts w:ascii="Cambria" w:hAnsi="Cambria"/>
          <w:szCs w:val="22"/>
        </w:rPr>
        <w:t>Ε</w:t>
      </w:r>
      <w:r w:rsidRPr="00FA037E">
        <w:rPr>
          <w:rFonts w:ascii="Cambria" w:hAnsi="Cambria"/>
          <w:szCs w:val="22"/>
        </w:rPr>
        <w:t xml:space="preserve"> μπορεί να αναπτύσσει και να εντάσσει σε συνεργασία με τον </w:t>
      </w:r>
      <w:r w:rsidR="00C701AB" w:rsidRPr="00FA037E">
        <w:rPr>
          <w:rFonts w:ascii="Cambria" w:hAnsi="Cambria"/>
          <w:szCs w:val="22"/>
        </w:rPr>
        <w:t>Ανάδοχο</w:t>
      </w:r>
      <w:r w:rsidRPr="00FA037E">
        <w:rPr>
          <w:rFonts w:ascii="Cambria" w:hAnsi="Cambria"/>
          <w:szCs w:val="22"/>
        </w:rPr>
        <w:t xml:space="preserve"> σε παραγωγική λειτουργία λειτουργικές προσαρμογές</w:t>
      </w:r>
      <w:r w:rsidR="00417A9B" w:rsidRPr="00FA037E">
        <w:rPr>
          <w:rFonts w:ascii="Cambria" w:hAnsi="Cambria"/>
          <w:szCs w:val="22"/>
        </w:rPr>
        <w:t>,</w:t>
      </w:r>
      <w:r w:rsidRPr="00FA037E">
        <w:rPr>
          <w:rFonts w:ascii="Cambria" w:hAnsi="Cambria"/>
          <w:szCs w:val="22"/>
        </w:rPr>
        <w:t xml:space="preserve"> βελτιώσεις</w:t>
      </w:r>
      <w:r w:rsidR="00417A9B" w:rsidRPr="00FA037E">
        <w:rPr>
          <w:rFonts w:ascii="Cambria" w:hAnsi="Cambria"/>
          <w:szCs w:val="22"/>
        </w:rPr>
        <w:t xml:space="preserve">, </w:t>
      </w:r>
      <w:r w:rsidRPr="00FA037E">
        <w:rPr>
          <w:rFonts w:ascii="Cambria" w:hAnsi="Cambria"/>
          <w:szCs w:val="22"/>
        </w:rPr>
        <w:t>προσθήκες</w:t>
      </w:r>
      <w:r w:rsidR="00417A9B" w:rsidRPr="00FA037E">
        <w:rPr>
          <w:rFonts w:ascii="Cambria" w:hAnsi="Cambria"/>
          <w:szCs w:val="22"/>
        </w:rPr>
        <w:t xml:space="preserve">, </w:t>
      </w:r>
      <w:r w:rsidRPr="00FA037E">
        <w:rPr>
          <w:rFonts w:ascii="Cambria" w:hAnsi="Cambria"/>
          <w:szCs w:val="22"/>
        </w:rPr>
        <w:t>διορθώσεις</w:t>
      </w:r>
      <w:r w:rsidR="00417A9B" w:rsidRPr="00FA037E">
        <w:rPr>
          <w:rFonts w:ascii="Cambria" w:hAnsi="Cambria"/>
          <w:szCs w:val="22"/>
        </w:rPr>
        <w:t xml:space="preserve">, </w:t>
      </w:r>
      <w:r w:rsidRPr="00FA037E">
        <w:rPr>
          <w:rFonts w:ascii="Cambria" w:hAnsi="Cambria"/>
          <w:szCs w:val="22"/>
        </w:rPr>
        <w:t>παραμετροποιήσεις στις εφαρμογές και στη δομή της βάσης δεδομένων, ακολουθώντας το πλαίσιο που ορίζεται στην παρούσα διακήρυξη</w:t>
      </w:r>
      <w:r w:rsidR="0044631B" w:rsidRPr="00FA037E">
        <w:rPr>
          <w:rFonts w:ascii="Cambria" w:hAnsi="Cambria"/>
          <w:szCs w:val="22"/>
        </w:rPr>
        <w:t xml:space="preserve"> και αφού προηγουμένως παραδοθεί στον Ανάδοχο, πριν την </w:t>
      </w:r>
      <w:r w:rsidR="00430124" w:rsidRPr="00FA037E">
        <w:rPr>
          <w:rFonts w:ascii="Cambria" w:hAnsi="Cambria"/>
          <w:szCs w:val="22"/>
        </w:rPr>
        <w:t>εγκατάσταση</w:t>
      </w:r>
      <w:r w:rsidR="0044631B" w:rsidRPr="00FA037E">
        <w:rPr>
          <w:rFonts w:ascii="Cambria" w:hAnsi="Cambria"/>
          <w:szCs w:val="22"/>
        </w:rPr>
        <w:t xml:space="preserve"> – </w:t>
      </w:r>
      <w:r w:rsidR="00430124" w:rsidRPr="00FA037E">
        <w:rPr>
          <w:rFonts w:ascii="Cambria" w:hAnsi="Cambria"/>
          <w:szCs w:val="22"/>
        </w:rPr>
        <w:t>ενεργοποίησή</w:t>
      </w:r>
      <w:r w:rsidR="0044631B" w:rsidRPr="00FA037E">
        <w:rPr>
          <w:rFonts w:ascii="Cambria" w:hAnsi="Cambria"/>
          <w:szCs w:val="22"/>
        </w:rPr>
        <w:t xml:space="preserve"> του, ο εν λόγω κώδικας για να περάσει από διαδικασία πιστοποίησης ορθής λειτουργίας (</w:t>
      </w:r>
      <w:r w:rsidR="0044631B" w:rsidRPr="00FA037E">
        <w:rPr>
          <w:rFonts w:ascii="Cambria" w:hAnsi="Cambria"/>
          <w:szCs w:val="22"/>
          <w:lang w:val="en-US"/>
        </w:rPr>
        <w:t>testing</w:t>
      </w:r>
      <w:r w:rsidR="0044631B" w:rsidRPr="00FA037E">
        <w:rPr>
          <w:rFonts w:ascii="Cambria" w:hAnsi="Cambria"/>
          <w:szCs w:val="22"/>
        </w:rPr>
        <w:t>)</w:t>
      </w:r>
      <w:r w:rsidRPr="00FA037E">
        <w:rPr>
          <w:rFonts w:ascii="Cambria" w:hAnsi="Cambria"/>
          <w:szCs w:val="22"/>
        </w:rPr>
        <w:t>.</w:t>
      </w:r>
    </w:p>
    <w:p w14:paraId="31C29166" w14:textId="77777777" w:rsidR="00A61310" w:rsidRPr="00232E40" w:rsidRDefault="001B2868" w:rsidP="00232E40">
      <w:pPr>
        <w:pStyle w:val="50"/>
        <w:spacing w:line="360" w:lineRule="auto"/>
        <w:rPr>
          <w:rStyle w:val="aff4"/>
          <w:rFonts w:ascii="Cambria" w:hAnsi="Cambria" w:cs="Times New Roman"/>
          <w:szCs w:val="22"/>
          <w:lang w:val="el-GR"/>
        </w:rPr>
      </w:pPr>
      <w:r w:rsidRPr="00232E40">
        <w:rPr>
          <w:rStyle w:val="aff4"/>
          <w:rFonts w:ascii="Cambria" w:hAnsi="Cambria" w:cs="Times New Roman"/>
          <w:szCs w:val="22"/>
          <w:lang w:val="el-GR"/>
        </w:rPr>
        <w:lastRenderedPageBreak/>
        <w:t>Α.5.1.5</w:t>
      </w:r>
      <w:r w:rsidR="00A61310" w:rsidRPr="00232E40">
        <w:rPr>
          <w:rStyle w:val="aff4"/>
          <w:rFonts w:ascii="Cambria" w:hAnsi="Cambria" w:cs="Times New Roman"/>
          <w:szCs w:val="22"/>
          <w:lang w:val="el-GR"/>
        </w:rPr>
        <w:t xml:space="preserve"> Οργανωτική δομή της ομάδας έργου του αναδόχου</w:t>
      </w:r>
    </w:p>
    <w:p w14:paraId="7E6D45F1" w14:textId="287A1FE2" w:rsidR="00852945" w:rsidRPr="00232E40" w:rsidRDefault="00A61310" w:rsidP="00232E40">
      <w:pPr>
        <w:spacing w:line="360" w:lineRule="auto"/>
        <w:rPr>
          <w:rFonts w:ascii="Cambria" w:hAnsi="Cambria"/>
          <w:szCs w:val="22"/>
          <w:highlight w:val="yellow"/>
          <w:u w:val="single"/>
        </w:rPr>
      </w:pPr>
      <w:r w:rsidRPr="00232E40">
        <w:rPr>
          <w:rFonts w:ascii="Cambria" w:hAnsi="Cambria"/>
          <w:szCs w:val="22"/>
        </w:rPr>
        <w:t xml:space="preserve">Ο υποψήφιος </w:t>
      </w:r>
      <w:r w:rsidR="00C701AB" w:rsidRPr="00232E40">
        <w:rPr>
          <w:rFonts w:ascii="Cambria" w:hAnsi="Cambria"/>
          <w:szCs w:val="22"/>
        </w:rPr>
        <w:t>Ανάδοχο</w:t>
      </w:r>
      <w:r w:rsidRPr="00232E40">
        <w:rPr>
          <w:rFonts w:ascii="Cambria" w:hAnsi="Cambria"/>
          <w:szCs w:val="22"/>
        </w:rPr>
        <w:t>ς υποχρεούται να προτείνει ένα ολοκληρωμένο σχήμα ομάδας έργου όπου θα καταγράφεται το προσωπικό που θα διαθέσει για την υλοποίηση του έργου, οι ρόλοι και το γνωστικό αντικείμενο που θα καλύπτει ο υπεύθυνος και τα μέλη της ομάδας έργου.</w:t>
      </w:r>
    </w:p>
    <w:p w14:paraId="41211A26" w14:textId="77777777" w:rsidR="00A61310" w:rsidRPr="00232E40" w:rsidRDefault="001B2868" w:rsidP="00232E40">
      <w:pPr>
        <w:pStyle w:val="50"/>
        <w:spacing w:line="360" w:lineRule="auto"/>
        <w:rPr>
          <w:rStyle w:val="aff4"/>
          <w:rFonts w:ascii="Cambria" w:hAnsi="Cambria" w:cs="Times New Roman"/>
          <w:szCs w:val="22"/>
          <w:lang w:val="el-GR"/>
        </w:rPr>
      </w:pPr>
      <w:r w:rsidRPr="00232E40">
        <w:rPr>
          <w:rStyle w:val="aff4"/>
          <w:rFonts w:ascii="Cambria" w:hAnsi="Cambria" w:cs="Times New Roman"/>
          <w:szCs w:val="22"/>
          <w:lang w:val="el-GR"/>
        </w:rPr>
        <w:t>Α.5.1.6</w:t>
      </w:r>
      <w:r w:rsidR="00A61310" w:rsidRPr="00232E40">
        <w:rPr>
          <w:rStyle w:val="aff4"/>
          <w:rFonts w:ascii="Cambria" w:hAnsi="Cambria" w:cs="Times New Roman"/>
          <w:szCs w:val="22"/>
          <w:lang w:val="el-GR"/>
        </w:rPr>
        <w:t xml:space="preserve"> Παροχή παρεπόμενων εργαλείων </w:t>
      </w:r>
    </w:p>
    <w:p w14:paraId="2DF4F75A" w14:textId="77777777" w:rsidR="00A61310" w:rsidRPr="00232E40" w:rsidRDefault="00A61310" w:rsidP="00232E40">
      <w:pPr>
        <w:spacing w:before="120" w:line="360" w:lineRule="auto"/>
        <w:rPr>
          <w:rFonts w:ascii="Cambria" w:hAnsi="Cambria"/>
          <w:szCs w:val="22"/>
        </w:rPr>
      </w:pPr>
      <w:r w:rsidRPr="00232E40">
        <w:rPr>
          <w:rFonts w:ascii="Cambria" w:hAnsi="Cambria"/>
          <w:szCs w:val="22"/>
        </w:rPr>
        <w:t xml:space="preserve">Ο </w:t>
      </w:r>
      <w:r w:rsidR="00C701AB" w:rsidRPr="00232E40">
        <w:rPr>
          <w:rFonts w:ascii="Cambria" w:hAnsi="Cambria"/>
          <w:szCs w:val="22"/>
        </w:rPr>
        <w:t>Ανάδοχο</w:t>
      </w:r>
      <w:r w:rsidRPr="00232E40">
        <w:rPr>
          <w:rFonts w:ascii="Cambria" w:hAnsi="Cambria"/>
          <w:szCs w:val="22"/>
        </w:rPr>
        <w:t>ς οφείλει να περιγράψει αναλυτικά και με σαφήνεια στην προσφορά του τα πάσης φύσεως πρόσθετα εργαλεία λογισμικού που προτίθεται να χρησιμοποιήσει για την παροχή των ως άνω υπηρεσιών συντήρησης και τεχνικής υποστήριξης.</w:t>
      </w:r>
    </w:p>
    <w:p w14:paraId="29C1FF7A" w14:textId="77777777" w:rsidR="00A61310" w:rsidRPr="00232E40" w:rsidRDefault="001B2868" w:rsidP="00232E40">
      <w:pPr>
        <w:pStyle w:val="50"/>
        <w:spacing w:line="360" w:lineRule="auto"/>
        <w:rPr>
          <w:rStyle w:val="aff4"/>
          <w:rFonts w:ascii="Cambria" w:hAnsi="Cambria" w:cs="Times New Roman"/>
          <w:szCs w:val="22"/>
          <w:lang w:val="el-GR"/>
        </w:rPr>
      </w:pPr>
      <w:r w:rsidRPr="00232E40">
        <w:rPr>
          <w:rStyle w:val="aff4"/>
          <w:rFonts w:ascii="Cambria" w:hAnsi="Cambria" w:cs="Times New Roman"/>
          <w:szCs w:val="22"/>
          <w:lang w:val="el-GR"/>
        </w:rPr>
        <w:t>Α.5.1.7</w:t>
      </w:r>
      <w:r w:rsidR="00A61310" w:rsidRPr="00232E40">
        <w:rPr>
          <w:rStyle w:val="aff4"/>
          <w:rFonts w:ascii="Cambria" w:hAnsi="Cambria" w:cs="Times New Roman"/>
          <w:szCs w:val="22"/>
          <w:lang w:val="el-GR"/>
        </w:rPr>
        <w:t xml:space="preserve"> Σχέδιο Διασφάλισης Ποιότητας του Έργου </w:t>
      </w:r>
    </w:p>
    <w:p w14:paraId="1272C59D" w14:textId="77777777" w:rsidR="00A61310" w:rsidRPr="00232E40" w:rsidRDefault="00A61310" w:rsidP="00232E40">
      <w:pPr>
        <w:autoSpaceDE w:val="0"/>
        <w:autoSpaceDN w:val="0"/>
        <w:adjustRightInd w:val="0"/>
        <w:spacing w:line="360" w:lineRule="auto"/>
        <w:rPr>
          <w:rFonts w:ascii="Cambria" w:hAnsi="Cambria"/>
          <w:szCs w:val="22"/>
        </w:rPr>
      </w:pPr>
      <w:r w:rsidRPr="00232E40">
        <w:rPr>
          <w:rFonts w:ascii="Cambria" w:hAnsi="Cambria"/>
          <w:szCs w:val="22"/>
        </w:rPr>
        <w:t xml:space="preserve">Η επίτευξη της επιθυμητής ποιότητας του έργου απαιτεί την εφαρμογή ενός συστήματος διαχείρισης και διασφάλισης ποιότητας από τον </w:t>
      </w:r>
      <w:r w:rsidR="00C701AB" w:rsidRPr="00232E40">
        <w:rPr>
          <w:rFonts w:ascii="Cambria" w:hAnsi="Cambria"/>
          <w:szCs w:val="22"/>
        </w:rPr>
        <w:t>Ανάδοχο</w:t>
      </w:r>
      <w:r w:rsidRPr="00232E40">
        <w:rPr>
          <w:rFonts w:ascii="Cambria" w:hAnsi="Cambria"/>
          <w:szCs w:val="22"/>
        </w:rPr>
        <w:t>, το οποίο θα πρέπει να προβλέπει, κατ’ ελάχιστο, τα εξής:</w:t>
      </w:r>
    </w:p>
    <w:p w14:paraId="5813C6CA" w14:textId="77777777" w:rsidR="00A61310" w:rsidRPr="00232E40" w:rsidRDefault="00A61310" w:rsidP="00232E40">
      <w:pPr>
        <w:numPr>
          <w:ilvl w:val="0"/>
          <w:numId w:val="13"/>
        </w:numPr>
        <w:suppressAutoHyphens w:val="0"/>
        <w:autoSpaceDE w:val="0"/>
        <w:autoSpaceDN w:val="0"/>
        <w:adjustRightInd w:val="0"/>
        <w:spacing w:after="0" w:line="360" w:lineRule="auto"/>
        <w:jc w:val="left"/>
        <w:rPr>
          <w:rFonts w:ascii="Cambria" w:hAnsi="Cambria"/>
          <w:szCs w:val="22"/>
        </w:rPr>
      </w:pPr>
      <w:r w:rsidRPr="00232E40">
        <w:rPr>
          <w:rFonts w:ascii="Cambria" w:hAnsi="Cambria"/>
          <w:szCs w:val="22"/>
        </w:rPr>
        <w:t>Καθορισμό μετρικών ποιότητας Έργου και πλαισίου ελέγχου αυτής</w:t>
      </w:r>
    </w:p>
    <w:p w14:paraId="09BE1A6A" w14:textId="77777777" w:rsidR="00A61310" w:rsidRPr="00232E40" w:rsidRDefault="00A61310" w:rsidP="00232E40">
      <w:pPr>
        <w:numPr>
          <w:ilvl w:val="0"/>
          <w:numId w:val="13"/>
        </w:numPr>
        <w:suppressAutoHyphens w:val="0"/>
        <w:autoSpaceDE w:val="0"/>
        <w:autoSpaceDN w:val="0"/>
        <w:adjustRightInd w:val="0"/>
        <w:spacing w:after="0" w:line="360" w:lineRule="auto"/>
        <w:jc w:val="left"/>
        <w:rPr>
          <w:rFonts w:ascii="Cambria" w:hAnsi="Cambria"/>
          <w:szCs w:val="22"/>
        </w:rPr>
      </w:pPr>
      <w:r w:rsidRPr="00232E40">
        <w:rPr>
          <w:rFonts w:ascii="Cambria" w:hAnsi="Cambria"/>
          <w:szCs w:val="22"/>
        </w:rPr>
        <w:t>Λεπτομερή σχεδιασμό διαδικασιών διασφάλισης ποιότητας</w:t>
      </w:r>
    </w:p>
    <w:p w14:paraId="5D07FE9E" w14:textId="77777777" w:rsidR="00A61310" w:rsidRPr="00232E40" w:rsidRDefault="00A61310" w:rsidP="00232E40">
      <w:pPr>
        <w:numPr>
          <w:ilvl w:val="0"/>
          <w:numId w:val="13"/>
        </w:numPr>
        <w:suppressAutoHyphens w:val="0"/>
        <w:autoSpaceDE w:val="0"/>
        <w:autoSpaceDN w:val="0"/>
        <w:adjustRightInd w:val="0"/>
        <w:spacing w:after="0" w:line="360" w:lineRule="auto"/>
        <w:jc w:val="left"/>
        <w:rPr>
          <w:rFonts w:ascii="Cambria" w:hAnsi="Cambria"/>
          <w:szCs w:val="22"/>
        </w:rPr>
      </w:pPr>
      <w:r w:rsidRPr="00232E40">
        <w:rPr>
          <w:rFonts w:ascii="Cambria" w:hAnsi="Cambria"/>
          <w:szCs w:val="22"/>
        </w:rPr>
        <w:t>Μηχανισμό εφαρμογής και διαχείρισης / επαλήθευσης εφαρμογής των επιλεγμένων διαδικασιών διασφάλισης ποιότητας</w:t>
      </w:r>
    </w:p>
    <w:p w14:paraId="16BFD063" w14:textId="77777777" w:rsidR="00A61310" w:rsidRPr="00232E40" w:rsidRDefault="00A61310" w:rsidP="00232E40">
      <w:pPr>
        <w:numPr>
          <w:ilvl w:val="0"/>
          <w:numId w:val="13"/>
        </w:numPr>
        <w:suppressAutoHyphens w:val="0"/>
        <w:autoSpaceDE w:val="0"/>
        <w:autoSpaceDN w:val="0"/>
        <w:adjustRightInd w:val="0"/>
        <w:spacing w:after="0" w:line="360" w:lineRule="auto"/>
        <w:jc w:val="left"/>
        <w:rPr>
          <w:rFonts w:ascii="Cambria" w:hAnsi="Cambria"/>
          <w:szCs w:val="22"/>
        </w:rPr>
      </w:pPr>
      <w:r w:rsidRPr="00232E40">
        <w:rPr>
          <w:rFonts w:ascii="Cambria" w:hAnsi="Cambria"/>
          <w:szCs w:val="22"/>
        </w:rPr>
        <w:t>Περιοδικό έλεγχο και αποτίμηση των διαδικασιών και της αποτελεσματικότητας της διαδικασίας</w:t>
      </w:r>
    </w:p>
    <w:p w14:paraId="57AA2966" w14:textId="77777777" w:rsidR="00A61310" w:rsidRPr="00232E40" w:rsidRDefault="00A61310" w:rsidP="00232E40">
      <w:pPr>
        <w:numPr>
          <w:ilvl w:val="0"/>
          <w:numId w:val="13"/>
        </w:numPr>
        <w:suppressAutoHyphens w:val="0"/>
        <w:autoSpaceDE w:val="0"/>
        <w:autoSpaceDN w:val="0"/>
        <w:adjustRightInd w:val="0"/>
        <w:spacing w:after="0" w:line="360" w:lineRule="auto"/>
        <w:jc w:val="left"/>
        <w:rPr>
          <w:rFonts w:ascii="Cambria" w:hAnsi="Cambria"/>
          <w:szCs w:val="22"/>
        </w:rPr>
      </w:pPr>
      <w:r w:rsidRPr="00232E40">
        <w:rPr>
          <w:rFonts w:ascii="Cambria" w:hAnsi="Cambria"/>
          <w:szCs w:val="22"/>
        </w:rPr>
        <w:t>Διαδικασίες δρομολόγησης διορθωτικών / προληπτικών δράσεων.</w:t>
      </w:r>
    </w:p>
    <w:p w14:paraId="36031A2D" w14:textId="77777777" w:rsidR="00A61310" w:rsidRPr="00232E40" w:rsidRDefault="00A61310" w:rsidP="00232E40">
      <w:pPr>
        <w:autoSpaceDE w:val="0"/>
        <w:autoSpaceDN w:val="0"/>
        <w:adjustRightInd w:val="0"/>
        <w:spacing w:before="120" w:line="360" w:lineRule="auto"/>
        <w:rPr>
          <w:rFonts w:ascii="Cambria" w:hAnsi="Cambria"/>
          <w:szCs w:val="22"/>
        </w:rPr>
      </w:pPr>
      <w:r w:rsidRPr="00232E40">
        <w:rPr>
          <w:rFonts w:ascii="Cambria" w:hAnsi="Cambria"/>
          <w:szCs w:val="22"/>
        </w:rPr>
        <w:t xml:space="preserve">Ο υποψήφιος </w:t>
      </w:r>
      <w:r w:rsidR="00C701AB" w:rsidRPr="00232E40">
        <w:rPr>
          <w:rFonts w:ascii="Cambria" w:hAnsi="Cambria"/>
          <w:szCs w:val="22"/>
        </w:rPr>
        <w:t>Ανάδοχο</w:t>
      </w:r>
      <w:r w:rsidRPr="00232E40">
        <w:rPr>
          <w:rFonts w:ascii="Cambria" w:hAnsi="Cambria"/>
          <w:szCs w:val="22"/>
        </w:rPr>
        <w:t>ς πρέπει να περιγράψει στην Τεχνική Προσφορά του την Πολιτική Ποιότητας ή το Σύστημα Διαχείρισης Ποιότητας που διαθέτει καθώς και τις διεργασίες διασφάλισης ποιότητας που θα εφαρμόσει για την υλοποίηση του έργου. Στην πρόταση του αναδόχου θα αποτυπώνονται κυρίως:</w:t>
      </w:r>
    </w:p>
    <w:p w14:paraId="30100E4F" w14:textId="77777777" w:rsidR="00A61310" w:rsidRPr="00232E40" w:rsidRDefault="00A61310" w:rsidP="00232E40">
      <w:pPr>
        <w:numPr>
          <w:ilvl w:val="0"/>
          <w:numId w:val="14"/>
        </w:numPr>
        <w:suppressAutoHyphens w:val="0"/>
        <w:spacing w:after="0" w:line="360" w:lineRule="auto"/>
        <w:rPr>
          <w:rFonts w:ascii="Cambria" w:hAnsi="Cambria" w:cs="Times New Roman"/>
          <w:szCs w:val="22"/>
        </w:rPr>
      </w:pPr>
      <w:r w:rsidRPr="00232E40">
        <w:rPr>
          <w:rFonts w:ascii="Cambria" w:hAnsi="Cambria"/>
          <w:szCs w:val="22"/>
        </w:rPr>
        <w:t xml:space="preserve">τα πρότυπα παροχής υπηρεσιών με ακριβή καθορισμό του τι απαιτείται και από ποιον,  </w:t>
      </w:r>
    </w:p>
    <w:p w14:paraId="7301BDFE" w14:textId="77777777" w:rsidR="00A61310" w:rsidRPr="00232E40" w:rsidRDefault="00A61310" w:rsidP="00232E40">
      <w:pPr>
        <w:numPr>
          <w:ilvl w:val="0"/>
          <w:numId w:val="14"/>
        </w:numPr>
        <w:suppressAutoHyphens w:val="0"/>
        <w:spacing w:after="0" w:line="360" w:lineRule="auto"/>
        <w:rPr>
          <w:rFonts w:ascii="Cambria" w:hAnsi="Cambria"/>
          <w:szCs w:val="22"/>
        </w:rPr>
      </w:pPr>
      <w:r w:rsidRPr="00232E40">
        <w:rPr>
          <w:rFonts w:ascii="Cambria" w:hAnsi="Cambria"/>
          <w:szCs w:val="22"/>
        </w:rPr>
        <w:t xml:space="preserve">οι διαδικασίες αποτίμησης της αποτελεσματικότητας των παρεχόμενων υπηρεσιών,  </w:t>
      </w:r>
    </w:p>
    <w:p w14:paraId="24E2BC8D" w14:textId="77777777" w:rsidR="00A61310" w:rsidRPr="00232E40" w:rsidRDefault="00A61310" w:rsidP="00232E40">
      <w:pPr>
        <w:numPr>
          <w:ilvl w:val="0"/>
          <w:numId w:val="14"/>
        </w:numPr>
        <w:suppressAutoHyphens w:val="0"/>
        <w:spacing w:after="0" w:line="360" w:lineRule="auto"/>
        <w:rPr>
          <w:rFonts w:ascii="Cambria" w:hAnsi="Cambria"/>
          <w:szCs w:val="22"/>
        </w:rPr>
      </w:pPr>
      <w:r w:rsidRPr="00232E40">
        <w:rPr>
          <w:rFonts w:ascii="Cambria" w:hAnsi="Cambria"/>
          <w:szCs w:val="22"/>
        </w:rPr>
        <w:t xml:space="preserve">οι διαδικασίες αναθεώρησης και βελτίωσης του τρόπου παροχής των υπηρεσιών, </w:t>
      </w:r>
    </w:p>
    <w:p w14:paraId="296829B1" w14:textId="77777777" w:rsidR="00A61310" w:rsidRPr="00232E40" w:rsidRDefault="00A61310" w:rsidP="00232E40">
      <w:pPr>
        <w:numPr>
          <w:ilvl w:val="0"/>
          <w:numId w:val="14"/>
        </w:numPr>
        <w:suppressAutoHyphens w:val="0"/>
        <w:spacing w:after="0" w:line="360" w:lineRule="auto"/>
        <w:rPr>
          <w:rFonts w:ascii="Cambria" w:hAnsi="Cambria"/>
          <w:szCs w:val="22"/>
        </w:rPr>
      </w:pPr>
      <w:r w:rsidRPr="00232E40">
        <w:rPr>
          <w:rFonts w:ascii="Cambria" w:hAnsi="Cambria"/>
          <w:szCs w:val="22"/>
        </w:rPr>
        <w:t>οι διαδικασίες διασφάλισης της ποιότητας και της τεχνικής αρτιότητας των παραδοτέων του έργου</w:t>
      </w:r>
    </w:p>
    <w:p w14:paraId="1C14352F" w14:textId="77777777" w:rsidR="00A61310" w:rsidRPr="00232E40" w:rsidRDefault="00A61310" w:rsidP="00232E40">
      <w:pPr>
        <w:numPr>
          <w:ilvl w:val="0"/>
          <w:numId w:val="14"/>
        </w:numPr>
        <w:suppressAutoHyphens w:val="0"/>
        <w:spacing w:after="0" w:line="360" w:lineRule="auto"/>
        <w:ind w:left="357" w:hanging="357"/>
        <w:rPr>
          <w:rFonts w:ascii="Cambria" w:hAnsi="Cambria"/>
          <w:szCs w:val="22"/>
        </w:rPr>
      </w:pPr>
      <w:r w:rsidRPr="00232E40">
        <w:rPr>
          <w:rFonts w:ascii="Cambria" w:hAnsi="Cambria"/>
          <w:szCs w:val="22"/>
        </w:rPr>
        <w:t>η αναλυτική περιγραφή της δομής των ενοτήτων για κάθε παραδοτέο</w:t>
      </w:r>
    </w:p>
    <w:p w14:paraId="4E49034C" w14:textId="77777777" w:rsidR="00A61310" w:rsidRPr="00232E40" w:rsidRDefault="00A61310" w:rsidP="00232E40">
      <w:pPr>
        <w:numPr>
          <w:ilvl w:val="0"/>
          <w:numId w:val="14"/>
        </w:numPr>
        <w:suppressAutoHyphens w:val="0"/>
        <w:spacing w:line="360" w:lineRule="auto"/>
        <w:ind w:left="357" w:hanging="357"/>
        <w:rPr>
          <w:rFonts w:ascii="Cambria" w:hAnsi="Cambria"/>
          <w:szCs w:val="22"/>
        </w:rPr>
      </w:pPr>
      <w:r w:rsidRPr="00232E40">
        <w:rPr>
          <w:rFonts w:ascii="Cambria" w:hAnsi="Cambria"/>
          <w:szCs w:val="22"/>
        </w:rPr>
        <w:t>οι κρίσιμοι παράγοντες επιτυχίας του έργου</w:t>
      </w:r>
    </w:p>
    <w:p w14:paraId="475F0B7E" w14:textId="21ED63F3" w:rsidR="00A61310" w:rsidRPr="00232E40" w:rsidRDefault="001B2868" w:rsidP="00232E40">
      <w:pPr>
        <w:pStyle w:val="50"/>
        <w:spacing w:before="120" w:line="360" w:lineRule="auto"/>
        <w:rPr>
          <w:rStyle w:val="aff4"/>
          <w:rFonts w:ascii="Cambria" w:hAnsi="Cambria" w:cs="Times New Roman"/>
          <w:szCs w:val="22"/>
          <w:lang w:val="el-GR"/>
        </w:rPr>
      </w:pPr>
      <w:r w:rsidRPr="00232E40">
        <w:rPr>
          <w:rStyle w:val="aff4"/>
          <w:rFonts w:ascii="Cambria" w:hAnsi="Cambria" w:cs="Times New Roman"/>
          <w:szCs w:val="22"/>
          <w:lang w:val="el-GR"/>
        </w:rPr>
        <w:t>Α.5.1.</w:t>
      </w:r>
      <w:r w:rsidR="008C449F" w:rsidRPr="00232E40">
        <w:rPr>
          <w:rStyle w:val="aff4"/>
          <w:rFonts w:ascii="Cambria" w:hAnsi="Cambria" w:cs="Times New Roman"/>
          <w:szCs w:val="22"/>
          <w:lang w:val="el-GR"/>
        </w:rPr>
        <w:t>8</w:t>
      </w:r>
      <w:r w:rsidR="00A61310" w:rsidRPr="00232E40">
        <w:rPr>
          <w:rStyle w:val="aff4"/>
          <w:rFonts w:ascii="Cambria" w:hAnsi="Cambria" w:cs="Times New Roman"/>
          <w:szCs w:val="22"/>
          <w:lang w:val="el-GR"/>
        </w:rPr>
        <w:t xml:space="preserve"> Συμμόρφωση με τις γενικές προδιαγραφές των παρεχόμενων υπηρεσιών:  </w:t>
      </w:r>
    </w:p>
    <w:p w14:paraId="2448BC43" w14:textId="77777777" w:rsidR="00A61310" w:rsidRPr="00232E40" w:rsidRDefault="00A61310" w:rsidP="00232E40">
      <w:pPr>
        <w:spacing w:before="120" w:line="360" w:lineRule="auto"/>
        <w:rPr>
          <w:rFonts w:ascii="Cambria" w:hAnsi="Cambria"/>
          <w:szCs w:val="22"/>
        </w:rPr>
      </w:pPr>
      <w:r w:rsidRPr="00232E40">
        <w:rPr>
          <w:rFonts w:ascii="Cambria" w:hAnsi="Cambria"/>
          <w:szCs w:val="22"/>
        </w:rPr>
        <w:t xml:space="preserve">Για τη συμμόρφωση με τις ως άνω γενικές προδιαγραφές των παρεχόμενων υπηρεσιών, ο υποψήφιος </w:t>
      </w:r>
      <w:r w:rsidR="00C701AB" w:rsidRPr="00232E40">
        <w:rPr>
          <w:rFonts w:ascii="Cambria" w:hAnsi="Cambria"/>
          <w:szCs w:val="22"/>
        </w:rPr>
        <w:t>Ανάδοχο</w:t>
      </w:r>
      <w:r w:rsidRPr="00232E40">
        <w:rPr>
          <w:rFonts w:ascii="Cambria" w:hAnsi="Cambria"/>
          <w:szCs w:val="22"/>
        </w:rPr>
        <w:t>ς οφείλει να προσκομίσει στον φάκελο Τεχνικής Προσφοράς:</w:t>
      </w:r>
    </w:p>
    <w:p w14:paraId="156B27DD" w14:textId="1D614771" w:rsidR="00A61310" w:rsidRPr="00232E40" w:rsidRDefault="00A61310" w:rsidP="00232E40">
      <w:pPr>
        <w:spacing w:before="120" w:line="360" w:lineRule="auto"/>
        <w:rPr>
          <w:rStyle w:val="aff4"/>
          <w:rFonts w:ascii="Cambria" w:hAnsi="Cambria"/>
          <w:szCs w:val="22"/>
        </w:rPr>
      </w:pPr>
      <w:r w:rsidRPr="00232E40">
        <w:rPr>
          <w:rFonts w:ascii="Cambria" w:hAnsi="Cambria"/>
          <w:szCs w:val="22"/>
        </w:rPr>
        <w:t xml:space="preserve">1) Υπεύθυνη Δήλωση του Ν.1599/86 του προσφέροντος, με βεβαιωμένο το γνήσιο της υπογραφής του από διοικητική αρχή ή ΚΕΠ, ότι θα παρέχει τις υπηρεσίες συντήρησης και τεχνικής υποστήριξης που αποτελούν το φυσικό αντικείμενο της υπό ανάθεση σύμβασης : α) για </w:t>
      </w:r>
      <w:r w:rsidR="001B2868" w:rsidRPr="00232E40">
        <w:rPr>
          <w:rFonts w:ascii="Cambria" w:hAnsi="Cambria"/>
          <w:szCs w:val="22"/>
        </w:rPr>
        <w:t xml:space="preserve">ενενήντα </w:t>
      </w:r>
      <w:r w:rsidR="00D566E7" w:rsidRPr="00232E40">
        <w:rPr>
          <w:rFonts w:ascii="Cambria" w:hAnsi="Cambria"/>
          <w:szCs w:val="22"/>
        </w:rPr>
        <w:t>(9</w:t>
      </w:r>
      <w:r w:rsidR="00F676B1" w:rsidRPr="00232E40">
        <w:rPr>
          <w:rFonts w:ascii="Cambria" w:hAnsi="Cambria"/>
          <w:szCs w:val="22"/>
        </w:rPr>
        <w:t>0</w:t>
      </w:r>
      <w:r w:rsidR="001B2868" w:rsidRPr="00232E40">
        <w:rPr>
          <w:rFonts w:ascii="Cambria" w:hAnsi="Cambria"/>
          <w:szCs w:val="22"/>
        </w:rPr>
        <w:t xml:space="preserve">) </w:t>
      </w:r>
      <w:r w:rsidRPr="00232E40">
        <w:rPr>
          <w:rFonts w:ascii="Cambria" w:hAnsi="Cambria"/>
          <w:szCs w:val="22"/>
        </w:rPr>
        <w:t xml:space="preserve">συνολικά </w:t>
      </w:r>
      <w:r w:rsidRPr="00232E40">
        <w:rPr>
          <w:rFonts w:ascii="Cambria" w:hAnsi="Cambria"/>
          <w:szCs w:val="22"/>
        </w:rPr>
        <w:lastRenderedPageBreak/>
        <w:t>ανθρωπομήνε</w:t>
      </w:r>
      <w:r w:rsidR="001D2CA7" w:rsidRPr="00232E40">
        <w:rPr>
          <w:rFonts w:ascii="Cambria" w:hAnsi="Cambria"/>
          <w:szCs w:val="22"/>
        </w:rPr>
        <w:t xml:space="preserve">ς </w:t>
      </w:r>
      <w:r w:rsidR="00CD34F1" w:rsidRPr="00232E40">
        <w:rPr>
          <w:rFonts w:ascii="Cambria" w:hAnsi="Cambria"/>
          <w:szCs w:val="22"/>
        </w:rPr>
        <w:t xml:space="preserve">για τις επιμέρους εφαρμογές και τα υποσυστήματα του ΟΠΣ της ΒτΕ </w:t>
      </w:r>
      <w:r w:rsidR="001D2CA7" w:rsidRPr="00232E40">
        <w:rPr>
          <w:rFonts w:ascii="Cambria" w:hAnsi="Cambria"/>
          <w:szCs w:val="22"/>
        </w:rPr>
        <w:t>κατά τη διάρκεια της σύμβασης</w:t>
      </w:r>
      <w:r w:rsidRPr="00232E40">
        <w:rPr>
          <w:rFonts w:ascii="Cambria" w:hAnsi="Cambria"/>
          <w:szCs w:val="22"/>
        </w:rPr>
        <w:t xml:space="preserve">, όπως ορίζεται στην παρούσα, </w:t>
      </w:r>
      <w:r w:rsidR="001B2868" w:rsidRPr="00232E40">
        <w:rPr>
          <w:rFonts w:ascii="Cambria" w:hAnsi="Cambria"/>
          <w:szCs w:val="22"/>
        </w:rPr>
        <w:t xml:space="preserve">β) για μέγιστο </w:t>
      </w:r>
      <w:r w:rsidR="00F676B1" w:rsidRPr="00232E40">
        <w:rPr>
          <w:rFonts w:ascii="Cambria" w:hAnsi="Cambria"/>
          <w:szCs w:val="22"/>
        </w:rPr>
        <w:t xml:space="preserve">τριάντα </w:t>
      </w:r>
      <w:r w:rsidR="00D566E7" w:rsidRPr="00232E40">
        <w:rPr>
          <w:rFonts w:ascii="Cambria" w:hAnsi="Cambria"/>
          <w:szCs w:val="22"/>
        </w:rPr>
        <w:t>(</w:t>
      </w:r>
      <w:r w:rsidR="006942E8" w:rsidRPr="006942E8">
        <w:rPr>
          <w:rFonts w:ascii="Cambria" w:hAnsi="Cambria"/>
          <w:szCs w:val="22"/>
        </w:rPr>
        <w:t>≤ 30</w:t>
      </w:r>
      <w:r w:rsidR="001B2868" w:rsidRPr="00232E40">
        <w:rPr>
          <w:rFonts w:ascii="Cambria" w:hAnsi="Cambria"/>
          <w:szCs w:val="22"/>
        </w:rPr>
        <w:t xml:space="preserve">) ανθρωπομήνες για </w:t>
      </w:r>
      <w:r w:rsidR="00CD34F1" w:rsidRPr="00232E40">
        <w:rPr>
          <w:rFonts w:ascii="Cambria" w:hAnsi="Cambria"/>
          <w:szCs w:val="22"/>
        </w:rPr>
        <w:t xml:space="preserve">υπηρεσίες </w:t>
      </w:r>
      <w:r w:rsidR="001B2868" w:rsidRPr="00232E40">
        <w:rPr>
          <w:rFonts w:ascii="Cambria" w:hAnsi="Cambria"/>
          <w:szCs w:val="22"/>
        </w:rPr>
        <w:t>συναφ</w:t>
      </w:r>
      <w:r w:rsidR="00CD34F1" w:rsidRPr="00232E40">
        <w:rPr>
          <w:rFonts w:ascii="Cambria" w:hAnsi="Cambria"/>
          <w:szCs w:val="22"/>
        </w:rPr>
        <w:t>ών</w:t>
      </w:r>
      <w:r w:rsidR="001B2868" w:rsidRPr="00232E40">
        <w:rPr>
          <w:rFonts w:ascii="Cambria" w:hAnsi="Cambria"/>
          <w:szCs w:val="22"/>
        </w:rPr>
        <w:t xml:space="preserve"> έργ</w:t>
      </w:r>
      <w:r w:rsidR="00CD34F1" w:rsidRPr="00232E40">
        <w:rPr>
          <w:rFonts w:ascii="Cambria" w:hAnsi="Cambria"/>
          <w:szCs w:val="22"/>
        </w:rPr>
        <w:t>ων</w:t>
      </w:r>
      <w:r w:rsidR="001B2868" w:rsidRPr="00232E40">
        <w:rPr>
          <w:rFonts w:ascii="Cambria" w:hAnsi="Cambria"/>
          <w:szCs w:val="22"/>
        </w:rPr>
        <w:t xml:space="preserve"> εφόσον αιτηθεί σχετικά η ΒτΕ, </w:t>
      </w:r>
      <w:r w:rsidR="00E4235C" w:rsidRPr="00232E40">
        <w:rPr>
          <w:rFonts w:ascii="Cambria" w:hAnsi="Cambria"/>
          <w:szCs w:val="22"/>
        </w:rPr>
        <w:t>γ</w:t>
      </w:r>
      <w:r w:rsidRPr="00232E40">
        <w:rPr>
          <w:rFonts w:ascii="Cambria" w:hAnsi="Cambria"/>
          <w:szCs w:val="22"/>
        </w:rPr>
        <w:t xml:space="preserve">) εντός των χρονικών ορίων για την παροχή </w:t>
      </w:r>
      <w:r w:rsidR="009C0FE3" w:rsidRPr="00232E40">
        <w:rPr>
          <w:rFonts w:ascii="Cambria" w:hAnsi="Cambria"/>
          <w:szCs w:val="22"/>
        </w:rPr>
        <w:t xml:space="preserve">των </w:t>
      </w:r>
      <w:r w:rsidRPr="00232E40">
        <w:rPr>
          <w:rFonts w:ascii="Cambria" w:hAnsi="Cambria"/>
          <w:szCs w:val="22"/>
        </w:rPr>
        <w:t>υπό ανάθεση υπηρεσ</w:t>
      </w:r>
      <w:r w:rsidR="009C0FE3" w:rsidRPr="00232E40">
        <w:rPr>
          <w:rFonts w:ascii="Cambria" w:hAnsi="Cambria"/>
          <w:szCs w:val="22"/>
        </w:rPr>
        <w:t>ιών</w:t>
      </w:r>
      <w:r w:rsidRPr="00232E40">
        <w:rPr>
          <w:rFonts w:ascii="Cambria" w:hAnsi="Cambria"/>
          <w:szCs w:val="22"/>
        </w:rPr>
        <w:t xml:space="preserve">, όπως περιγράφονται στην παρούσα, </w:t>
      </w:r>
      <w:r w:rsidR="00E4235C" w:rsidRPr="00232E40">
        <w:rPr>
          <w:rFonts w:ascii="Cambria" w:hAnsi="Cambria"/>
          <w:szCs w:val="22"/>
        </w:rPr>
        <w:t>δ</w:t>
      </w:r>
      <w:r w:rsidRPr="00232E40">
        <w:rPr>
          <w:rFonts w:ascii="Cambria" w:hAnsi="Cambria"/>
          <w:szCs w:val="22"/>
        </w:rPr>
        <w:t>)</w:t>
      </w:r>
      <w:r w:rsidRPr="00232E40">
        <w:rPr>
          <w:rStyle w:val="aff4"/>
          <w:rFonts w:ascii="Cambria" w:hAnsi="Cambria"/>
          <w:szCs w:val="22"/>
        </w:rPr>
        <w:t xml:space="preserve"> τηρουμένων των χρονικών ορίων διαθεσιμότητας των εφαρμογών </w:t>
      </w:r>
      <w:r w:rsidR="00D566E7" w:rsidRPr="00232E40">
        <w:rPr>
          <w:rStyle w:val="aff4"/>
          <w:rFonts w:ascii="Cambria" w:hAnsi="Cambria"/>
          <w:szCs w:val="22"/>
        </w:rPr>
        <w:t xml:space="preserve">και των υποσυστημάτων </w:t>
      </w:r>
      <w:r w:rsidRPr="00232E40">
        <w:rPr>
          <w:rStyle w:val="aff4"/>
          <w:rFonts w:ascii="Cambria" w:hAnsi="Cambria"/>
          <w:szCs w:val="22"/>
        </w:rPr>
        <w:t xml:space="preserve">του ΟΠΣ της ΒτΕ, όπως περιγράφονται στην παρούσα, </w:t>
      </w:r>
      <w:r w:rsidR="00E4235C" w:rsidRPr="00232E40">
        <w:rPr>
          <w:rStyle w:val="aff4"/>
          <w:rFonts w:ascii="Cambria" w:hAnsi="Cambria"/>
          <w:szCs w:val="22"/>
        </w:rPr>
        <w:t>ε</w:t>
      </w:r>
      <w:r w:rsidRPr="00232E40">
        <w:rPr>
          <w:rStyle w:val="aff4"/>
          <w:rFonts w:ascii="Cambria" w:hAnsi="Cambria"/>
          <w:szCs w:val="22"/>
        </w:rPr>
        <w:t xml:space="preserve">) τηρουμένων των χρονικών ορίων απόκρισης σε αναγγελίες αιτημάτων, </w:t>
      </w:r>
      <w:r w:rsidR="00E4235C" w:rsidRPr="00232E40">
        <w:rPr>
          <w:rStyle w:val="aff4"/>
          <w:rFonts w:ascii="Cambria" w:hAnsi="Cambria"/>
          <w:szCs w:val="22"/>
        </w:rPr>
        <w:t xml:space="preserve">όπως περιγράφονται στην παρούσα </w:t>
      </w:r>
      <w:r w:rsidRPr="00232E40">
        <w:rPr>
          <w:rStyle w:val="aff4"/>
          <w:rFonts w:ascii="Cambria" w:hAnsi="Cambria"/>
          <w:szCs w:val="22"/>
        </w:rPr>
        <w:t xml:space="preserve">και </w:t>
      </w:r>
      <w:r w:rsidR="00E4235C" w:rsidRPr="00232E40">
        <w:rPr>
          <w:rStyle w:val="aff4"/>
          <w:rFonts w:ascii="Cambria" w:hAnsi="Cambria"/>
          <w:szCs w:val="22"/>
        </w:rPr>
        <w:t>στ</w:t>
      </w:r>
      <w:r w:rsidRPr="00232E40">
        <w:rPr>
          <w:rStyle w:val="aff4"/>
          <w:rFonts w:ascii="Cambria" w:hAnsi="Cambria"/>
          <w:szCs w:val="22"/>
        </w:rPr>
        <w:t xml:space="preserve">) τηρουμένων των χρονικών ορίων παροχής </w:t>
      </w:r>
      <w:r w:rsidR="00CD34F1" w:rsidRPr="00232E40">
        <w:rPr>
          <w:rStyle w:val="aff4"/>
          <w:rFonts w:ascii="Cambria" w:hAnsi="Cambria"/>
          <w:szCs w:val="22"/>
        </w:rPr>
        <w:t xml:space="preserve">των </w:t>
      </w:r>
      <w:r w:rsidRPr="00232E40">
        <w:rPr>
          <w:rStyle w:val="aff4"/>
          <w:rFonts w:ascii="Cambria" w:hAnsi="Cambria"/>
          <w:szCs w:val="22"/>
        </w:rPr>
        <w:t xml:space="preserve">υπηρεσιών, όπως περιγράφονται στην παρούσα. </w:t>
      </w:r>
    </w:p>
    <w:p w14:paraId="4AE514BD" w14:textId="77777777" w:rsidR="00A61310" w:rsidRPr="00232E40" w:rsidRDefault="00A61310" w:rsidP="00232E40">
      <w:pPr>
        <w:spacing w:before="120" w:line="360" w:lineRule="auto"/>
        <w:rPr>
          <w:rStyle w:val="aff4"/>
          <w:rFonts w:ascii="Cambria" w:hAnsi="Cambria"/>
          <w:szCs w:val="22"/>
        </w:rPr>
      </w:pPr>
      <w:r w:rsidRPr="00232E40">
        <w:rPr>
          <w:rStyle w:val="aff4"/>
          <w:rFonts w:ascii="Cambria" w:hAnsi="Cambria"/>
          <w:szCs w:val="22"/>
        </w:rPr>
        <w:t xml:space="preserve">2) </w:t>
      </w:r>
      <w:r w:rsidRPr="00232E40">
        <w:rPr>
          <w:rFonts w:ascii="Cambria" w:hAnsi="Cambria"/>
          <w:szCs w:val="22"/>
        </w:rPr>
        <w:t xml:space="preserve">Υπεύθυνη Δήλωση του Ν.1599/86 του προσφέροντος, με βεβαιωμένο το γνήσιο της υπογραφής του από διοικητική αρχή ή ΚΕΠ, ότι δεσμεύεται κατά την παροχή των υπηρεσιών συντήρησης και τεχνικής υποστήριξης που αποτελούν το φυσικό αντικείμενο της υπό ανάθεση σύμβασης : α) να τηρεί το απόρρητο για όλες τις πληροφορίες που περιέρχονται εις γνώση του  πριν, κατά την διάρκεια και μετά το πέρας του Έργου, σύμφωνα με τα οριζόμενα στην παρούσα, β) να ακολουθεί πολιτική άμεσης συνεργασίας με τα στελέχη </w:t>
      </w:r>
      <w:r w:rsidR="001B2868" w:rsidRPr="00232E40">
        <w:rPr>
          <w:rFonts w:ascii="Cambria" w:hAnsi="Cambria"/>
          <w:szCs w:val="22"/>
        </w:rPr>
        <w:t>της ΔΠΕ</w:t>
      </w:r>
      <w:r w:rsidRPr="00232E40">
        <w:rPr>
          <w:rFonts w:ascii="Cambria" w:hAnsi="Cambria"/>
          <w:szCs w:val="22"/>
        </w:rPr>
        <w:t xml:space="preserve"> και να λειτουργεί σε περιβάλλον «μεικτών» ομάδων για τους σκοπούς της υπό ανάθεση σύμβασης, σύμφωνα με τα οριζόμενα στην παρούσα. </w:t>
      </w:r>
      <w:r w:rsidRPr="00232E40">
        <w:rPr>
          <w:rStyle w:val="aff4"/>
          <w:rFonts w:ascii="Cambria" w:hAnsi="Cambria"/>
          <w:szCs w:val="22"/>
        </w:rPr>
        <w:t xml:space="preserve">Σημειώνεται ότι για τη σύνταξη των ως άνω Υπεύθυνων Δηλώσεων λαμβάνονται υπόψη οι </w:t>
      </w:r>
      <w:r w:rsidR="00DE210D" w:rsidRPr="00232E40">
        <w:rPr>
          <w:rStyle w:val="aff4"/>
          <w:rFonts w:ascii="Cambria" w:hAnsi="Cambria"/>
          <w:szCs w:val="22"/>
        </w:rPr>
        <w:t xml:space="preserve">εξής </w:t>
      </w:r>
      <w:r w:rsidRPr="00232E40">
        <w:rPr>
          <w:rStyle w:val="aff4"/>
          <w:rFonts w:ascii="Cambria" w:hAnsi="Cambria"/>
          <w:szCs w:val="22"/>
        </w:rPr>
        <w:t>επισημάνσεις</w:t>
      </w:r>
      <w:r w:rsidR="00DE210D" w:rsidRPr="00232E40">
        <w:rPr>
          <w:rStyle w:val="aff4"/>
          <w:rFonts w:ascii="Cambria" w:hAnsi="Cambria"/>
          <w:szCs w:val="22"/>
        </w:rPr>
        <w:t>:</w:t>
      </w:r>
      <w:r w:rsidR="00044127" w:rsidRPr="00232E40">
        <w:rPr>
          <w:rStyle w:val="aff4"/>
          <w:rFonts w:ascii="Cambria" w:hAnsi="Cambria"/>
          <w:szCs w:val="22"/>
        </w:rPr>
        <w:t xml:space="preserve"> </w:t>
      </w:r>
    </w:p>
    <w:p w14:paraId="51596D20" w14:textId="6B1280E6" w:rsidR="00DE210D" w:rsidRPr="00232E40" w:rsidRDefault="00044127" w:rsidP="0062222F">
      <w:pPr>
        <w:pStyle w:val="afb"/>
        <w:numPr>
          <w:ilvl w:val="0"/>
          <w:numId w:val="41"/>
        </w:numPr>
        <w:spacing w:before="120" w:line="360" w:lineRule="auto"/>
        <w:rPr>
          <w:rFonts w:ascii="Cambria" w:hAnsi="Cambria"/>
          <w:szCs w:val="22"/>
        </w:rPr>
      </w:pPr>
      <w:r w:rsidRPr="00232E40">
        <w:rPr>
          <w:rFonts w:ascii="Cambria" w:hAnsi="Cambria"/>
          <w:szCs w:val="22"/>
        </w:rPr>
        <w:t>Το περιεχόμενο των ανωτέρω Υ/Δ αφορά στο υποψήφιο νομικό πρόσωπο</w:t>
      </w:r>
      <w:r w:rsidR="00B67568" w:rsidRPr="00232E40">
        <w:rPr>
          <w:rFonts w:ascii="Cambria" w:hAnsi="Cambria"/>
          <w:szCs w:val="22"/>
        </w:rPr>
        <w:t xml:space="preserve">, και </w:t>
      </w:r>
      <w:r w:rsidR="00DE210D" w:rsidRPr="00232E40">
        <w:rPr>
          <w:rFonts w:ascii="Cambria" w:hAnsi="Cambria"/>
          <w:szCs w:val="22"/>
        </w:rPr>
        <w:t>υπογράφονται από το νόμιμο εκπρόσωπό τους.</w:t>
      </w:r>
    </w:p>
    <w:p w14:paraId="6EBC55FD" w14:textId="77777777" w:rsidR="00DE210D" w:rsidRPr="00232E40" w:rsidRDefault="00044127" w:rsidP="0062222F">
      <w:pPr>
        <w:pStyle w:val="afb"/>
        <w:numPr>
          <w:ilvl w:val="0"/>
          <w:numId w:val="41"/>
        </w:numPr>
        <w:spacing w:before="120" w:line="360" w:lineRule="auto"/>
        <w:rPr>
          <w:rFonts w:ascii="Cambria" w:hAnsi="Cambria"/>
          <w:szCs w:val="22"/>
        </w:rPr>
      </w:pPr>
      <w:r w:rsidRPr="00232E40">
        <w:rPr>
          <w:rFonts w:ascii="Cambria" w:hAnsi="Cambria"/>
          <w:szCs w:val="22"/>
        </w:rPr>
        <w:t>Οι ως άνω υπό στοιχεία 1</w:t>
      </w:r>
      <w:r w:rsidR="000E60AC" w:rsidRPr="00232E40">
        <w:rPr>
          <w:rFonts w:ascii="Cambria" w:hAnsi="Cambria"/>
          <w:szCs w:val="22"/>
        </w:rPr>
        <w:t xml:space="preserve">) και 2) </w:t>
      </w:r>
      <w:r w:rsidRPr="00232E40">
        <w:rPr>
          <w:rFonts w:ascii="Cambria" w:hAnsi="Cambria"/>
          <w:szCs w:val="22"/>
        </w:rPr>
        <w:t>Υπεύθυνες Δηλώσεις πρέπει να φέρουν ημερομηνία εντός των τελευταίων τριάντα ημερολογιακών ημερών προ της καταληκτικής ημέρας υποβολής των προσφορών.</w:t>
      </w:r>
    </w:p>
    <w:p w14:paraId="71E654F9" w14:textId="6CD3702D" w:rsidR="00044127" w:rsidRPr="00232E40" w:rsidRDefault="00044127" w:rsidP="0062222F">
      <w:pPr>
        <w:pStyle w:val="afb"/>
        <w:numPr>
          <w:ilvl w:val="0"/>
          <w:numId w:val="41"/>
        </w:numPr>
        <w:spacing w:before="120" w:line="360" w:lineRule="auto"/>
        <w:rPr>
          <w:rStyle w:val="aff4"/>
          <w:rFonts w:ascii="Cambria" w:hAnsi="Cambria"/>
          <w:szCs w:val="22"/>
        </w:rPr>
      </w:pPr>
      <w:r w:rsidRPr="00232E40">
        <w:rPr>
          <w:rFonts w:ascii="Cambria" w:hAnsi="Cambria"/>
          <w:szCs w:val="22"/>
        </w:rPr>
        <w:t>Όλες οι υπεύθυνες δηλώσεις πρέπει να φέρουν βεβαίωση του γνησίου της υπογραφής από αρμόδια διοικητική αρχή ή ΚΕΠ.</w:t>
      </w:r>
    </w:p>
    <w:p w14:paraId="18E1CFE0" w14:textId="77777777" w:rsidR="00F53E0D" w:rsidRPr="00232E40" w:rsidRDefault="00F53E0D" w:rsidP="00232E40">
      <w:pPr>
        <w:pStyle w:val="4"/>
        <w:spacing w:line="360" w:lineRule="auto"/>
        <w:rPr>
          <w:rFonts w:ascii="Cambria" w:hAnsi="Cambria"/>
          <w:szCs w:val="22"/>
        </w:rPr>
      </w:pPr>
      <w:bookmarkStart w:id="101" w:name="_Toc511640952"/>
      <w:r w:rsidRPr="00232E40">
        <w:rPr>
          <w:rFonts w:ascii="Cambria" w:hAnsi="Cambria"/>
          <w:szCs w:val="22"/>
        </w:rPr>
        <w:t>Α.5.2 ΕΙΔΙΚΟΤΕΡΕΣ ΠΡΟΔΙΑΓΡΑΦΕΣ ΑΝΑ ΠΑΡΕΧΟΜΕΝΗ ΥΠΗΡΕΣΙΑ</w:t>
      </w:r>
      <w:bookmarkEnd w:id="101"/>
    </w:p>
    <w:p w14:paraId="29F08B09" w14:textId="77777777" w:rsidR="00F53E0D" w:rsidRPr="00232E40" w:rsidRDefault="001D2CA7" w:rsidP="00232E40">
      <w:pPr>
        <w:pStyle w:val="0"/>
        <w:spacing w:before="120" w:after="120"/>
        <w:rPr>
          <w:rFonts w:ascii="Cambria" w:hAnsi="Cambria"/>
          <w:szCs w:val="22"/>
        </w:rPr>
      </w:pPr>
      <w:r w:rsidRPr="00232E40">
        <w:rPr>
          <w:rFonts w:ascii="Cambria" w:hAnsi="Cambria"/>
          <w:szCs w:val="22"/>
        </w:rPr>
        <w:t>Κατά τη</w:t>
      </w:r>
      <w:r w:rsidR="00F53E0D" w:rsidRPr="00232E40">
        <w:rPr>
          <w:rFonts w:ascii="Cambria" w:hAnsi="Cambria"/>
          <w:szCs w:val="22"/>
        </w:rPr>
        <w:t xml:space="preserve"> διαδικασία παροχής των υπηρεσιών συντήρησης και τεχνικής υποστήριξης</w:t>
      </w:r>
      <w:r w:rsidR="007A2CA3" w:rsidRPr="00232E40">
        <w:rPr>
          <w:rFonts w:ascii="Cambria" w:hAnsi="Cambria"/>
          <w:szCs w:val="22"/>
        </w:rPr>
        <w:t xml:space="preserve"> του ΟΠΣ της ΒτΕ</w:t>
      </w:r>
      <w:r w:rsidR="00F53E0D" w:rsidRPr="00232E40">
        <w:rPr>
          <w:rFonts w:ascii="Cambria" w:hAnsi="Cambria"/>
          <w:szCs w:val="22"/>
        </w:rPr>
        <w:t xml:space="preserve">, ο υποψήφιος </w:t>
      </w:r>
      <w:r w:rsidR="00C701AB" w:rsidRPr="00232E40">
        <w:rPr>
          <w:rFonts w:ascii="Cambria" w:hAnsi="Cambria"/>
          <w:szCs w:val="22"/>
        </w:rPr>
        <w:t>Ανάδοχο</w:t>
      </w:r>
      <w:r w:rsidR="00F53E0D" w:rsidRPr="00232E40">
        <w:rPr>
          <w:rFonts w:ascii="Cambria" w:hAnsi="Cambria"/>
          <w:szCs w:val="22"/>
        </w:rPr>
        <w:t>ς οφείλει να συμμορφώνεται με τις ειδικότερες τεχνικές προδιαγραφές που ορίζονται στην παρούσα για κάθε επιμέρους υπηρεσία του φυσικού αντικειμένου της υπό ανάθεση σύμβασης:</w:t>
      </w:r>
    </w:p>
    <w:p w14:paraId="0C1296C3" w14:textId="77777777" w:rsidR="007C640B" w:rsidRPr="00232E40" w:rsidRDefault="000906B0" w:rsidP="00232E40">
      <w:pPr>
        <w:pStyle w:val="50"/>
        <w:spacing w:line="360" w:lineRule="auto"/>
        <w:rPr>
          <w:rStyle w:val="aff4"/>
          <w:rFonts w:ascii="Cambria" w:hAnsi="Cambria"/>
          <w:szCs w:val="22"/>
          <w:lang w:val="el-GR"/>
        </w:rPr>
      </w:pPr>
      <w:r w:rsidRPr="00232E40">
        <w:rPr>
          <w:rStyle w:val="aff4"/>
          <w:rFonts w:ascii="Cambria" w:hAnsi="Cambria"/>
          <w:szCs w:val="22"/>
          <w:lang w:val="el-GR"/>
        </w:rPr>
        <w:t xml:space="preserve">Α.5.2.1 Υπηρεσίες </w:t>
      </w:r>
      <w:r w:rsidR="007C640B" w:rsidRPr="00232E40">
        <w:rPr>
          <w:rStyle w:val="aff4"/>
          <w:rFonts w:ascii="Cambria" w:hAnsi="Cambria"/>
          <w:szCs w:val="22"/>
          <w:lang w:val="el-GR"/>
        </w:rPr>
        <w:t>Συντήρησης</w:t>
      </w:r>
    </w:p>
    <w:p w14:paraId="402E7D0C" w14:textId="77777777" w:rsidR="007C640B" w:rsidRPr="00232E40" w:rsidRDefault="007C640B" w:rsidP="00232E40">
      <w:pPr>
        <w:pStyle w:val="0"/>
        <w:spacing w:before="120"/>
        <w:rPr>
          <w:rFonts w:ascii="Cambria" w:hAnsi="Cambria"/>
          <w:szCs w:val="22"/>
        </w:rPr>
      </w:pPr>
      <w:r w:rsidRPr="00232E40">
        <w:rPr>
          <w:rFonts w:ascii="Cambria" w:hAnsi="Cambria"/>
          <w:szCs w:val="22"/>
        </w:rPr>
        <w:t xml:space="preserve">Ο </w:t>
      </w:r>
      <w:r w:rsidR="00C701AB" w:rsidRPr="00232E40">
        <w:rPr>
          <w:rFonts w:ascii="Cambria" w:hAnsi="Cambria"/>
          <w:szCs w:val="22"/>
        </w:rPr>
        <w:t>Ανάδοχο</w:t>
      </w:r>
      <w:r w:rsidRPr="00232E40">
        <w:rPr>
          <w:rFonts w:ascii="Cambria" w:hAnsi="Cambria"/>
          <w:szCs w:val="22"/>
        </w:rPr>
        <w:t xml:space="preserve">ς υποχρεούται να παρέχει τις υπηρεσίες συντήρησης ως εξής : </w:t>
      </w:r>
    </w:p>
    <w:p w14:paraId="528016C4" w14:textId="77777777" w:rsidR="000906B0" w:rsidRPr="00232E40" w:rsidRDefault="007C640B" w:rsidP="00232E40">
      <w:pPr>
        <w:pStyle w:val="6"/>
        <w:spacing w:line="360" w:lineRule="auto"/>
        <w:rPr>
          <w:rFonts w:ascii="Cambria" w:hAnsi="Cambria"/>
          <w:i/>
        </w:rPr>
      </w:pPr>
      <w:r w:rsidRPr="00232E40">
        <w:rPr>
          <w:rFonts w:ascii="Cambria" w:hAnsi="Cambria"/>
          <w:i/>
        </w:rPr>
        <w:t>α) για τις υπηρεσίες προληπτικής σ</w:t>
      </w:r>
      <w:r w:rsidR="000906B0" w:rsidRPr="00232E40">
        <w:rPr>
          <w:rFonts w:ascii="Cambria" w:hAnsi="Cambria"/>
          <w:i/>
        </w:rPr>
        <w:t>υντήρησης</w:t>
      </w:r>
    </w:p>
    <w:p w14:paraId="16F63C24" w14:textId="58CC9BF0" w:rsidR="00F53E0D" w:rsidRPr="00232E40" w:rsidRDefault="00F53E0D" w:rsidP="00232E40">
      <w:pPr>
        <w:spacing w:before="120" w:line="360" w:lineRule="auto"/>
        <w:rPr>
          <w:rStyle w:val="aff4"/>
          <w:rFonts w:ascii="Cambria" w:hAnsi="Cambria"/>
          <w:b/>
          <w:szCs w:val="22"/>
        </w:rPr>
      </w:pPr>
      <w:r w:rsidRPr="00232E40">
        <w:rPr>
          <w:rStyle w:val="aff4"/>
          <w:rFonts w:ascii="Cambria" w:hAnsi="Cambria"/>
          <w:szCs w:val="22"/>
        </w:rPr>
        <w:t>Οι αιτούμενες υπηρεσίες προληπτικής συντήρησης περιλαμβάνουν τη διενέργεια σειράς  επιθεωρήσεων, προγνωστικών και διαγνωστικών ελέγχων στις εφαρμογές</w:t>
      </w:r>
      <w:r w:rsidR="00CD34F1" w:rsidRPr="00232E40">
        <w:rPr>
          <w:rStyle w:val="aff4"/>
          <w:rFonts w:ascii="Cambria" w:hAnsi="Cambria"/>
          <w:szCs w:val="22"/>
        </w:rPr>
        <w:t xml:space="preserve">, </w:t>
      </w:r>
      <w:r w:rsidRPr="00232E40">
        <w:rPr>
          <w:rStyle w:val="aff4"/>
          <w:rFonts w:ascii="Cambria" w:hAnsi="Cambria"/>
          <w:szCs w:val="22"/>
        </w:rPr>
        <w:t>στα προϊόντα Oracle και Πάπυρος</w:t>
      </w:r>
      <w:r w:rsidR="00CD34F1" w:rsidRPr="00232E40">
        <w:rPr>
          <w:rStyle w:val="aff4"/>
          <w:rFonts w:ascii="Cambria" w:hAnsi="Cambria"/>
          <w:szCs w:val="22"/>
        </w:rPr>
        <w:t xml:space="preserve"> και στη διάταξη </w:t>
      </w:r>
      <w:r w:rsidR="00CD34F1" w:rsidRPr="00232E40">
        <w:rPr>
          <w:rStyle w:val="aff4"/>
          <w:rFonts w:ascii="Cambria" w:hAnsi="Cambria"/>
          <w:szCs w:val="22"/>
          <w:lang w:val="en-US"/>
        </w:rPr>
        <w:t>RAC</w:t>
      </w:r>
      <w:r w:rsidR="00CD34F1" w:rsidRPr="00232E40">
        <w:rPr>
          <w:rStyle w:val="aff4"/>
          <w:rFonts w:ascii="Cambria" w:hAnsi="Cambria"/>
          <w:szCs w:val="22"/>
        </w:rPr>
        <w:t xml:space="preserve"> της </w:t>
      </w:r>
      <w:r w:rsidR="00CD34F1" w:rsidRPr="00232E40">
        <w:rPr>
          <w:rStyle w:val="aff4"/>
          <w:rFonts w:ascii="Cambria" w:hAnsi="Cambria"/>
          <w:szCs w:val="22"/>
          <w:lang w:val="en-US"/>
        </w:rPr>
        <w:t>Oracle</w:t>
      </w:r>
      <w:r w:rsidRPr="00232E40">
        <w:rPr>
          <w:rStyle w:val="aff4"/>
          <w:rFonts w:ascii="Cambria" w:hAnsi="Cambria"/>
          <w:szCs w:val="22"/>
        </w:rPr>
        <w:t xml:space="preserve">, με σκοπό τον εντοπισμό και την ανίχνευση λαθών, την </w:t>
      </w:r>
      <w:r w:rsidRPr="00232E40">
        <w:rPr>
          <w:rStyle w:val="aff4"/>
          <w:rFonts w:ascii="Cambria" w:hAnsi="Cambria"/>
          <w:szCs w:val="22"/>
        </w:rPr>
        <w:lastRenderedPageBreak/>
        <w:t>εκτέλεση σειράς ενεργειών για τη διόρθωση των λαθών  πριν την εκδήλωσή τους ως ουσιαστικών σφαλμάτων, την αποκατάσταση λειτουργίας των εφαρμογών και των βάσεων δεδομένων και τη βελτιστοποίηση των τεχνικών χαρακτηριστικών των εφαρμογών που επηρεάζουν την απόδοση, την αξιοπιστία και την ασφάλειά τους.</w:t>
      </w:r>
    </w:p>
    <w:p w14:paraId="7F6DE9DF" w14:textId="77777777" w:rsidR="00F53E0D" w:rsidRPr="00232E40" w:rsidRDefault="00F53E0D" w:rsidP="00232E40">
      <w:pPr>
        <w:pStyle w:val="1b"/>
        <w:rPr>
          <w:rFonts w:ascii="Cambria" w:hAnsi="Cambria"/>
          <w:szCs w:val="22"/>
        </w:rPr>
      </w:pPr>
      <w:r w:rsidRPr="00232E40">
        <w:rPr>
          <w:rFonts w:ascii="Cambria" w:hAnsi="Cambria"/>
          <w:szCs w:val="22"/>
        </w:rPr>
        <w:t xml:space="preserve">Ειδικότερα, κατά την παροχή των υπηρεσιών προληπτικής συντήρησης, ο </w:t>
      </w:r>
      <w:r w:rsidR="00C701AB" w:rsidRPr="00232E40">
        <w:rPr>
          <w:rFonts w:ascii="Cambria" w:hAnsi="Cambria"/>
          <w:szCs w:val="22"/>
        </w:rPr>
        <w:t>Ανάδοχο</w:t>
      </w:r>
      <w:r w:rsidRPr="00232E40">
        <w:rPr>
          <w:rFonts w:ascii="Cambria" w:hAnsi="Cambria"/>
          <w:szCs w:val="22"/>
        </w:rPr>
        <w:t xml:space="preserve">ς υποχρεούται : </w:t>
      </w:r>
    </w:p>
    <w:p w14:paraId="36B20414" w14:textId="77777777" w:rsidR="00F53E0D" w:rsidRPr="00232E40" w:rsidRDefault="00F53E0D" w:rsidP="00232E40">
      <w:pPr>
        <w:pStyle w:val="1b"/>
        <w:numPr>
          <w:ilvl w:val="0"/>
          <w:numId w:val="15"/>
        </w:numPr>
        <w:ind w:left="426" w:hanging="436"/>
        <w:rPr>
          <w:rFonts w:ascii="Cambria" w:hAnsi="Cambria"/>
          <w:szCs w:val="22"/>
        </w:rPr>
      </w:pPr>
      <w:r w:rsidRPr="00232E40">
        <w:rPr>
          <w:rFonts w:ascii="Cambria" w:hAnsi="Cambria"/>
          <w:szCs w:val="22"/>
        </w:rPr>
        <w:t xml:space="preserve">Να παρακολουθεί και να βελτιστοποιεί (monitoring tuning and optimizing) την απόδοση της βάσης δεδομένων (ανάλυση στατιστικών βάσης δεδομένων, αξιολόγηση αιτιών καθυστέρησης, εφαρμογή αλλαγών για βελτίωση χρόνων απόκρισης, μείωση paging &amp; swapping, βέλτιστη κατανομή transactions κ.ο.κ.) </w:t>
      </w:r>
    </w:p>
    <w:p w14:paraId="665334AD" w14:textId="77777777" w:rsidR="00F53E0D" w:rsidRPr="00232E40" w:rsidRDefault="00F53E0D" w:rsidP="00232E40">
      <w:pPr>
        <w:pStyle w:val="1b"/>
        <w:numPr>
          <w:ilvl w:val="0"/>
          <w:numId w:val="15"/>
        </w:numPr>
        <w:ind w:left="426" w:hanging="436"/>
        <w:rPr>
          <w:rFonts w:ascii="Cambria" w:hAnsi="Cambria"/>
          <w:szCs w:val="22"/>
        </w:rPr>
      </w:pPr>
      <w:r w:rsidRPr="00232E40">
        <w:rPr>
          <w:rFonts w:ascii="Cambria" w:hAnsi="Cambria"/>
          <w:szCs w:val="22"/>
        </w:rPr>
        <w:t>Να παρακολουθεί και να ελέγχει (monitoring and controlling) τη πρόσβαση των χρηστών στην βάση δεδομένων</w:t>
      </w:r>
    </w:p>
    <w:p w14:paraId="2118C0A5" w14:textId="77777777" w:rsidR="00F53E0D" w:rsidRPr="00232E40" w:rsidRDefault="00F53E0D" w:rsidP="00232E40">
      <w:pPr>
        <w:pStyle w:val="1b"/>
        <w:numPr>
          <w:ilvl w:val="0"/>
          <w:numId w:val="15"/>
        </w:numPr>
        <w:ind w:left="426" w:hanging="436"/>
        <w:rPr>
          <w:rFonts w:ascii="Cambria" w:hAnsi="Cambria"/>
          <w:szCs w:val="22"/>
        </w:rPr>
      </w:pPr>
      <w:r w:rsidRPr="00232E40">
        <w:rPr>
          <w:rFonts w:ascii="Cambria" w:hAnsi="Cambria"/>
          <w:szCs w:val="22"/>
        </w:rPr>
        <w:t>Να παρακολουθεί τη διαδικασία συγχρονισμού της παραγωγικής βάσης δεδομένων με τη βάση δεδομένων που χρησιμοποιείται στο περιβάλλον ανάπτυξης και εκπαίδευσης</w:t>
      </w:r>
    </w:p>
    <w:p w14:paraId="4DA32DB7" w14:textId="77777777" w:rsidR="00F53E0D" w:rsidRPr="00232E40" w:rsidRDefault="00F53E0D" w:rsidP="00232E40">
      <w:pPr>
        <w:pStyle w:val="1b"/>
        <w:numPr>
          <w:ilvl w:val="0"/>
          <w:numId w:val="15"/>
        </w:numPr>
        <w:ind w:left="426" w:hanging="436"/>
        <w:rPr>
          <w:rFonts w:ascii="Cambria" w:hAnsi="Cambria"/>
          <w:szCs w:val="22"/>
        </w:rPr>
      </w:pPr>
      <w:r w:rsidRPr="00232E40">
        <w:rPr>
          <w:rFonts w:ascii="Cambria" w:hAnsi="Cambria"/>
          <w:szCs w:val="22"/>
        </w:rPr>
        <w:t>Να διενεργεί προληπτικούς ελέγχους των μηχανισμών ασφαλείας και προστασίας της ακεραιότητας των δεδομένων</w:t>
      </w:r>
    </w:p>
    <w:p w14:paraId="081DB308" w14:textId="77777777" w:rsidR="00F53E0D" w:rsidRPr="00232E40" w:rsidRDefault="00F53E0D" w:rsidP="00232E40">
      <w:pPr>
        <w:pStyle w:val="1b"/>
        <w:numPr>
          <w:ilvl w:val="0"/>
          <w:numId w:val="15"/>
        </w:numPr>
        <w:ind w:left="426" w:hanging="436"/>
        <w:rPr>
          <w:rFonts w:ascii="Cambria" w:hAnsi="Cambria"/>
          <w:szCs w:val="22"/>
        </w:rPr>
      </w:pPr>
      <w:r w:rsidRPr="00232E40">
        <w:rPr>
          <w:rFonts w:ascii="Cambria" w:hAnsi="Cambria"/>
          <w:szCs w:val="22"/>
        </w:rPr>
        <w:t>Να διενεργεί περιοδικό έλεγχο του περιεχομένου των αντιγράφων ασφαλείας και ώστε να είναι δυνατή ενδεχόμενη επαναφορά των δεδομένων (διαδικασία restore) σε περιπτώσεις καταστροφής</w:t>
      </w:r>
    </w:p>
    <w:p w14:paraId="7669DC72" w14:textId="77777777" w:rsidR="00F53E0D" w:rsidRPr="00232E40" w:rsidRDefault="00F53E0D" w:rsidP="00232E40">
      <w:pPr>
        <w:pStyle w:val="1b"/>
        <w:numPr>
          <w:ilvl w:val="0"/>
          <w:numId w:val="15"/>
        </w:numPr>
        <w:ind w:left="426" w:hanging="436"/>
        <w:rPr>
          <w:rFonts w:ascii="Cambria" w:hAnsi="Cambria"/>
          <w:szCs w:val="22"/>
        </w:rPr>
      </w:pPr>
      <w:r w:rsidRPr="00232E40">
        <w:rPr>
          <w:rFonts w:ascii="Cambria" w:hAnsi="Cambria"/>
          <w:szCs w:val="22"/>
        </w:rPr>
        <w:t>Να επιθεωρεί και να βελτιστοποιεί τα τεχνικά χαρακτηριστικά του λογισμικού εφαρμογών που επηρεάζουν τη διαλειτουργικότητα, την απόδοση, την αξιοπιστία και την ασφάλειά του</w:t>
      </w:r>
    </w:p>
    <w:p w14:paraId="563AF780" w14:textId="77777777" w:rsidR="00F53E0D" w:rsidRPr="00232E40" w:rsidRDefault="00F53E0D" w:rsidP="00232E40">
      <w:pPr>
        <w:pStyle w:val="1b"/>
        <w:numPr>
          <w:ilvl w:val="0"/>
          <w:numId w:val="15"/>
        </w:numPr>
        <w:ind w:left="426" w:hanging="436"/>
        <w:rPr>
          <w:rFonts w:ascii="Cambria" w:hAnsi="Cambria"/>
          <w:szCs w:val="22"/>
        </w:rPr>
      </w:pPr>
      <w:r w:rsidRPr="00232E40">
        <w:rPr>
          <w:rFonts w:ascii="Cambria" w:hAnsi="Cambria"/>
          <w:szCs w:val="22"/>
        </w:rPr>
        <w:t>Να διενεργεί προληπτικό έλεγχο καλής λειτουργίας και εντοπισμό και διόρθωση αφανών (λανθανόντων) ελαττωμάτων του λογισμικού εφαρμογών πριν την εκδήλωσή τους ως ουσιαστικών σφαλμάτων.</w:t>
      </w:r>
    </w:p>
    <w:p w14:paraId="2F35CD88" w14:textId="3C8718D5" w:rsidR="00F53E0D" w:rsidRPr="00232E40" w:rsidRDefault="00F676B1" w:rsidP="00232E40">
      <w:pPr>
        <w:pStyle w:val="1b"/>
        <w:rPr>
          <w:rFonts w:ascii="Cambria" w:hAnsi="Cambria"/>
          <w:szCs w:val="22"/>
        </w:rPr>
      </w:pPr>
      <w:r w:rsidRPr="00232E40">
        <w:rPr>
          <w:rFonts w:ascii="Cambria" w:hAnsi="Cambria"/>
          <w:szCs w:val="22"/>
        </w:rPr>
        <w:t>Ειδικότερα, γ</w:t>
      </w:r>
      <w:r w:rsidR="00F53E0D" w:rsidRPr="00232E40">
        <w:rPr>
          <w:rFonts w:ascii="Cambria" w:hAnsi="Cambria"/>
          <w:szCs w:val="22"/>
        </w:rPr>
        <w:t xml:space="preserve">ια </w:t>
      </w:r>
      <w:r w:rsidR="000E262B" w:rsidRPr="00232E40">
        <w:rPr>
          <w:rFonts w:ascii="Cambria" w:hAnsi="Cambria"/>
          <w:szCs w:val="22"/>
        </w:rPr>
        <w:t xml:space="preserve">το </w:t>
      </w:r>
      <w:r w:rsidRPr="00232E40">
        <w:rPr>
          <w:rFonts w:ascii="Cambria" w:hAnsi="Cambria"/>
          <w:szCs w:val="22"/>
        </w:rPr>
        <w:t>υποσ</w:t>
      </w:r>
      <w:r w:rsidR="000E262B" w:rsidRPr="00232E40">
        <w:rPr>
          <w:rFonts w:ascii="Cambria" w:hAnsi="Cambria"/>
          <w:szCs w:val="22"/>
        </w:rPr>
        <w:t>ύστημα του ΟΠΣ της ΒτΕ «Διάταξη RAC βάσης δεδομένων Oracle 11g» που εντάσσεται στην ΟΜΑΔΑ Β’ του πίνακα «Συγκεντρωτικός Πίνακας Εφαρμογών και Υποσυστημάτων του ΟΠΣ της ΒτΕ» (ΠΑΡΑΡΤΗΜΑ IV της παρούσας)</w:t>
      </w:r>
      <w:r w:rsidR="00F53E0D" w:rsidRPr="00232E40">
        <w:rPr>
          <w:rFonts w:ascii="Cambria" w:hAnsi="Cambria"/>
          <w:szCs w:val="22"/>
        </w:rPr>
        <w:t xml:space="preserve">, </w:t>
      </w:r>
      <w:r w:rsidR="00CE440F" w:rsidRPr="00232E40">
        <w:rPr>
          <w:rFonts w:ascii="Cambria" w:hAnsi="Cambria"/>
          <w:szCs w:val="22"/>
        </w:rPr>
        <w:t xml:space="preserve">ο Ανάδοχος υποχρεούται να παρέχει υπηρεσίες προληπτικής συντήρησης </w:t>
      </w:r>
      <w:r w:rsidR="000E262B" w:rsidRPr="00232E40">
        <w:rPr>
          <w:rFonts w:ascii="Cambria" w:hAnsi="Cambria"/>
          <w:szCs w:val="22"/>
        </w:rPr>
        <w:t>τουλάχιστον μία</w:t>
      </w:r>
      <w:r w:rsidR="007107CB" w:rsidRPr="00232E40">
        <w:rPr>
          <w:rFonts w:ascii="Cambria" w:hAnsi="Cambria"/>
          <w:szCs w:val="22"/>
        </w:rPr>
        <w:t>ς</w:t>
      </w:r>
      <w:r w:rsidR="000E262B" w:rsidRPr="00232E40">
        <w:rPr>
          <w:rFonts w:ascii="Cambria" w:hAnsi="Cambria"/>
          <w:szCs w:val="22"/>
        </w:rPr>
        <w:t xml:space="preserve"> (1) ανθρωποημέρα</w:t>
      </w:r>
      <w:r w:rsidR="007107CB" w:rsidRPr="00232E40">
        <w:rPr>
          <w:rFonts w:ascii="Cambria" w:hAnsi="Cambria"/>
          <w:szCs w:val="22"/>
        </w:rPr>
        <w:t>ς</w:t>
      </w:r>
      <w:r w:rsidR="000E262B" w:rsidRPr="00232E40">
        <w:rPr>
          <w:rFonts w:ascii="Cambria" w:hAnsi="Cambria"/>
          <w:szCs w:val="22"/>
        </w:rPr>
        <w:t xml:space="preserve"> </w:t>
      </w:r>
      <w:r w:rsidR="00224DF8" w:rsidRPr="00232E40">
        <w:rPr>
          <w:rFonts w:ascii="Cambria" w:hAnsi="Cambria"/>
          <w:szCs w:val="22"/>
        </w:rPr>
        <w:t xml:space="preserve">για κάθε </w:t>
      </w:r>
      <w:r w:rsidR="000E262B" w:rsidRPr="00232E40">
        <w:rPr>
          <w:rFonts w:ascii="Cambria" w:hAnsi="Cambria"/>
          <w:szCs w:val="22"/>
        </w:rPr>
        <w:t>μήνα ισχύος της παρούσας</w:t>
      </w:r>
      <w:r w:rsidR="00CE440F" w:rsidRPr="00232E40">
        <w:rPr>
          <w:rFonts w:ascii="Cambria" w:hAnsi="Cambria"/>
          <w:szCs w:val="22"/>
        </w:rPr>
        <w:t>.</w:t>
      </w:r>
      <w:r w:rsidR="00F53E0D" w:rsidRPr="00232E40">
        <w:rPr>
          <w:rFonts w:ascii="Cambria" w:hAnsi="Cambria"/>
          <w:szCs w:val="22"/>
        </w:rPr>
        <w:t xml:space="preserve"> </w:t>
      </w:r>
    </w:p>
    <w:p w14:paraId="3E1AA0B0" w14:textId="77777777" w:rsidR="00F53E0D" w:rsidRPr="00232E40" w:rsidRDefault="00F53E0D" w:rsidP="00232E40">
      <w:pPr>
        <w:pStyle w:val="1b"/>
        <w:rPr>
          <w:rFonts w:ascii="Cambria" w:hAnsi="Cambria" w:cs="Calibri"/>
          <w:szCs w:val="22"/>
        </w:rPr>
      </w:pPr>
      <w:r w:rsidRPr="00232E40">
        <w:rPr>
          <w:rFonts w:ascii="Cambria" w:hAnsi="Cambria"/>
          <w:szCs w:val="22"/>
        </w:rPr>
        <w:t xml:space="preserve">Ο </w:t>
      </w:r>
      <w:r w:rsidR="00C701AB" w:rsidRPr="00232E40">
        <w:rPr>
          <w:rFonts w:ascii="Cambria" w:hAnsi="Cambria"/>
          <w:szCs w:val="22"/>
        </w:rPr>
        <w:t>Ανάδοχο</w:t>
      </w:r>
      <w:r w:rsidRPr="00232E40">
        <w:rPr>
          <w:rFonts w:ascii="Cambria" w:hAnsi="Cambria"/>
          <w:szCs w:val="22"/>
        </w:rPr>
        <w:t xml:space="preserve">ς είναι υποχρεωμένος να καθορίζει σε συνεργασία και με τη σύμφωνη γνώμη της ΒτΕ τις ακριβείς ημερομηνίες και ώρες διενέργειας της προληπτικής συντήρησης. </w:t>
      </w:r>
      <w:r w:rsidRPr="00232E40">
        <w:rPr>
          <w:rFonts w:ascii="Cambria" w:hAnsi="Cambria" w:cs="Calibri"/>
          <w:szCs w:val="22"/>
        </w:rPr>
        <w:t>Είναι επιθυμητό οι εργασίες προληπτικής συντήρησης να πραγματοποιούνται εκτός ωρών λειτουργίας του Κοινοβουλίου.</w:t>
      </w:r>
    </w:p>
    <w:p w14:paraId="18159FE1" w14:textId="77777777" w:rsidR="007C640B" w:rsidRPr="00232E40" w:rsidRDefault="007C640B" w:rsidP="00232E40">
      <w:pPr>
        <w:pStyle w:val="6"/>
        <w:spacing w:line="360" w:lineRule="auto"/>
        <w:rPr>
          <w:rFonts w:ascii="Cambria" w:hAnsi="Cambria"/>
          <w:i/>
        </w:rPr>
      </w:pPr>
      <w:r w:rsidRPr="00232E40">
        <w:rPr>
          <w:rFonts w:ascii="Cambria" w:hAnsi="Cambria"/>
          <w:i/>
        </w:rPr>
        <w:t xml:space="preserve">β)  για τις υπηρεσίες επανορθωτικής συντήρησης </w:t>
      </w:r>
    </w:p>
    <w:p w14:paraId="10A333E9" w14:textId="3277BC22" w:rsidR="00F53E0D" w:rsidRPr="00232E40" w:rsidRDefault="00F53E0D" w:rsidP="00232E40">
      <w:pPr>
        <w:spacing w:before="120" w:line="360" w:lineRule="auto"/>
        <w:rPr>
          <w:rFonts w:ascii="Cambria" w:hAnsi="Cambria"/>
          <w:szCs w:val="22"/>
        </w:rPr>
      </w:pPr>
      <w:r w:rsidRPr="00232E40">
        <w:rPr>
          <w:rFonts w:ascii="Cambria" w:hAnsi="Cambria"/>
          <w:szCs w:val="22"/>
        </w:rPr>
        <w:t>Η επανορθωτική συντήρηση αποσκοπεί στη διόρθωση σφαλμάτων των εφαρμογών</w:t>
      </w:r>
      <w:r w:rsidR="006B192B" w:rsidRPr="00232E40">
        <w:rPr>
          <w:rFonts w:ascii="Cambria" w:hAnsi="Cambria"/>
          <w:szCs w:val="22"/>
        </w:rPr>
        <w:t>, των διεπαφών τους</w:t>
      </w:r>
      <w:r w:rsidR="00846EB1" w:rsidRPr="00232E40">
        <w:rPr>
          <w:rFonts w:ascii="Cambria" w:hAnsi="Cambria"/>
          <w:szCs w:val="22"/>
        </w:rPr>
        <w:t xml:space="preserve"> </w:t>
      </w:r>
      <w:r w:rsidRPr="00232E40">
        <w:rPr>
          <w:rFonts w:ascii="Cambria" w:hAnsi="Cambria"/>
          <w:szCs w:val="22"/>
        </w:rPr>
        <w:t>των βάσεων δεδομένων</w:t>
      </w:r>
      <w:r w:rsidR="00CD34F1" w:rsidRPr="00232E40">
        <w:rPr>
          <w:rFonts w:ascii="Cambria" w:hAnsi="Cambria"/>
          <w:szCs w:val="22"/>
        </w:rPr>
        <w:t xml:space="preserve">, της διάταξης </w:t>
      </w:r>
      <w:r w:rsidR="00CD34F1" w:rsidRPr="00232E40">
        <w:rPr>
          <w:rFonts w:ascii="Cambria" w:hAnsi="Cambria"/>
          <w:szCs w:val="22"/>
          <w:lang w:val="en-US"/>
        </w:rPr>
        <w:t>RAC</w:t>
      </w:r>
      <w:r w:rsidR="00CD34F1" w:rsidRPr="00232E40">
        <w:rPr>
          <w:rFonts w:ascii="Cambria" w:hAnsi="Cambria"/>
          <w:szCs w:val="22"/>
        </w:rPr>
        <w:t xml:space="preserve"> της </w:t>
      </w:r>
      <w:r w:rsidR="00CD34F1" w:rsidRPr="00232E40">
        <w:rPr>
          <w:rFonts w:ascii="Cambria" w:hAnsi="Cambria"/>
          <w:szCs w:val="22"/>
          <w:lang w:val="en-US"/>
        </w:rPr>
        <w:t>Oracle</w:t>
      </w:r>
      <w:r w:rsidRPr="00232E40">
        <w:rPr>
          <w:rFonts w:ascii="Cambria" w:hAnsi="Cambria"/>
          <w:szCs w:val="22"/>
        </w:rPr>
        <w:t xml:space="preserve"> </w:t>
      </w:r>
      <w:r w:rsidR="00846EB1" w:rsidRPr="00232E40">
        <w:rPr>
          <w:rFonts w:ascii="Cambria" w:hAnsi="Cambria"/>
          <w:szCs w:val="22"/>
        </w:rPr>
        <w:t xml:space="preserve">και του συστήματος Πάπυρος </w:t>
      </w:r>
      <w:r w:rsidRPr="00232E40">
        <w:rPr>
          <w:rFonts w:ascii="Cambria" w:hAnsi="Cambria"/>
          <w:szCs w:val="22"/>
        </w:rPr>
        <w:t xml:space="preserve">που εμφανίζονται κατά την παραγωγική λειτουργία. Ο </w:t>
      </w:r>
      <w:r w:rsidR="00C701AB" w:rsidRPr="00232E40">
        <w:rPr>
          <w:rFonts w:ascii="Cambria" w:hAnsi="Cambria"/>
          <w:szCs w:val="22"/>
        </w:rPr>
        <w:t>Ανάδοχο</w:t>
      </w:r>
      <w:r w:rsidRPr="00232E40">
        <w:rPr>
          <w:rFonts w:ascii="Cambria" w:hAnsi="Cambria"/>
          <w:szCs w:val="22"/>
        </w:rPr>
        <w:t xml:space="preserve">ς υποχρεούται να εντοπίζει τα αίτια των </w:t>
      </w:r>
      <w:r w:rsidRPr="00232E40">
        <w:rPr>
          <w:rFonts w:ascii="Cambria" w:hAnsi="Cambria"/>
          <w:szCs w:val="22"/>
        </w:rPr>
        <w:lastRenderedPageBreak/>
        <w:t xml:space="preserve">σφαλμάτων αυτών και να τα αποκαθιστά, διασφαλίζοντας τη λειτουργικότητά του ΟΠΣ και </w:t>
      </w:r>
      <w:r w:rsidR="001E34B7" w:rsidRPr="00232E40">
        <w:rPr>
          <w:rFonts w:ascii="Cambria" w:hAnsi="Cambria"/>
          <w:szCs w:val="22"/>
        </w:rPr>
        <w:t>την απρόσκοπτη λειτουργία  των Υ</w:t>
      </w:r>
      <w:r w:rsidRPr="00232E40">
        <w:rPr>
          <w:rFonts w:ascii="Cambria" w:hAnsi="Cambria"/>
          <w:szCs w:val="22"/>
        </w:rPr>
        <w:t xml:space="preserve">πηρεσιών της ΒτΕ. </w:t>
      </w:r>
    </w:p>
    <w:p w14:paraId="600B3BD2" w14:textId="77777777" w:rsidR="00F53E0D" w:rsidRPr="00232E40" w:rsidRDefault="00F53E0D" w:rsidP="00232E40">
      <w:pPr>
        <w:pStyle w:val="1b"/>
        <w:rPr>
          <w:rFonts w:ascii="Cambria" w:eastAsia="SymbolMT" w:hAnsi="Cambria"/>
          <w:szCs w:val="22"/>
        </w:rPr>
      </w:pPr>
      <w:r w:rsidRPr="00232E40">
        <w:rPr>
          <w:rFonts w:ascii="Cambria" w:eastAsia="SymbolMT" w:hAnsi="Cambria"/>
          <w:szCs w:val="22"/>
        </w:rPr>
        <w:t xml:space="preserve">Κατά την παροχή των υπηρεσιών επανορθωτικής συντήρησης, ο </w:t>
      </w:r>
      <w:r w:rsidR="00C701AB" w:rsidRPr="00232E40">
        <w:rPr>
          <w:rFonts w:ascii="Cambria" w:eastAsia="SymbolMT" w:hAnsi="Cambria"/>
          <w:szCs w:val="22"/>
        </w:rPr>
        <w:t>Ανάδοχο</w:t>
      </w:r>
      <w:r w:rsidRPr="00232E40">
        <w:rPr>
          <w:rFonts w:ascii="Cambria" w:eastAsia="SymbolMT" w:hAnsi="Cambria"/>
          <w:szCs w:val="22"/>
        </w:rPr>
        <w:t xml:space="preserve">ς υποχρεούται: </w:t>
      </w:r>
    </w:p>
    <w:p w14:paraId="2A02E0C0" w14:textId="77777777" w:rsidR="00F53E0D" w:rsidRPr="00232E40" w:rsidRDefault="00F53E0D" w:rsidP="00232E40">
      <w:pPr>
        <w:pStyle w:val="1b"/>
        <w:numPr>
          <w:ilvl w:val="0"/>
          <w:numId w:val="16"/>
        </w:numPr>
        <w:rPr>
          <w:rFonts w:ascii="Cambria" w:eastAsia="SymbolMT" w:hAnsi="Cambria"/>
          <w:szCs w:val="22"/>
        </w:rPr>
      </w:pPr>
      <w:r w:rsidRPr="00232E40">
        <w:rPr>
          <w:rFonts w:ascii="Cambria" w:eastAsia="SymbolMT" w:hAnsi="Cambria"/>
          <w:szCs w:val="22"/>
        </w:rPr>
        <w:t>να επαναφέρει τα δεδομένα από τα τηρούμενα αντίγραφα ασφαλείας (διαδικασία restore) σε περιπτώσεις καταστροφής (ανάκαμψη από καταστροφή)</w:t>
      </w:r>
    </w:p>
    <w:p w14:paraId="4B74EA16" w14:textId="77777777" w:rsidR="00F53E0D" w:rsidRPr="00232E40" w:rsidRDefault="00F53E0D" w:rsidP="00232E40">
      <w:pPr>
        <w:numPr>
          <w:ilvl w:val="0"/>
          <w:numId w:val="16"/>
        </w:numPr>
        <w:suppressAutoHyphens w:val="0"/>
        <w:spacing w:after="0" w:line="360" w:lineRule="auto"/>
        <w:rPr>
          <w:rFonts w:ascii="Cambria" w:eastAsia="SymbolMT" w:hAnsi="Cambria"/>
          <w:szCs w:val="22"/>
        </w:rPr>
      </w:pPr>
      <w:r w:rsidRPr="00232E40">
        <w:rPr>
          <w:rFonts w:ascii="Cambria" w:eastAsia="SymbolMT" w:hAnsi="Cambria"/>
          <w:szCs w:val="22"/>
        </w:rPr>
        <w:t>να προβαίνει σε επανεγκατάσταση λογισμικού που έχει καταστραφεί (corrupted)</w:t>
      </w:r>
    </w:p>
    <w:p w14:paraId="5F451AA4" w14:textId="77777777" w:rsidR="00F53E0D" w:rsidRPr="00232E40" w:rsidRDefault="00F53E0D" w:rsidP="00232E40">
      <w:pPr>
        <w:pStyle w:val="1b"/>
        <w:numPr>
          <w:ilvl w:val="0"/>
          <w:numId w:val="16"/>
        </w:numPr>
        <w:rPr>
          <w:rFonts w:ascii="Cambria" w:eastAsia="SymbolMT" w:hAnsi="Cambria"/>
          <w:szCs w:val="22"/>
        </w:rPr>
      </w:pPr>
      <w:r w:rsidRPr="00232E40">
        <w:rPr>
          <w:rFonts w:ascii="Cambria" w:eastAsia="SymbolMT" w:hAnsi="Cambria"/>
          <w:szCs w:val="22"/>
        </w:rPr>
        <w:t>να εντοπίζει τις αιτίες που οδήγησαν σε σφάλματα/αστοχίες/δυσλειτουργίες</w:t>
      </w:r>
    </w:p>
    <w:p w14:paraId="791BFECF" w14:textId="77777777" w:rsidR="00F53E0D" w:rsidRPr="00232E40" w:rsidRDefault="00F53E0D" w:rsidP="00232E40">
      <w:pPr>
        <w:pStyle w:val="1b"/>
        <w:numPr>
          <w:ilvl w:val="0"/>
          <w:numId w:val="16"/>
        </w:numPr>
        <w:rPr>
          <w:rFonts w:ascii="Cambria" w:eastAsia="SymbolMT" w:hAnsi="Cambria"/>
          <w:szCs w:val="22"/>
        </w:rPr>
      </w:pPr>
      <w:r w:rsidRPr="00232E40">
        <w:rPr>
          <w:rFonts w:ascii="Cambria" w:eastAsia="SymbolMT" w:hAnsi="Cambria"/>
          <w:szCs w:val="22"/>
        </w:rPr>
        <w:t>να αποκαθιστά τις αστοχίες των εφαρμογών στην παραγωγή ορθών αποτελεσμάτων</w:t>
      </w:r>
    </w:p>
    <w:p w14:paraId="420B475B" w14:textId="77777777" w:rsidR="00F53E0D" w:rsidRPr="00232E40" w:rsidRDefault="00F53E0D" w:rsidP="00232E40">
      <w:pPr>
        <w:pStyle w:val="1b"/>
        <w:numPr>
          <w:ilvl w:val="0"/>
          <w:numId w:val="16"/>
        </w:numPr>
        <w:rPr>
          <w:rFonts w:ascii="Cambria" w:eastAsia="SymbolMT" w:hAnsi="Cambria"/>
          <w:szCs w:val="22"/>
        </w:rPr>
      </w:pPr>
      <w:r w:rsidRPr="00232E40">
        <w:rPr>
          <w:rFonts w:ascii="Cambria" w:eastAsia="SymbolMT" w:hAnsi="Cambria"/>
          <w:szCs w:val="22"/>
        </w:rPr>
        <w:t>να αποκαθιστά αδυναμίες  εκτέλεσης λειτουργιών των εφαρμογών</w:t>
      </w:r>
    </w:p>
    <w:p w14:paraId="45BD4726" w14:textId="77777777" w:rsidR="00F53E0D" w:rsidRPr="00232E40" w:rsidRDefault="00F53E0D" w:rsidP="00232E40">
      <w:pPr>
        <w:pStyle w:val="1b"/>
        <w:numPr>
          <w:ilvl w:val="0"/>
          <w:numId w:val="16"/>
        </w:numPr>
        <w:rPr>
          <w:rFonts w:ascii="Cambria" w:eastAsia="SymbolMT" w:hAnsi="Cambria"/>
          <w:szCs w:val="22"/>
        </w:rPr>
      </w:pPr>
      <w:r w:rsidRPr="00232E40">
        <w:rPr>
          <w:rFonts w:ascii="Cambria" w:eastAsia="SymbolMT" w:hAnsi="Cambria"/>
          <w:szCs w:val="22"/>
        </w:rPr>
        <w:t>να εξασφαλίζει την καλή λειτουργία των εφαρμογών μετά από ελεγχόμενες παρεμβάσεις βελτίωσης μικρής κλίμακας τμημάτων του εξοπλισμού πληροφορικής που έχουν σαν αποτέλεσμα την εμφάνιση προβλημάτων ολοκλήρωσης (integration), ή σφαλμάτων</w:t>
      </w:r>
    </w:p>
    <w:p w14:paraId="095F5586" w14:textId="77777777" w:rsidR="00F53E0D" w:rsidRPr="00232E40" w:rsidRDefault="00F53E0D" w:rsidP="00232E40">
      <w:pPr>
        <w:pStyle w:val="1b"/>
        <w:numPr>
          <w:ilvl w:val="0"/>
          <w:numId w:val="16"/>
        </w:numPr>
        <w:rPr>
          <w:rFonts w:ascii="Cambria" w:eastAsia="SymbolMT" w:hAnsi="Cambria"/>
          <w:szCs w:val="22"/>
        </w:rPr>
      </w:pPr>
      <w:r w:rsidRPr="00232E40">
        <w:rPr>
          <w:rFonts w:ascii="Cambria" w:eastAsia="SymbolMT" w:hAnsi="Cambria"/>
          <w:szCs w:val="22"/>
        </w:rPr>
        <w:t>να διορθώνει αστοχίες ή αδυναμίες του λογισμικού εφαρμογών που οφείλονται σε αμέλεια και κακή ή λανθασμένη χρήση των εφαρμογών</w:t>
      </w:r>
    </w:p>
    <w:p w14:paraId="2960AB8E" w14:textId="77777777" w:rsidR="00F53E0D" w:rsidRPr="00232E40" w:rsidRDefault="00F53E0D" w:rsidP="00232E40">
      <w:pPr>
        <w:pStyle w:val="1b"/>
        <w:numPr>
          <w:ilvl w:val="0"/>
          <w:numId w:val="16"/>
        </w:numPr>
        <w:rPr>
          <w:rFonts w:ascii="Cambria" w:eastAsia="SymbolMT" w:hAnsi="Cambria"/>
          <w:szCs w:val="22"/>
        </w:rPr>
      </w:pPr>
      <w:r w:rsidRPr="00232E40">
        <w:rPr>
          <w:rFonts w:ascii="Cambria" w:eastAsia="SymbolMT" w:hAnsi="Cambria"/>
          <w:szCs w:val="22"/>
        </w:rPr>
        <w:t xml:space="preserve">να ελέγχει και να διορθώνει δεδομένα που οφείλονται σε κακή λειτουργία του λογισμικού εφαρμογών </w:t>
      </w:r>
    </w:p>
    <w:p w14:paraId="7CA23110" w14:textId="77777777" w:rsidR="00F53E0D" w:rsidRPr="00232E40" w:rsidRDefault="00F53E0D" w:rsidP="00232E40">
      <w:pPr>
        <w:pStyle w:val="1b"/>
        <w:numPr>
          <w:ilvl w:val="0"/>
          <w:numId w:val="16"/>
        </w:numPr>
        <w:rPr>
          <w:rFonts w:ascii="Cambria" w:eastAsia="SymbolMT" w:hAnsi="Cambria"/>
          <w:szCs w:val="22"/>
        </w:rPr>
      </w:pPr>
      <w:r w:rsidRPr="00232E40">
        <w:rPr>
          <w:rFonts w:ascii="Cambria" w:eastAsia="SymbolMT" w:hAnsi="Cambria"/>
          <w:szCs w:val="22"/>
        </w:rPr>
        <w:t>να ενημερώνει τις κατασκευάστριες εταιρείες για τυχόν σφάλματα που οφείλονται στα προϊόντα Oracle και Πάπυρος και να εξασφαλίζει την ελαχιστοποίηση των συνεπειών των σφαλμάτων αυτών.</w:t>
      </w:r>
    </w:p>
    <w:p w14:paraId="754121C7" w14:textId="07B8BCE8" w:rsidR="00F53E0D" w:rsidRPr="00232E40" w:rsidRDefault="00F53E0D" w:rsidP="00232E40">
      <w:pPr>
        <w:spacing w:before="120" w:line="360" w:lineRule="auto"/>
        <w:rPr>
          <w:rFonts w:ascii="Cambria" w:hAnsi="Cambria"/>
          <w:szCs w:val="22"/>
        </w:rPr>
      </w:pPr>
      <w:r w:rsidRPr="00232E40">
        <w:rPr>
          <w:rFonts w:ascii="Cambria" w:hAnsi="Cambria"/>
          <w:szCs w:val="22"/>
        </w:rPr>
        <w:t xml:space="preserve">Ο </w:t>
      </w:r>
      <w:r w:rsidR="00C701AB" w:rsidRPr="00232E40">
        <w:rPr>
          <w:rFonts w:ascii="Cambria" w:hAnsi="Cambria"/>
          <w:szCs w:val="22"/>
        </w:rPr>
        <w:t>Ανάδοχο</w:t>
      </w:r>
      <w:r w:rsidRPr="00232E40">
        <w:rPr>
          <w:rFonts w:ascii="Cambria" w:hAnsi="Cambria"/>
          <w:szCs w:val="22"/>
        </w:rPr>
        <w:t>ς οφείλει να παρακολουθεί τη διαθεσιμότητα των εφαρμογών</w:t>
      </w:r>
      <w:r w:rsidR="0032446E" w:rsidRPr="00232E40">
        <w:rPr>
          <w:rFonts w:ascii="Cambria" w:hAnsi="Cambria"/>
          <w:szCs w:val="22"/>
        </w:rPr>
        <w:t xml:space="preserve">, </w:t>
      </w:r>
      <w:r w:rsidRPr="00232E40">
        <w:rPr>
          <w:rFonts w:ascii="Cambria" w:hAnsi="Cambria"/>
          <w:szCs w:val="22"/>
        </w:rPr>
        <w:t>των βάσεων δεδομένων</w:t>
      </w:r>
      <w:r w:rsidR="00CD34F1" w:rsidRPr="00232E40">
        <w:rPr>
          <w:rFonts w:ascii="Cambria" w:hAnsi="Cambria"/>
          <w:szCs w:val="22"/>
        </w:rPr>
        <w:t xml:space="preserve">, της διάταξης </w:t>
      </w:r>
      <w:r w:rsidR="00CD34F1" w:rsidRPr="00232E40">
        <w:rPr>
          <w:rFonts w:ascii="Cambria" w:hAnsi="Cambria"/>
          <w:szCs w:val="22"/>
          <w:lang w:val="en-US"/>
        </w:rPr>
        <w:t>RAC</w:t>
      </w:r>
      <w:r w:rsidR="00CD34F1" w:rsidRPr="00232E40">
        <w:rPr>
          <w:rFonts w:ascii="Cambria" w:hAnsi="Cambria"/>
          <w:szCs w:val="22"/>
        </w:rPr>
        <w:t xml:space="preserve"> της </w:t>
      </w:r>
      <w:r w:rsidR="00CD34F1" w:rsidRPr="00232E40">
        <w:rPr>
          <w:rFonts w:ascii="Cambria" w:hAnsi="Cambria"/>
          <w:szCs w:val="22"/>
          <w:lang w:val="en-US"/>
        </w:rPr>
        <w:t>Oracle</w:t>
      </w:r>
      <w:r w:rsidR="0032446E" w:rsidRPr="00232E40">
        <w:rPr>
          <w:rFonts w:ascii="Cambria" w:hAnsi="Cambria"/>
          <w:szCs w:val="22"/>
        </w:rPr>
        <w:t xml:space="preserve"> και του συστήματος Π</w:t>
      </w:r>
      <w:r w:rsidR="00615222" w:rsidRPr="00232E40">
        <w:rPr>
          <w:rFonts w:ascii="Cambria" w:hAnsi="Cambria"/>
          <w:szCs w:val="22"/>
        </w:rPr>
        <w:t>άπυρος</w:t>
      </w:r>
      <w:r w:rsidRPr="00232E40">
        <w:rPr>
          <w:rFonts w:ascii="Cambria" w:hAnsi="Cambria"/>
          <w:szCs w:val="22"/>
        </w:rPr>
        <w:t xml:space="preserve"> και εφόσον ειδοποιείται για τυχόν προβλήματα μη διαθεσιμότητας να προβαίνει άμεσα στις απαραίτητες διορθωτικές ενέργειες. </w:t>
      </w:r>
    </w:p>
    <w:p w14:paraId="5EB9CFF1" w14:textId="25D08AA2" w:rsidR="00F53E0D" w:rsidRPr="00232E40" w:rsidRDefault="00F53E0D" w:rsidP="00232E40">
      <w:pPr>
        <w:spacing w:before="120" w:line="360" w:lineRule="auto"/>
        <w:rPr>
          <w:rFonts w:ascii="Cambria" w:hAnsi="Cambria"/>
          <w:szCs w:val="22"/>
        </w:rPr>
      </w:pPr>
      <w:r w:rsidRPr="00232E40">
        <w:rPr>
          <w:rFonts w:ascii="Cambria" w:hAnsi="Cambria"/>
          <w:szCs w:val="22"/>
        </w:rPr>
        <w:t xml:space="preserve">Στο πλαίσιο της επανορθωτικής συντήρησης και για κάθε τροποποίηση στο κώδικα </w:t>
      </w:r>
      <w:r w:rsidR="00846EB1" w:rsidRPr="00232E40">
        <w:rPr>
          <w:rFonts w:ascii="Cambria" w:hAnsi="Cambria"/>
          <w:szCs w:val="22"/>
        </w:rPr>
        <w:t>των εφαρμογών και σε</w:t>
      </w:r>
      <w:r w:rsidRPr="00232E40">
        <w:rPr>
          <w:rFonts w:ascii="Cambria" w:hAnsi="Cambria"/>
          <w:szCs w:val="22"/>
        </w:rPr>
        <w:t xml:space="preserve"> σχήμα της βάσης δεδομένων</w:t>
      </w:r>
      <w:r w:rsidR="00846EB1" w:rsidRPr="00232E40">
        <w:rPr>
          <w:rFonts w:ascii="Cambria" w:hAnsi="Cambria"/>
          <w:szCs w:val="22"/>
        </w:rPr>
        <w:t xml:space="preserve"> </w:t>
      </w:r>
      <w:r w:rsidRPr="00232E40">
        <w:rPr>
          <w:rFonts w:ascii="Cambria" w:hAnsi="Cambria"/>
          <w:szCs w:val="22"/>
        </w:rPr>
        <w:t xml:space="preserve">που θα πραγματοποιηθεί προκειμένου να αποκατασταθούν σφάλματα και δυσλειτουργίες, ο </w:t>
      </w:r>
      <w:r w:rsidR="00C701AB" w:rsidRPr="00232E40">
        <w:rPr>
          <w:rFonts w:ascii="Cambria" w:hAnsi="Cambria"/>
          <w:szCs w:val="22"/>
        </w:rPr>
        <w:t>Ανάδοχο</w:t>
      </w:r>
      <w:r w:rsidRPr="00232E40">
        <w:rPr>
          <w:rFonts w:ascii="Cambria" w:hAnsi="Cambria"/>
          <w:szCs w:val="22"/>
        </w:rPr>
        <w:t xml:space="preserve">ς πρέπει να δημιουργεί νέα έκδοση της εφαρμογής και να ακολουθεί όλες τις διαδικασίες διαχείρισης και εγκατάστασης της, όπως αυτές περιγράφονται κατωτέρω στην παράγραφο </w:t>
      </w:r>
      <w:r w:rsidR="00224DF8" w:rsidRPr="00232E40">
        <w:rPr>
          <w:rFonts w:ascii="Cambria" w:hAnsi="Cambria"/>
          <w:szCs w:val="22"/>
        </w:rPr>
        <w:t>Α.5.2.</w:t>
      </w:r>
      <w:r w:rsidR="00CD34F1" w:rsidRPr="00232E40">
        <w:rPr>
          <w:rFonts w:ascii="Cambria" w:hAnsi="Cambria"/>
          <w:szCs w:val="22"/>
        </w:rPr>
        <w:t>1.γ)</w:t>
      </w:r>
      <w:r w:rsidRPr="00232E40">
        <w:rPr>
          <w:rFonts w:ascii="Cambria" w:hAnsi="Cambria"/>
          <w:szCs w:val="22"/>
        </w:rPr>
        <w:t xml:space="preserve"> για τις υπηρεσίες προσαρμοστικής συντήρησης.</w:t>
      </w:r>
    </w:p>
    <w:p w14:paraId="445395CE" w14:textId="77777777" w:rsidR="007C640B" w:rsidRPr="00232E40" w:rsidRDefault="007C640B" w:rsidP="00232E40">
      <w:pPr>
        <w:pStyle w:val="6"/>
        <w:spacing w:line="360" w:lineRule="auto"/>
        <w:rPr>
          <w:rFonts w:ascii="Cambria" w:hAnsi="Cambria"/>
          <w:i/>
        </w:rPr>
      </w:pPr>
      <w:r w:rsidRPr="00232E40">
        <w:rPr>
          <w:rFonts w:ascii="Cambria" w:hAnsi="Cambria"/>
          <w:i/>
        </w:rPr>
        <w:t>γ) για τις υπηρεσίες προσαρμοστικής συντήρησης</w:t>
      </w:r>
    </w:p>
    <w:p w14:paraId="55A6CC30" w14:textId="05B723B9" w:rsidR="00F53E0D" w:rsidRPr="00232E40" w:rsidRDefault="00F53E0D" w:rsidP="00232E40">
      <w:pPr>
        <w:spacing w:before="120" w:line="360" w:lineRule="auto"/>
        <w:rPr>
          <w:rFonts w:ascii="Cambria" w:hAnsi="Cambria"/>
          <w:bCs/>
          <w:szCs w:val="22"/>
        </w:rPr>
      </w:pPr>
      <w:r w:rsidRPr="00232E40">
        <w:rPr>
          <w:rFonts w:ascii="Cambria" w:hAnsi="Cambria"/>
          <w:szCs w:val="22"/>
        </w:rPr>
        <w:t xml:space="preserve">Ο </w:t>
      </w:r>
      <w:r w:rsidR="00C701AB" w:rsidRPr="00232E40">
        <w:rPr>
          <w:rFonts w:ascii="Cambria" w:hAnsi="Cambria"/>
          <w:szCs w:val="22"/>
        </w:rPr>
        <w:t>Ανάδοχο</w:t>
      </w:r>
      <w:r w:rsidRPr="00232E40">
        <w:rPr>
          <w:rFonts w:ascii="Cambria" w:hAnsi="Cambria"/>
          <w:szCs w:val="22"/>
        </w:rPr>
        <w:t xml:space="preserve">ς υποχρεούται μετά από σχετικό αίτημα της ΒτΕ να υλοποιεί </w:t>
      </w:r>
      <w:r w:rsidR="00260958" w:rsidRPr="00232E40">
        <w:rPr>
          <w:rFonts w:ascii="Cambria" w:hAnsi="Cambria"/>
          <w:szCs w:val="22"/>
        </w:rPr>
        <w:t xml:space="preserve">κατάλληλες </w:t>
      </w:r>
      <w:r w:rsidR="005D7C9D" w:rsidRPr="00232E40">
        <w:rPr>
          <w:rFonts w:ascii="Cambria" w:hAnsi="Cambria"/>
          <w:szCs w:val="22"/>
        </w:rPr>
        <w:t>προσαρμογές (</w:t>
      </w:r>
      <w:r w:rsidR="00260958" w:rsidRPr="00232E40">
        <w:rPr>
          <w:rFonts w:ascii="Cambria" w:hAnsi="Cambria"/>
          <w:szCs w:val="22"/>
        </w:rPr>
        <w:t xml:space="preserve">τροποποιήσεις, </w:t>
      </w:r>
      <w:r w:rsidR="00615222" w:rsidRPr="00232E40">
        <w:rPr>
          <w:rFonts w:ascii="Cambria" w:hAnsi="Cambria"/>
          <w:szCs w:val="22"/>
        </w:rPr>
        <w:t>προσθήκες</w:t>
      </w:r>
      <w:r w:rsidR="005D7C9D" w:rsidRPr="00232E40">
        <w:rPr>
          <w:rFonts w:ascii="Cambria" w:hAnsi="Cambria"/>
          <w:szCs w:val="22"/>
        </w:rPr>
        <w:t xml:space="preserve">, </w:t>
      </w:r>
      <w:r w:rsidR="00260958" w:rsidRPr="00232E40">
        <w:rPr>
          <w:rFonts w:ascii="Cambria" w:hAnsi="Cambria"/>
          <w:szCs w:val="22"/>
        </w:rPr>
        <w:t>παραμετροποιήσεις</w:t>
      </w:r>
      <w:r w:rsidR="005D7C9D" w:rsidRPr="00232E40">
        <w:rPr>
          <w:rFonts w:ascii="Cambria" w:hAnsi="Cambria"/>
          <w:szCs w:val="22"/>
        </w:rPr>
        <w:t>)</w:t>
      </w:r>
      <w:r w:rsidR="00260958" w:rsidRPr="00232E40">
        <w:rPr>
          <w:rFonts w:ascii="Cambria" w:hAnsi="Cambria"/>
          <w:szCs w:val="22"/>
        </w:rPr>
        <w:t xml:space="preserve"> </w:t>
      </w:r>
      <w:r w:rsidRPr="00232E40">
        <w:rPr>
          <w:rFonts w:ascii="Cambria" w:hAnsi="Cambria"/>
          <w:szCs w:val="22"/>
        </w:rPr>
        <w:t>στο λογισμικό των εφαρμογών του ΟΠΣ της ΒτΕ</w:t>
      </w:r>
      <w:r w:rsidR="00260958" w:rsidRPr="00232E40">
        <w:rPr>
          <w:rFonts w:ascii="Cambria" w:hAnsi="Cambria"/>
          <w:szCs w:val="22"/>
        </w:rPr>
        <w:t>,</w:t>
      </w:r>
      <w:r w:rsidRPr="00232E40">
        <w:rPr>
          <w:rFonts w:ascii="Cambria" w:hAnsi="Cambria"/>
          <w:szCs w:val="22"/>
        </w:rPr>
        <w:t xml:space="preserve"> </w:t>
      </w:r>
      <w:r w:rsidR="00260958" w:rsidRPr="00232E40">
        <w:rPr>
          <w:rFonts w:ascii="Cambria" w:hAnsi="Cambria"/>
          <w:szCs w:val="22"/>
        </w:rPr>
        <w:t xml:space="preserve">στις διεπαφές του με άλλα εσωτερικά και εξωτερικά υποσυστήματα, στη δομή και στο σχήμα </w:t>
      </w:r>
      <w:r w:rsidRPr="00232E40">
        <w:rPr>
          <w:rFonts w:ascii="Cambria" w:hAnsi="Cambria"/>
          <w:szCs w:val="22"/>
        </w:rPr>
        <w:t>των βάσεων δεδομένων</w:t>
      </w:r>
      <w:r w:rsidR="00260958" w:rsidRPr="00232E40">
        <w:rPr>
          <w:rFonts w:ascii="Cambria" w:hAnsi="Cambria"/>
          <w:szCs w:val="22"/>
        </w:rPr>
        <w:t>, στο σύστημα Π</w:t>
      </w:r>
      <w:r w:rsidR="00294913" w:rsidRPr="00232E40">
        <w:rPr>
          <w:rFonts w:ascii="Cambria" w:hAnsi="Cambria"/>
          <w:szCs w:val="22"/>
        </w:rPr>
        <w:t>άπυρος</w:t>
      </w:r>
      <w:r w:rsidR="006942E8">
        <w:rPr>
          <w:rFonts w:ascii="Cambria" w:hAnsi="Cambria"/>
          <w:szCs w:val="22"/>
        </w:rPr>
        <w:t xml:space="preserve">, στη διάταξη </w:t>
      </w:r>
      <w:r w:rsidR="006942E8">
        <w:rPr>
          <w:rFonts w:ascii="Cambria" w:hAnsi="Cambria"/>
          <w:szCs w:val="22"/>
          <w:lang w:val="en-US"/>
        </w:rPr>
        <w:t>RAC</w:t>
      </w:r>
      <w:r w:rsidR="006942E8" w:rsidRPr="00BF51E1">
        <w:rPr>
          <w:rFonts w:ascii="Cambria" w:hAnsi="Cambria"/>
          <w:szCs w:val="22"/>
        </w:rPr>
        <w:t xml:space="preserve"> της </w:t>
      </w:r>
      <w:r w:rsidR="006942E8">
        <w:rPr>
          <w:rFonts w:ascii="Cambria" w:hAnsi="Cambria"/>
          <w:szCs w:val="22"/>
          <w:lang w:val="en-US"/>
        </w:rPr>
        <w:t>Oracle</w:t>
      </w:r>
      <w:r w:rsidR="00294913" w:rsidRPr="00232E40">
        <w:rPr>
          <w:rFonts w:ascii="Cambria" w:hAnsi="Cambria"/>
          <w:szCs w:val="22"/>
        </w:rPr>
        <w:t xml:space="preserve"> προκειμένου να βελτιών</w:t>
      </w:r>
      <w:r w:rsidR="00260958" w:rsidRPr="00232E40">
        <w:rPr>
          <w:rFonts w:ascii="Cambria" w:hAnsi="Cambria"/>
          <w:szCs w:val="22"/>
        </w:rPr>
        <w:t xml:space="preserve">ει και να </w:t>
      </w:r>
      <w:r w:rsidR="00260958" w:rsidRPr="00232E40">
        <w:rPr>
          <w:rFonts w:ascii="Cambria" w:hAnsi="Cambria"/>
          <w:szCs w:val="22"/>
        </w:rPr>
        <w:lastRenderedPageBreak/>
        <w:t xml:space="preserve">επεκτείνει τη λειτουργικότητά τους. </w:t>
      </w:r>
      <w:r w:rsidRPr="00232E40">
        <w:rPr>
          <w:rFonts w:ascii="Cambria" w:hAnsi="Cambria"/>
          <w:bCs/>
          <w:szCs w:val="22"/>
        </w:rPr>
        <w:t xml:space="preserve">Στις υπηρεσίες προσαρμοστικής συντήρησης που υποχρεούται να παρέχει ο </w:t>
      </w:r>
      <w:r w:rsidR="00C701AB" w:rsidRPr="00232E40">
        <w:rPr>
          <w:rFonts w:ascii="Cambria" w:hAnsi="Cambria"/>
          <w:bCs/>
          <w:szCs w:val="22"/>
        </w:rPr>
        <w:t>Ανάδοχο</w:t>
      </w:r>
      <w:r w:rsidRPr="00232E40">
        <w:rPr>
          <w:rFonts w:ascii="Cambria" w:hAnsi="Cambria"/>
          <w:bCs/>
          <w:szCs w:val="22"/>
        </w:rPr>
        <w:t xml:space="preserve">ς περιλαμβάνονται ενδεικτικά τα εξής: </w:t>
      </w:r>
    </w:p>
    <w:p w14:paraId="7AF42ACB" w14:textId="77777777" w:rsidR="00F53E0D" w:rsidRPr="00232E40" w:rsidRDefault="00F53E0D" w:rsidP="00232E40">
      <w:pPr>
        <w:numPr>
          <w:ilvl w:val="0"/>
          <w:numId w:val="17"/>
        </w:numPr>
        <w:suppressAutoHyphens w:val="0"/>
        <w:spacing w:before="120" w:after="0" w:line="360" w:lineRule="auto"/>
        <w:rPr>
          <w:rFonts w:ascii="Cambria" w:hAnsi="Cambria"/>
          <w:bCs/>
          <w:szCs w:val="22"/>
        </w:rPr>
      </w:pPr>
      <w:r w:rsidRPr="00232E40">
        <w:rPr>
          <w:rFonts w:ascii="Cambria" w:hAnsi="Cambria"/>
          <w:bCs/>
          <w:szCs w:val="22"/>
        </w:rPr>
        <w:t>Βελτίωση του περιβάλλοντος χρήσης (user Interface) των εφαρμογών, η οποία αναφέρεται στην υλοποίηση νέων τρόπων χρήσης  των διαθεσίμων λειτουργιών  των εφαρμογών (π.χ. νέες φόρμες), καθώς και νέων λειτουργιών παρουσίασης των διαθεσίμων δεδομένων (π.χ. νέες εκτυπώσεις)</w:t>
      </w:r>
    </w:p>
    <w:p w14:paraId="041ABA64" w14:textId="77777777" w:rsidR="00F53E0D" w:rsidRPr="00232E40" w:rsidRDefault="00F53E0D" w:rsidP="00232E40">
      <w:pPr>
        <w:numPr>
          <w:ilvl w:val="0"/>
          <w:numId w:val="17"/>
        </w:numPr>
        <w:suppressAutoHyphens w:val="0"/>
        <w:spacing w:before="120" w:after="0" w:line="360" w:lineRule="auto"/>
        <w:rPr>
          <w:rFonts w:ascii="Cambria" w:hAnsi="Cambria"/>
          <w:bCs/>
          <w:szCs w:val="22"/>
        </w:rPr>
      </w:pPr>
      <w:r w:rsidRPr="00232E40">
        <w:rPr>
          <w:rFonts w:ascii="Cambria" w:hAnsi="Cambria"/>
          <w:bCs/>
          <w:szCs w:val="22"/>
        </w:rPr>
        <w:t>Λειτουργική προσαρμογή των εφαρμογών σε μεταβολές της επιχειρησιακής λογικής (θεσμικές κανονιστικές, νομοθετικές κ.α.)</w:t>
      </w:r>
    </w:p>
    <w:p w14:paraId="106D3F8F" w14:textId="77777777" w:rsidR="00F53E0D" w:rsidRPr="00232E40" w:rsidRDefault="00F53E0D" w:rsidP="00232E40">
      <w:pPr>
        <w:numPr>
          <w:ilvl w:val="0"/>
          <w:numId w:val="17"/>
        </w:numPr>
        <w:suppressAutoHyphens w:val="0"/>
        <w:spacing w:before="120" w:after="0" w:line="360" w:lineRule="auto"/>
        <w:rPr>
          <w:rFonts w:ascii="Cambria" w:hAnsi="Cambria"/>
          <w:bCs/>
          <w:szCs w:val="22"/>
        </w:rPr>
      </w:pPr>
      <w:r w:rsidRPr="00232E40">
        <w:rPr>
          <w:rFonts w:ascii="Cambria" w:hAnsi="Cambria"/>
          <w:bCs/>
          <w:szCs w:val="22"/>
        </w:rPr>
        <w:t>Επικαιροποίηση του φακέλου τεκμηρίωσης των εφαρμογών ύστερα από τροποποιήσεις στον κώδικα, στις διεπαφές και στο σχήμα της βάσης δεδομένων</w:t>
      </w:r>
    </w:p>
    <w:p w14:paraId="4A2C1163" w14:textId="77777777" w:rsidR="00F53E0D" w:rsidRPr="00232E40" w:rsidRDefault="001E34B7" w:rsidP="00232E40">
      <w:pPr>
        <w:numPr>
          <w:ilvl w:val="0"/>
          <w:numId w:val="17"/>
        </w:numPr>
        <w:suppressAutoHyphens w:val="0"/>
        <w:spacing w:before="120" w:after="0" w:line="360" w:lineRule="auto"/>
        <w:rPr>
          <w:rFonts w:ascii="Cambria" w:hAnsi="Cambria"/>
          <w:bCs/>
          <w:szCs w:val="22"/>
        </w:rPr>
      </w:pPr>
      <w:r w:rsidRPr="00232E40">
        <w:rPr>
          <w:rFonts w:ascii="Cambria" w:hAnsi="Cambria"/>
          <w:szCs w:val="22"/>
        </w:rPr>
        <w:t>Α</w:t>
      </w:r>
      <w:r w:rsidR="00F53E0D" w:rsidRPr="00232E40">
        <w:rPr>
          <w:rFonts w:ascii="Cambria" w:hAnsi="Cambria"/>
          <w:szCs w:val="22"/>
        </w:rPr>
        <w:t>νασχεδιασμό και ανάπτυξη τμήματος των εφαρμογών και των διεπαφών λογισμικού, παραμετροποίηση και αλλαγές στον κώδικα των εφαρμογών</w:t>
      </w:r>
      <w:r w:rsidR="005D7C9D" w:rsidRPr="00232E40">
        <w:rPr>
          <w:rFonts w:ascii="Cambria" w:hAnsi="Cambria"/>
          <w:szCs w:val="22"/>
        </w:rPr>
        <w:t xml:space="preserve">, </w:t>
      </w:r>
      <w:r w:rsidR="00F53E0D" w:rsidRPr="00232E40">
        <w:rPr>
          <w:rFonts w:ascii="Cambria" w:hAnsi="Cambria"/>
          <w:szCs w:val="22"/>
        </w:rPr>
        <w:t>στη δομή της βάσης δεδομένων</w:t>
      </w:r>
      <w:r w:rsidR="00113873" w:rsidRPr="00232E40">
        <w:rPr>
          <w:rFonts w:ascii="Cambria" w:hAnsi="Cambria"/>
          <w:szCs w:val="22"/>
        </w:rPr>
        <w:t xml:space="preserve"> </w:t>
      </w:r>
      <w:r w:rsidR="005D7C9D" w:rsidRPr="00232E40">
        <w:rPr>
          <w:rFonts w:ascii="Cambria" w:hAnsi="Cambria"/>
          <w:szCs w:val="22"/>
        </w:rPr>
        <w:t xml:space="preserve">και </w:t>
      </w:r>
      <w:r w:rsidR="00113873" w:rsidRPr="00232E40">
        <w:rPr>
          <w:rFonts w:ascii="Cambria" w:hAnsi="Cambria"/>
          <w:szCs w:val="22"/>
        </w:rPr>
        <w:t>στο σύστημα Πάπυρος</w:t>
      </w:r>
    </w:p>
    <w:p w14:paraId="17A3E4E6" w14:textId="77777777" w:rsidR="00F53E0D" w:rsidRPr="00232E40" w:rsidRDefault="00F53E0D" w:rsidP="00232E40">
      <w:pPr>
        <w:numPr>
          <w:ilvl w:val="0"/>
          <w:numId w:val="17"/>
        </w:numPr>
        <w:suppressAutoHyphens w:val="0"/>
        <w:spacing w:before="120" w:after="0" w:line="360" w:lineRule="auto"/>
        <w:rPr>
          <w:rFonts w:ascii="Cambria" w:hAnsi="Cambria"/>
          <w:bCs/>
          <w:szCs w:val="22"/>
        </w:rPr>
      </w:pPr>
      <w:r w:rsidRPr="00232E40">
        <w:rPr>
          <w:rFonts w:ascii="Cambria" w:hAnsi="Cambria"/>
          <w:bCs/>
          <w:szCs w:val="22"/>
        </w:rPr>
        <w:t>Δημιουργία, εγκατάσταση και διαχείριση νέων εκδόσεων των εφαρμογών</w:t>
      </w:r>
      <w:r w:rsidR="00260958" w:rsidRPr="00232E40">
        <w:rPr>
          <w:rFonts w:ascii="Cambria" w:hAnsi="Cambria"/>
          <w:bCs/>
          <w:szCs w:val="22"/>
        </w:rPr>
        <w:t xml:space="preserve"> αρχικά στο περιβάλλον εκπαίδευσης/ανάπτυξης και στη συνέχεια στο παραγωγικό περιβάλλον</w:t>
      </w:r>
      <w:r w:rsidRPr="00232E40">
        <w:rPr>
          <w:rFonts w:ascii="Cambria" w:hAnsi="Cambria"/>
          <w:bCs/>
          <w:szCs w:val="22"/>
        </w:rPr>
        <w:t>.</w:t>
      </w:r>
    </w:p>
    <w:p w14:paraId="05910E8B" w14:textId="77777777" w:rsidR="000C76AD" w:rsidRPr="00232E40" w:rsidRDefault="000C76AD" w:rsidP="00232E40">
      <w:pPr>
        <w:numPr>
          <w:ilvl w:val="0"/>
          <w:numId w:val="17"/>
        </w:numPr>
        <w:suppressAutoHyphens w:val="0"/>
        <w:spacing w:before="120" w:after="0" w:line="360" w:lineRule="auto"/>
        <w:rPr>
          <w:rFonts w:ascii="Cambria" w:hAnsi="Cambria"/>
          <w:bCs/>
          <w:szCs w:val="22"/>
        </w:rPr>
      </w:pPr>
      <w:r w:rsidRPr="00232E40">
        <w:rPr>
          <w:rFonts w:ascii="Cambria" w:hAnsi="Cambria"/>
          <w:bCs/>
          <w:szCs w:val="22"/>
        </w:rPr>
        <w:t>Εξασφάλιση της ορθής λειτουργίας όλων των customizations και των διεπαφών των υφιστάμενων εφαρμογών με τις νεότερες εκδόσεις του λογισμικού συστήματος</w:t>
      </w:r>
    </w:p>
    <w:p w14:paraId="28E7ACCF" w14:textId="77777777" w:rsidR="00F53E0D" w:rsidRPr="00232E40" w:rsidRDefault="00F53E0D" w:rsidP="00232E40">
      <w:pPr>
        <w:pStyle w:val="1b"/>
        <w:rPr>
          <w:rFonts w:ascii="Cambria" w:hAnsi="Cambria" w:cs="Calibri"/>
          <w:bCs/>
          <w:szCs w:val="22"/>
        </w:rPr>
      </w:pPr>
      <w:r w:rsidRPr="00232E40">
        <w:rPr>
          <w:rFonts w:ascii="Cambria" w:hAnsi="Cambria" w:cs="Calibri"/>
          <w:bCs/>
          <w:szCs w:val="22"/>
        </w:rPr>
        <w:t xml:space="preserve">Για την ορθή διαχείριση του ΟΠΣ της ΒτΕ πρέπει τυχόν τροποποιήσεις στον κώδικα των εφαρμογών ή/και στη δομή της βάσης δεδομένων, είτε οφείλονται σε λειτουργική προσαρμογή των εφαρμογών λόγω σχετικού αιτήματος της ΒτΕ, είτε οφείλονται σε αποκατάσταση εντοπισμένων σφαλμάτων, να εντάσσονται σε διαφορετικές εκδόσεις του λογισμικού. </w:t>
      </w:r>
    </w:p>
    <w:p w14:paraId="5ADD5185" w14:textId="77777777" w:rsidR="00F53E0D" w:rsidRPr="00232E40" w:rsidRDefault="00F53E0D" w:rsidP="00232E40">
      <w:pPr>
        <w:spacing w:before="120" w:line="360" w:lineRule="auto"/>
        <w:rPr>
          <w:rFonts w:ascii="Cambria" w:hAnsi="Cambria"/>
          <w:bCs/>
          <w:szCs w:val="22"/>
        </w:rPr>
      </w:pPr>
      <w:r w:rsidRPr="00232E40">
        <w:rPr>
          <w:rFonts w:ascii="Cambria" w:hAnsi="Cambria"/>
          <w:bCs/>
          <w:szCs w:val="22"/>
        </w:rPr>
        <w:t>Η κάθε νέα έκδοση του λογισμικού που θα προκύπτει πρέπει να περιλαμβάνει το σύνολο του πηγαίου κώδικα του συστήματος, τα εκτελέσιμα αρχεία, την πλήρη και ενημερωμένη τεκμηρίωση του λογισμικού, τις ενημερωμένες οδηγίες εγκατάστασης του στους σταθμούς εργασίας των τελικών χρηστών, καθώς και τεύχος περιγραφής και τεκμηρίωσης των τροποποιήσεων της σε σχέση με την προηγούμενη</w:t>
      </w:r>
      <w:r w:rsidR="00D02386" w:rsidRPr="00232E40">
        <w:rPr>
          <w:rFonts w:ascii="Cambria" w:hAnsi="Cambria"/>
          <w:bCs/>
          <w:szCs w:val="22"/>
        </w:rPr>
        <w:t xml:space="preserve"> έκδοση</w:t>
      </w:r>
      <w:r w:rsidRPr="00232E40">
        <w:rPr>
          <w:rFonts w:ascii="Cambria" w:hAnsi="Cambria"/>
          <w:bCs/>
          <w:szCs w:val="22"/>
        </w:rPr>
        <w:t xml:space="preserve">. Επίσης, πρέπει </w:t>
      </w:r>
      <w:r w:rsidRPr="00232E40">
        <w:rPr>
          <w:rFonts w:ascii="Cambria" w:hAnsi="Cambria"/>
          <w:szCs w:val="22"/>
        </w:rPr>
        <w:t>να</w:t>
      </w:r>
      <w:r w:rsidRPr="00232E40">
        <w:rPr>
          <w:rFonts w:ascii="Cambria" w:hAnsi="Cambria"/>
          <w:bCs/>
          <w:szCs w:val="22"/>
        </w:rPr>
        <w:t xml:space="preserve"> συνοδεύεται από το σύνολο των ορισμών δομών και σχημάτων δεδομένων (πχ XML Schemas, σχήματα Βάσεων Δεδομένων) που τυχόν σχεδιαστούν, αναπτυχθούν, τροποποιηθούν.</w:t>
      </w:r>
    </w:p>
    <w:p w14:paraId="778D50BA" w14:textId="77777777" w:rsidR="00F53E0D" w:rsidRPr="00232E40" w:rsidRDefault="00F53E0D" w:rsidP="00232E40">
      <w:pPr>
        <w:spacing w:line="360" w:lineRule="auto"/>
        <w:rPr>
          <w:rFonts w:ascii="Cambria" w:hAnsi="Cambria"/>
          <w:bCs/>
          <w:strike/>
          <w:szCs w:val="22"/>
        </w:rPr>
      </w:pPr>
      <w:r w:rsidRPr="00232E40">
        <w:rPr>
          <w:rFonts w:ascii="Cambria" w:hAnsi="Cambria"/>
          <w:bCs/>
          <w:szCs w:val="22"/>
        </w:rPr>
        <w:t xml:space="preserve">Οι τροποποιήσεις στον κώδικα των εφαρμογών καθώς και οι πιθανές επεκτάσεις της λειτουργικότητας τους θα πραγματοποιούνται από τον </w:t>
      </w:r>
      <w:r w:rsidR="00C701AB" w:rsidRPr="00232E40">
        <w:rPr>
          <w:rFonts w:ascii="Cambria" w:hAnsi="Cambria"/>
          <w:bCs/>
          <w:szCs w:val="22"/>
        </w:rPr>
        <w:t>Ανάδοχο</w:t>
      </w:r>
      <w:r w:rsidRPr="00232E40">
        <w:rPr>
          <w:rFonts w:ascii="Cambria" w:hAnsi="Cambria"/>
          <w:bCs/>
          <w:szCs w:val="22"/>
        </w:rPr>
        <w:t xml:space="preserve"> με τρόπο ώστε να επ</w:t>
      </w:r>
      <w:r w:rsidR="00224DF8" w:rsidRPr="00232E40">
        <w:rPr>
          <w:rFonts w:ascii="Cambria" w:hAnsi="Cambria"/>
          <w:bCs/>
          <w:szCs w:val="22"/>
        </w:rPr>
        <w:t>ιτρέπουν στο προσωπικό της  ΔΠΕ</w:t>
      </w:r>
      <w:r w:rsidRPr="00232E40">
        <w:rPr>
          <w:rFonts w:ascii="Cambria" w:hAnsi="Cambria"/>
          <w:bCs/>
          <w:szCs w:val="22"/>
        </w:rPr>
        <w:t xml:space="preserve"> α) να μελετά τον τρόπο λειτουργίας της εφαρμογής και να την προσαρμόζει στις ανάγκες της ΒτΕ, β) να έχει πρόσβαση στον πηγαίο κώδικα της εφαρμογής και γ) σε συνεργασία με τον </w:t>
      </w:r>
      <w:r w:rsidR="00C701AB" w:rsidRPr="00232E40">
        <w:rPr>
          <w:rFonts w:ascii="Cambria" w:hAnsi="Cambria"/>
          <w:bCs/>
          <w:szCs w:val="22"/>
        </w:rPr>
        <w:t>Ανάδοχο</w:t>
      </w:r>
      <w:r w:rsidRPr="00232E40">
        <w:rPr>
          <w:rFonts w:ascii="Cambria" w:hAnsi="Cambria"/>
          <w:bCs/>
          <w:szCs w:val="22"/>
        </w:rPr>
        <w:t xml:space="preserve"> να βελτιώνει το λογισμικό και να δημοσιεύει/διαθέτει τις βελτιώσεις αυτές. </w:t>
      </w:r>
    </w:p>
    <w:p w14:paraId="035EE19D" w14:textId="77777777" w:rsidR="00F53E0D" w:rsidRPr="00232E40" w:rsidRDefault="00920464" w:rsidP="00232E40">
      <w:pPr>
        <w:spacing w:before="120" w:line="360" w:lineRule="auto"/>
        <w:rPr>
          <w:rFonts w:ascii="Cambria" w:hAnsi="Cambria"/>
          <w:bCs/>
          <w:szCs w:val="22"/>
        </w:rPr>
      </w:pPr>
      <w:r w:rsidRPr="00232E40">
        <w:rPr>
          <w:rFonts w:ascii="Cambria" w:hAnsi="Cambria"/>
          <w:bCs/>
          <w:szCs w:val="22"/>
        </w:rPr>
        <w:t>Ο</w:t>
      </w:r>
      <w:r w:rsidR="00F53E0D" w:rsidRPr="00232E40">
        <w:rPr>
          <w:rFonts w:ascii="Cambria" w:hAnsi="Cambria"/>
          <w:bCs/>
          <w:szCs w:val="22"/>
        </w:rPr>
        <w:t xml:space="preserve">ι εκδόσεις του λογισμικού εφαρμογών τελούν υπό τον έλεγχο κεντρικού συστήματος παρακολούθησης αλλαγών πηγαίου κώδικα (source code revision control system), προσβάσιμου </w:t>
      </w:r>
      <w:r w:rsidR="00D02386" w:rsidRPr="00232E40">
        <w:rPr>
          <w:rFonts w:ascii="Cambria" w:hAnsi="Cambria"/>
          <w:bCs/>
          <w:szCs w:val="22"/>
        </w:rPr>
        <w:t xml:space="preserve">και </w:t>
      </w:r>
      <w:r w:rsidR="00D02386" w:rsidRPr="00232E40">
        <w:rPr>
          <w:rFonts w:ascii="Cambria" w:hAnsi="Cambria"/>
          <w:bCs/>
          <w:szCs w:val="22"/>
        </w:rPr>
        <w:lastRenderedPageBreak/>
        <w:t>διαχειρίσ</w:t>
      </w:r>
      <w:r w:rsidRPr="00232E40">
        <w:rPr>
          <w:rFonts w:ascii="Cambria" w:hAnsi="Cambria"/>
          <w:bCs/>
          <w:szCs w:val="22"/>
        </w:rPr>
        <w:t>ι</w:t>
      </w:r>
      <w:r w:rsidR="00D02386" w:rsidRPr="00232E40">
        <w:rPr>
          <w:rFonts w:ascii="Cambria" w:hAnsi="Cambria"/>
          <w:bCs/>
          <w:szCs w:val="22"/>
        </w:rPr>
        <w:t xml:space="preserve">μου </w:t>
      </w:r>
      <w:r w:rsidR="00F53E0D" w:rsidRPr="00232E40">
        <w:rPr>
          <w:rFonts w:ascii="Cambria" w:hAnsi="Cambria"/>
          <w:bCs/>
          <w:szCs w:val="22"/>
        </w:rPr>
        <w:t>από το προσω</w:t>
      </w:r>
      <w:r w:rsidR="00D02386" w:rsidRPr="00232E40">
        <w:rPr>
          <w:rFonts w:ascii="Cambria" w:hAnsi="Cambria"/>
          <w:bCs/>
          <w:szCs w:val="22"/>
        </w:rPr>
        <w:t>πικό της ΔΠΕ</w:t>
      </w:r>
      <w:r w:rsidRPr="00232E40">
        <w:rPr>
          <w:rFonts w:ascii="Cambria" w:hAnsi="Cambria"/>
          <w:bCs/>
          <w:szCs w:val="22"/>
        </w:rPr>
        <w:t xml:space="preserve"> και από τον </w:t>
      </w:r>
      <w:r w:rsidR="00C701AB" w:rsidRPr="00232E40">
        <w:rPr>
          <w:rFonts w:ascii="Cambria" w:hAnsi="Cambria"/>
          <w:bCs/>
          <w:szCs w:val="22"/>
        </w:rPr>
        <w:t>Ανάδοχο</w:t>
      </w:r>
      <w:r w:rsidRPr="00232E40">
        <w:rPr>
          <w:rFonts w:ascii="Cambria" w:hAnsi="Cambria"/>
          <w:bCs/>
          <w:szCs w:val="22"/>
        </w:rPr>
        <w:t xml:space="preserve">. Ο </w:t>
      </w:r>
      <w:r w:rsidR="00C701AB" w:rsidRPr="00232E40">
        <w:rPr>
          <w:rFonts w:ascii="Cambria" w:hAnsi="Cambria"/>
          <w:bCs/>
          <w:szCs w:val="22"/>
        </w:rPr>
        <w:t>Ανάδοχο</w:t>
      </w:r>
      <w:r w:rsidRPr="00232E40">
        <w:rPr>
          <w:rFonts w:ascii="Cambria" w:hAnsi="Cambria"/>
          <w:bCs/>
          <w:szCs w:val="22"/>
        </w:rPr>
        <w:t xml:space="preserve">ς υποχρεούται για την ενημέρωση </w:t>
      </w:r>
      <w:r w:rsidR="00C435F5" w:rsidRPr="00232E40">
        <w:rPr>
          <w:rFonts w:ascii="Cambria" w:hAnsi="Cambria"/>
          <w:bCs/>
          <w:szCs w:val="22"/>
        </w:rPr>
        <w:t xml:space="preserve">του προαναφερόμενου συστήματος </w:t>
      </w:r>
      <w:r w:rsidR="00D02386" w:rsidRPr="00232E40">
        <w:rPr>
          <w:rFonts w:ascii="Cambria" w:hAnsi="Cambria"/>
          <w:bCs/>
          <w:szCs w:val="22"/>
        </w:rPr>
        <w:t xml:space="preserve">με </w:t>
      </w:r>
      <w:r w:rsidR="00C435F5" w:rsidRPr="00232E40">
        <w:rPr>
          <w:rFonts w:ascii="Cambria" w:hAnsi="Cambria"/>
          <w:bCs/>
          <w:szCs w:val="22"/>
        </w:rPr>
        <w:t xml:space="preserve">τον πηγαίο κώδικα </w:t>
      </w:r>
      <w:r w:rsidR="00D02386" w:rsidRPr="00232E40">
        <w:rPr>
          <w:rFonts w:ascii="Cambria" w:hAnsi="Cambria"/>
          <w:bCs/>
          <w:szCs w:val="22"/>
        </w:rPr>
        <w:t xml:space="preserve">κάθε </w:t>
      </w:r>
      <w:r w:rsidR="001D2CA7" w:rsidRPr="00232E40">
        <w:rPr>
          <w:rFonts w:ascii="Cambria" w:hAnsi="Cambria"/>
          <w:bCs/>
          <w:szCs w:val="22"/>
        </w:rPr>
        <w:t xml:space="preserve">φορά που δημιουργείται </w:t>
      </w:r>
      <w:r w:rsidR="00D02386" w:rsidRPr="00232E40">
        <w:rPr>
          <w:rFonts w:ascii="Cambria" w:hAnsi="Cambria"/>
          <w:bCs/>
          <w:szCs w:val="22"/>
        </w:rPr>
        <w:t xml:space="preserve">νέα έκδοση </w:t>
      </w:r>
      <w:r w:rsidR="00C435F5" w:rsidRPr="00232E40">
        <w:rPr>
          <w:rFonts w:ascii="Cambria" w:hAnsi="Cambria"/>
          <w:bCs/>
          <w:szCs w:val="22"/>
        </w:rPr>
        <w:t xml:space="preserve">του </w:t>
      </w:r>
      <w:r w:rsidR="00D02386" w:rsidRPr="00232E40">
        <w:rPr>
          <w:rFonts w:ascii="Cambria" w:hAnsi="Cambria"/>
          <w:bCs/>
          <w:szCs w:val="22"/>
        </w:rPr>
        <w:t>λογισμικού εφαρμογών</w:t>
      </w:r>
      <w:r w:rsidR="00F53E0D" w:rsidRPr="00232E40">
        <w:rPr>
          <w:rFonts w:ascii="Cambria" w:hAnsi="Cambria"/>
          <w:bCs/>
          <w:szCs w:val="22"/>
        </w:rPr>
        <w:t xml:space="preserve">. </w:t>
      </w:r>
    </w:p>
    <w:p w14:paraId="6A020931" w14:textId="77777777" w:rsidR="00F53E0D" w:rsidRPr="00232E40" w:rsidRDefault="00F53E0D" w:rsidP="00232E40">
      <w:pPr>
        <w:spacing w:before="120" w:line="360" w:lineRule="auto"/>
        <w:rPr>
          <w:rFonts w:ascii="Cambria" w:hAnsi="Cambria"/>
          <w:bCs/>
          <w:szCs w:val="22"/>
        </w:rPr>
      </w:pPr>
      <w:r w:rsidRPr="00232E40">
        <w:rPr>
          <w:rFonts w:ascii="Cambria" w:hAnsi="Cambria"/>
          <w:bCs/>
          <w:szCs w:val="22"/>
        </w:rPr>
        <w:t>Ενδεικτικά αποτυπώνεται η διαδικασία και τα βήματα που θα ακολουθούνται για την ενεργοποίηση της προσαρμοστικής συντήρησης:</w:t>
      </w:r>
    </w:p>
    <w:p w14:paraId="6B278FBD" w14:textId="77777777" w:rsidR="00F53E0D" w:rsidRPr="00232E40" w:rsidRDefault="00224DF8" w:rsidP="00232E40">
      <w:pPr>
        <w:numPr>
          <w:ilvl w:val="0"/>
          <w:numId w:val="17"/>
        </w:numPr>
        <w:suppressAutoHyphens w:val="0"/>
        <w:spacing w:after="0" w:line="360" w:lineRule="auto"/>
        <w:rPr>
          <w:rFonts w:ascii="Cambria" w:hAnsi="Cambria" w:cs="Times New Roman"/>
          <w:szCs w:val="22"/>
        </w:rPr>
      </w:pPr>
      <w:r w:rsidRPr="00232E40">
        <w:rPr>
          <w:rFonts w:ascii="Cambria" w:hAnsi="Cambria"/>
          <w:szCs w:val="22"/>
        </w:rPr>
        <w:t>Η ΔΠΕ</w:t>
      </w:r>
      <w:r w:rsidR="00F53E0D" w:rsidRPr="00232E40">
        <w:rPr>
          <w:rFonts w:ascii="Cambria" w:hAnsi="Cambria"/>
          <w:szCs w:val="22"/>
        </w:rPr>
        <w:t xml:space="preserve"> μέσω της Γραμμής Άμεσης Βοήθειας αναγγέλλει στον </w:t>
      </w:r>
      <w:r w:rsidR="00C701AB" w:rsidRPr="00232E40">
        <w:rPr>
          <w:rFonts w:ascii="Cambria" w:hAnsi="Cambria"/>
          <w:szCs w:val="22"/>
        </w:rPr>
        <w:t>Ανάδοχο</w:t>
      </w:r>
      <w:r w:rsidR="00F53E0D" w:rsidRPr="00232E40">
        <w:rPr>
          <w:rFonts w:ascii="Cambria" w:hAnsi="Cambria"/>
          <w:szCs w:val="22"/>
        </w:rPr>
        <w:t xml:space="preserve"> τα αιτήματα για </w:t>
      </w:r>
      <w:r w:rsidRPr="00232E40">
        <w:rPr>
          <w:rFonts w:ascii="Cambria" w:hAnsi="Cambria"/>
          <w:szCs w:val="22"/>
        </w:rPr>
        <w:t xml:space="preserve">βελτιώσεις και </w:t>
      </w:r>
      <w:r w:rsidR="00F53E0D" w:rsidRPr="00232E40">
        <w:rPr>
          <w:rFonts w:ascii="Cambria" w:hAnsi="Cambria"/>
          <w:szCs w:val="22"/>
        </w:rPr>
        <w:t>λειτουργικές προσαρμογές σε εφαρμογές του ΟΠΣ της ΒτΕ μαζί με την εκτιμώμενη ανθρωποπροσπάθεια και την προτεραιότητα υλοποίησής τους.</w:t>
      </w:r>
    </w:p>
    <w:p w14:paraId="67C237EC" w14:textId="77777777" w:rsidR="00F53E0D" w:rsidRPr="00232E40" w:rsidRDefault="00F53E0D" w:rsidP="00232E40">
      <w:pPr>
        <w:numPr>
          <w:ilvl w:val="0"/>
          <w:numId w:val="17"/>
        </w:numPr>
        <w:suppressAutoHyphens w:val="0"/>
        <w:spacing w:after="0" w:line="360" w:lineRule="auto"/>
        <w:rPr>
          <w:rFonts w:ascii="Cambria" w:hAnsi="Cambria"/>
          <w:szCs w:val="22"/>
        </w:rPr>
      </w:pPr>
      <w:r w:rsidRPr="00232E40">
        <w:rPr>
          <w:rFonts w:ascii="Cambria" w:hAnsi="Cambria"/>
          <w:szCs w:val="22"/>
        </w:rPr>
        <w:t xml:space="preserve">Ο </w:t>
      </w:r>
      <w:r w:rsidR="00C701AB" w:rsidRPr="00232E40">
        <w:rPr>
          <w:rFonts w:ascii="Cambria" w:hAnsi="Cambria"/>
          <w:szCs w:val="22"/>
        </w:rPr>
        <w:t>Ανάδοχο</w:t>
      </w:r>
      <w:r w:rsidRPr="00232E40">
        <w:rPr>
          <w:rFonts w:ascii="Cambria" w:hAnsi="Cambria"/>
          <w:szCs w:val="22"/>
        </w:rPr>
        <w:t xml:space="preserve">ς υποβάλλει μελέτη και χρονοδιάγραμμα υλοποίησης των αιτούμενων λειτουργικών και τεχνικών προσαρμογών, καθώς και μελέτη για ενδεχόμενη μετάπτωση δεδομένων, οι οποίες </w:t>
      </w:r>
      <w:r w:rsidR="00224DF8" w:rsidRPr="00232E40">
        <w:rPr>
          <w:rFonts w:ascii="Cambria" w:hAnsi="Cambria"/>
          <w:szCs w:val="22"/>
        </w:rPr>
        <w:t>πρέπει να εγκριθούν από την ΔΠΕ</w:t>
      </w:r>
      <w:r w:rsidRPr="00232E40">
        <w:rPr>
          <w:rFonts w:ascii="Cambria" w:hAnsi="Cambria"/>
          <w:szCs w:val="22"/>
        </w:rPr>
        <w:t xml:space="preserve"> πριν από την έναρξη </w:t>
      </w:r>
      <w:r w:rsidR="00224DF8" w:rsidRPr="00232E40">
        <w:rPr>
          <w:rFonts w:ascii="Cambria" w:hAnsi="Cambria"/>
          <w:szCs w:val="22"/>
        </w:rPr>
        <w:t xml:space="preserve">υλοποίησής τους από τον </w:t>
      </w:r>
      <w:r w:rsidR="00C701AB" w:rsidRPr="00232E40">
        <w:rPr>
          <w:rFonts w:ascii="Cambria" w:hAnsi="Cambria"/>
          <w:szCs w:val="22"/>
        </w:rPr>
        <w:t>Ανάδοχο</w:t>
      </w:r>
      <w:r w:rsidRPr="00232E40">
        <w:rPr>
          <w:rFonts w:ascii="Cambria" w:hAnsi="Cambria"/>
          <w:szCs w:val="22"/>
        </w:rPr>
        <w:t>.</w:t>
      </w:r>
    </w:p>
    <w:p w14:paraId="20E85917" w14:textId="77777777" w:rsidR="00F53E0D" w:rsidRPr="00232E40" w:rsidRDefault="00F53E0D" w:rsidP="00232E40">
      <w:pPr>
        <w:numPr>
          <w:ilvl w:val="0"/>
          <w:numId w:val="17"/>
        </w:numPr>
        <w:suppressAutoHyphens w:val="0"/>
        <w:spacing w:after="0" w:line="360" w:lineRule="auto"/>
        <w:rPr>
          <w:rFonts w:ascii="Cambria" w:hAnsi="Cambria"/>
          <w:szCs w:val="22"/>
        </w:rPr>
      </w:pPr>
      <w:r w:rsidRPr="00232E40">
        <w:rPr>
          <w:rFonts w:ascii="Cambria" w:hAnsi="Cambria"/>
          <w:szCs w:val="22"/>
        </w:rPr>
        <w:t xml:space="preserve">Ο </w:t>
      </w:r>
      <w:r w:rsidR="00C701AB" w:rsidRPr="00232E40">
        <w:rPr>
          <w:rFonts w:ascii="Cambria" w:hAnsi="Cambria"/>
          <w:szCs w:val="22"/>
        </w:rPr>
        <w:t>Ανάδοχο</w:t>
      </w:r>
      <w:r w:rsidRPr="00232E40">
        <w:rPr>
          <w:rFonts w:ascii="Cambria" w:hAnsi="Cambria"/>
          <w:szCs w:val="22"/>
        </w:rPr>
        <w:t>ς μετά την έγκριση της ΔΠ</w:t>
      </w:r>
      <w:r w:rsidR="00973061" w:rsidRPr="00232E40">
        <w:rPr>
          <w:rFonts w:ascii="Cambria" w:hAnsi="Cambria"/>
          <w:szCs w:val="22"/>
        </w:rPr>
        <w:t>Ε</w:t>
      </w:r>
      <w:r w:rsidRPr="00232E40">
        <w:rPr>
          <w:rFonts w:ascii="Cambria" w:hAnsi="Cambria"/>
          <w:szCs w:val="22"/>
        </w:rPr>
        <w:t xml:space="preserve"> </w:t>
      </w:r>
      <w:r w:rsidR="00973061" w:rsidRPr="00232E40">
        <w:rPr>
          <w:rFonts w:ascii="Cambria" w:hAnsi="Cambria"/>
          <w:szCs w:val="22"/>
        </w:rPr>
        <w:t>υλοποιεί</w:t>
      </w:r>
      <w:r w:rsidRPr="00232E40">
        <w:rPr>
          <w:rFonts w:ascii="Cambria" w:hAnsi="Cambria"/>
          <w:szCs w:val="22"/>
        </w:rPr>
        <w:t xml:space="preserve"> </w:t>
      </w:r>
      <w:r w:rsidR="00973061" w:rsidRPr="00232E40">
        <w:rPr>
          <w:rFonts w:ascii="Cambria" w:hAnsi="Cambria"/>
          <w:szCs w:val="22"/>
        </w:rPr>
        <w:t xml:space="preserve">τις </w:t>
      </w:r>
      <w:r w:rsidRPr="00232E40">
        <w:rPr>
          <w:rFonts w:ascii="Cambria" w:hAnsi="Cambria"/>
          <w:szCs w:val="22"/>
        </w:rPr>
        <w:t>ω</w:t>
      </w:r>
      <w:r w:rsidR="00973061" w:rsidRPr="00232E40">
        <w:rPr>
          <w:rFonts w:ascii="Cambria" w:hAnsi="Cambria"/>
          <w:szCs w:val="22"/>
        </w:rPr>
        <w:t xml:space="preserve">ς άνω προσαρμογές </w:t>
      </w:r>
      <w:r w:rsidRPr="00232E40">
        <w:rPr>
          <w:rFonts w:ascii="Cambria" w:hAnsi="Cambria"/>
          <w:szCs w:val="22"/>
        </w:rPr>
        <w:t xml:space="preserve">ακολουθώντας την προτεινόμενη στην τεχνική προσφορά του μεθοδολογία ανάλυσης, σχεδιασμού, ανάπτυξης, ελέγχου και τεκμηρίωσης εφαρμογών. </w:t>
      </w:r>
    </w:p>
    <w:p w14:paraId="0CAE809B" w14:textId="77777777" w:rsidR="00B850E8" w:rsidRPr="00232E40" w:rsidRDefault="00B850E8" w:rsidP="00232E40">
      <w:pPr>
        <w:numPr>
          <w:ilvl w:val="0"/>
          <w:numId w:val="17"/>
        </w:numPr>
        <w:suppressAutoHyphens w:val="0"/>
        <w:spacing w:after="0" w:line="360" w:lineRule="auto"/>
        <w:rPr>
          <w:rFonts w:ascii="Cambria" w:hAnsi="Cambria"/>
          <w:szCs w:val="22"/>
        </w:rPr>
      </w:pPr>
      <w:r w:rsidRPr="00232E40">
        <w:rPr>
          <w:rFonts w:ascii="Cambria" w:hAnsi="Cambria"/>
          <w:szCs w:val="22"/>
        </w:rPr>
        <w:t xml:space="preserve">Ο Ανάδοχος εγκαθιστά τη νέα έκδοση της εφαρμογής που θα παραχθεί μετά την ολοκλήρωση των </w:t>
      </w:r>
      <w:r w:rsidR="00F65CF8" w:rsidRPr="00232E40">
        <w:rPr>
          <w:rFonts w:ascii="Cambria" w:hAnsi="Cambria"/>
          <w:szCs w:val="22"/>
        </w:rPr>
        <w:t xml:space="preserve">αιτούμενων </w:t>
      </w:r>
      <w:r w:rsidRPr="00232E40">
        <w:rPr>
          <w:rFonts w:ascii="Cambria" w:hAnsi="Cambria"/>
          <w:szCs w:val="22"/>
        </w:rPr>
        <w:t xml:space="preserve">λειτουργικών προσαρμογών </w:t>
      </w:r>
      <w:r w:rsidR="00F65CF8" w:rsidRPr="00232E40">
        <w:rPr>
          <w:rFonts w:ascii="Cambria" w:hAnsi="Cambria"/>
          <w:szCs w:val="22"/>
        </w:rPr>
        <w:t xml:space="preserve">της, </w:t>
      </w:r>
      <w:r w:rsidRPr="00232E40">
        <w:rPr>
          <w:rFonts w:ascii="Cambria" w:hAnsi="Cambria"/>
          <w:szCs w:val="22"/>
        </w:rPr>
        <w:t xml:space="preserve">στο περιβάλλον ανάπτυξης και </w:t>
      </w:r>
      <w:r w:rsidR="00F65CF8" w:rsidRPr="00232E40">
        <w:rPr>
          <w:rFonts w:ascii="Cambria" w:hAnsi="Cambria"/>
          <w:szCs w:val="22"/>
        </w:rPr>
        <w:t>εκπαίδευσης</w:t>
      </w:r>
      <w:r w:rsidRPr="00232E40">
        <w:rPr>
          <w:rFonts w:ascii="Cambria" w:hAnsi="Cambria"/>
          <w:szCs w:val="22"/>
        </w:rPr>
        <w:t xml:space="preserve"> του ΟΠΣ της ΒτΕ</w:t>
      </w:r>
      <w:r w:rsidR="00F65CF8" w:rsidRPr="00232E40">
        <w:rPr>
          <w:rFonts w:ascii="Cambria" w:hAnsi="Cambria"/>
          <w:szCs w:val="22"/>
        </w:rPr>
        <w:t xml:space="preserve"> προκειμένου να γίνει διεξαγωγή ελέγχων αποδοχής της από τη ΔΠΕ. Στην περίπτωση μη ικανοποίηση</w:t>
      </w:r>
      <w:r w:rsidR="007C0CFB" w:rsidRPr="00232E40">
        <w:rPr>
          <w:rFonts w:ascii="Cambria" w:hAnsi="Cambria"/>
          <w:szCs w:val="22"/>
        </w:rPr>
        <w:t>ς</w:t>
      </w:r>
      <w:r w:rsidR="00F65CF8" w:rsidRPr="00232E40">
        <w:rPr>
          <w:rFonts w:ascii="Cambria" w:hAnsi="Cambria"/>
          <w:szCs w:val="22"/>
        </w:rPr>
        <w:t xml:space="preserve"> των κριτηρίων ελέγχων </w:t>
      </w:r>
      <w:r w:rsidR="005F2C23" w:rsidRPr="00232E40">
        <w:rPr>
          <w:rFonts w:ascii="Cambria" w:hAnsi="Cambria"/>
          <w:szCs w:val="22"/>
        </w:rPr>
        <w:t>αποδοχής της ο ανάδοχος προβαίνει σε υλοποίηση των απαραίτητων τροποποιήσεων/διορθώσεων της και στην επανεγκατάστασής της στο περιβάλλον δοκιμών και εκπαίδευσης του ΟΠΣ της ΒτΕ για επανέλεγχο από τη ΔΠΕ. Η όλη διαδικασία επαναλαμβάνεται έως ότου ικανοποιηθούν τα κριτήρια ελέγχου αποδοχής της νέας έκδοσης της εφαρμογής.</w:t>
      </w:r>
      <w:r w:rsidRPr="00232E40">
        <w:rPr>
          <w:rFonts w:ascii="Cambria" w:hAnsi="Cambria"/>
          <w:szCs w:val="22"/>
        </w:rPr>
        <w:t xml:space="preserve"> </w:t>
      </w:r>
    </w:p>
    <w:p w14:paraId="4F309952" w14:textId="70E88E1A" w:rsidR="00F16BA1" w:rsidRPr="006942E8" w:rsidRDefault="00865054" w:rsidP="006942E8">
      <w:pPr>
        <w:numPr>
          <w:ilvl w:val="0"/>
          <w:numId w:val="17"/>
        </w:numPr>
        <w:suppressAutoHyphens w:val="0"/>
        <w:spacing w:after="0" w:line="360" w:lineRule="auto"/>
        <w:rPr>
          <w:rFonts w:ascii="Cambria" w:hAnsi="Cambria"/>
          <w:szCs w:val="22"/>
        </w:rPr>
      </w:pPr>
      <w:r w:rsidRPr="00232E40">
        <w:rPr>
          <w:rFonts w:ascii="Cambria" w:hAnsi="Cambria"/>
          <w:szCs w:val="22"/>
        </w:rPr>
        <w:t xml:space="preserve">Η ολοκλήρωση </w:t>
      </w:r>
      <w:r w:rsidR="005F2C23" w:rsidRPr="00232E40">
        <w:rPr>
          <w:rFonts w:ascii="Cambria" w:hAnsi="Cambria"/>
          <w:szCs w:val="22"/>
        </w:rPr>
        <w:t xml:space="preserve">των διαδικασιών προσαρμοστικής συντήρησης σηματοδοτείται </w:t>
      </w:r>
      <w:r w:rsidR="00F53E0D" w:rsidRPr="00232E40">
        <w:rPr>
          <w:rFonts w:ascii="Cambria" w:hAnsi="Cambria"/>
          <w:szCs w:val="22"/>
        </w:rPr>
        <w:t>με τη</w:t>
      </w:r>
      <w:r w:rsidR="00B850E8" w:rsidRPr="00232E40">
        <w:rPr>
          <w:rFonts w:ascii="Cambria" w:hAnsi="Cambria"/>
          <w:szCs w:val="22"/>
        </w:rPr>
        <w:t xml:space="preserve">ν </w:t>
      </w:r>
      <w:r w:rsidR="00F65CF8" w:rsidRPr="00232E40">
        <w:rPr>
          <w:rFonts w:ascii="Cambria" w:hAnsi="Cambria"/>
          <w:szCs w:val="22"/>
        </w:rPr>
        <w:t xml:space="preserve">επιτυχή διεξαγωγή των ελέγχων αποδοχής της νέας έκδοσης της εφαρμογής από τη ΔΠΕ,  την </w:t>
      </w:r>
      <w:r w:rsidR="00B850E8" w:rsidRPr="00232E40">
        <w:rPr>
          <w:rFonts w:ascii="Cambria" w:hAnsi="Cambria"/>
          <w:szCs w:val="22"/>
        </w:rPr>
        <w:t xml:space="preserve">εγκατάσταση </w:t>
      </w:r>
      <w:r w:rsidR="00F53E0D" w:rsidRPr="00232E40">
        <w:rPr>
          <w:rFonts w:ascii="Cambria" w:hAnsi="Cambria"/>
          <w:szCs w:val="22"/>
        </w:rPr>
        <w:t xml:space="preserve"> </w:t>
      </w:r>
      <w:r w:rsidR="00F65CF8" w:rsidRPr="00232E40">
        <w:rPr>
          <w:rFonts w:ascii="Cambria" w:hAnsi="Cambria"/>
          <w:szCs w:val="22"/>
        </w:rPr>
        <w:t xml:space="preserve">της </w:t>
      </w:r>
      <w:r w:rsidR="00B850E8" w:rsidRPr="00232E40">
        <w:rPr>
          <w:rFonts w:ascii="Cambria" w:hAnsi="Cambria"/>
          <w:szCs w:val="22"/>
        </w:rPr>
        <w:t>στο παραγωγικό περιβάλλον του ΟΠΣ της ΒτΕ</w:t>
      </w:r>
      <w:r w:rsidR="005F2C23" w:rsidRPr="00232E40">
        <w:rPr>
          <w:rFonts w:ascii="Cambria" w:hAnsi="Cambria"/>
          <w:szCs w:val="22"/>
        </w:rPr>
        <w:t xml:space="preserve">, </w:t>
      </w:r>
      <w:r w:rsidR="00F65CF8" w:rsidRPr="00232E40">
        <w:rPr>
          <w:rFonts w:ascii="Cambria" w:hAnsi="Cambria"/>
          <w:szCs w:val="22"/>
        </w:rPr>
        <w:t>τη θέση της σε παραγωγική λειτουργία καθώς και με την παράδοση από τον Ανάδοχο του επικ</w:t>
      </w:r>
      <w:r w:rsidR="005F2C23" w:rsidRPr="00232E40">
        <w:rPr>
          <w:rFonts w:ascii="Cambria" w:hAnsi="Cambria"/>
          <w:szCs w:val="22"/>
        </w:rPr>
        <w:t>αιροποιημένου φακέλου τεκμηρίωσή</w:t>
      </w:r>
      <w:r w:rsidR="00F65CF8" w:rsidRPr="00232E40">
        <w:rPr>
          <w:rFonts w:ascii="Cambria" w:hAnsi="Cambria"/>
          <w:szCs w:val="22"/>
        </w:rPr>
        <w:t>ς της.</w:t>
      </w:r>
      <w:r w:rsidR="00F53E0D" w:rsidRPr="00232E40">
        <w:rPr>
          <w:rFonts w:ascii="Cambria" w:hAnsi="Cambria"/>
          <w:szCs w:val="22"/>
        </w:rPr>
        <w:t xml:space="preserve">  </w:t>
      </w:r>
    </w:p>
    <w:p w14:paraId="1D0F2960" w14:textId="77777777" w:rsidR="00224DF8" w:rsidRPr="00232E40" w:rsidRDefault="00224DF8" w:rsidP="00232E40">
      <w:pPr>
        <w:pStyle w:val="50"/>
        <w:spacing w:before="100" w:beforeAutospacing="1" w:line="360" w:lineRule="auto"/>
        <w:rPr>
          <w:rStyle w:val="aff4"/>
          <w:rFonts w:ascii="Cambria" w:hAnsi="Cambria"/>
          <w:szCs w:val="22"/>
          <w:lang w:val="el-GR"/>
        </w:rPr>
      </w:pPr>
      <w:r w:rsidRPr="00232E40">
        <w:rPr>
          <w:rFonts w:ascii="Cambria" w:hAnsi="Cambria"/>
          <w:szCs w:val="22"/>
          <w:lang w:val="el-GR"/>
        </w:rPr>
        <w:t>Α.5.2.</w:t>
      </w:r>
      <w:r w:rsidR="007C640B" w:rsidRPr="00232E40">
        <w:rPr>
          <w:rFonts w:ascii="Cambria" w:hAnsi="Cambria"/>
          <w:szCs w:val="22"/>
          <w:lang w:val="el-GR"/>
        </w:rPr>
        <w:t>2</w:t>
      </w:r>
      <w:r w:rsidRPr="00232E40">
        <w:rPr>
          <w:rStyle w:val="aff4"/>
          <w:rFonts w:ascii="Cambria" w:hAnsi="Cambria"/>
          <w:szCs w:val="22"/>
          <w:lang w:val="el-GR"/>
        </w:rPr>
        <w:t xml:space="preserve"> </w:t>
      </w:r>
      <w:r w:rsidR="007C640B" w:rsidRPr="00232E40">
        <w:rPr>
          <w:rStyle w:val="aff4"/>
          <w:rFonts w:ascii="Cambria" w:hAnsi="Cambria" w:cs="Times New Roman"/>
          <w:szCs w:val="22"/>
          <w:lang w:val="el-GR"/>
        </w:rPr>
        <w:t>Υπηρεσίες τεχνικής υποστήριξης</w:t>
      </w:r>
    </w:p>
    <w:p w14:paraId="69B31101" w14:textId="11E1D745" w:rsidR="00313EBE" w:rsidRPr="00232E40" w:rsidRDefault="007107CB" w:rsidP="00232E40">
      <w:pPr>
        <w:spacing w:before="120" w:line="360" w:lineRule="auto"/>
        <w:rPr>
          <w:rFonts w:ascii="Cambria" w:hAnsi="Cambria"/>
          <w:szCs w:val="22"/>
        </w:rPr>
      </w:pPr>
      <w:r w:rsidRPr="00232E40">
        <w:rPr>
          <w:rFonts w:ascii="Cambria" w:hAnsi="Cambria"/>
          <w:szCs w:val="22"/>
        </w:rPr>
        <w:t xml:space="preserve">Οι αιτούμενες υπηρεσίες τεχνικής υποστήριξης περιλαμβάνουν την παροχή </w:t>
      </w:r>
      <w:r w:rsidR="00FB62DB" w:rsidRPr="00232E40">
        <w:rPr>
          <w:rFonts w:ascii="Cambria" w:hAnsi="Cambria"/>
          <w:szCs w:val="22"/>
        </w:rPr>
        <w:t xml:space="preserve">υπηρεσιών υποστήριξης της παραγωγικής </w:t>
      </w:r>
      <w:r w:rsidRPr="00232E40">
        <w:rPr>
          <w:rFonts w:ascii="Cambria" w:hAnsi="Cambria"/>
          <w:szCs w:val="22"/>
        </w:rPr>
        <w:t>λειτουργ</w:t>
      </w:r>
      <w:r w:rsidR="00FB62DB" w:rsidRPr="00232E40">
        <w:rPr>
          <w:rFonts w:ascii="Cambria" w:hAnsi="Cambria"/>
          <w:szCs w:val="22"/>
        </w:rPr>
        <w:t xml:space="preserve">ίας των υποσυστημάτων και εφαρμογών του ΟΠΣ της ΒτΕ, </w:t>
      </w:r>
      <w:r w:rsidR="00581C68" w:rsidRPr="00232E40">
        <w:rPr>
          <w:rFonts w:ascii="Cambria" w:hAnsi="Cambria"/>
          <w:szCs w:val="22"/>
        </w:rPr>
        <w:t>μεταφορά</w:t>
      </w:r>
      <w:r w:rsidR="00F4420F" w:rsidRPr="00232E40">
        <w:rPr>
          <w:rFonts w:ascii="Cambria" w:hAnsi="Cambria"/>
          <w:szCs w:val="22"/>
        </w:rPr>
        <w:t>ς</w:t>
      </w:r>
      <w:r w:rsidR="00581C68" w:rsidRPr="00232E40">
        <w:rPr>
          <w:rFonts w:ascii="Cambria" w:hAnsi="Cambria"/>
          <w:szCs w:val="22"/>
        </w:rPr>
        <w:t xml:space="preserve"> τεχνογνωσίας σε στελέχη της ΒτΕ αναφορικά με τη χρήση και τη λειτουργικότητα των υποσυστημάτων και των εφαρμογών του ΟΠΣ της ΒτΕ και τη διαχείριση των προϊόντων Oracle και Πάπυρος και </w:t>
      </w:r>
      <w:r w:rsidR="00F4420F" w:rsidRPr="00232E40">
        <w:rPr>
          <w:rFonts w:ascii="Cambria" w:hAnsi="Cambria"/>
          <w:szCs w:val="22"/>
        </w:rPr>
        <w:t xml:space="preserve">της διάταξης </w:t>
      </w:r>
      <w:r w:rsidR="00F4420F" w:rsidRPr="00232E40">
        <w:rPr>
          <w:rFonts w:ascii="Cambria" w:hAnsi="Cambria"/>
          <w:szCs w:val="22"/>
          <w:lang w:val="en-US"/>
        </w:rPr>
        <w:t>RAC</w:t>
      </w:r>
      <w:r w:rsidR="00F4420F" w:rsidRPr="00232E40">
        <w:rPr>
          <w:rFonts w:ascii="Cambria" w:hAnsi="Cambria"/>
          <w:szCs w:val="22"/>
        </w:rPr>
        <w:t xml:space="preserve"> της </w:t>
      </w:r>
      <w:r w:rsidR="00F4420F" w:rsidRPr="00232E40">
        <w:rPr>
          <w:rFonts w:ascii="Cambria" w:hAnsi="Cambria"/>
          <w:szCs w:val="22"/>
          <w:lang w:val="en-US"/>
        </w:rPr>
        <w:t>Oracle</w:t>
      </w:r>
      <w:r w:rsidR="00F4420F" w:rsidRPr="00232E40">
        <w:rPr>
          <w:rFonts w:ascii="Cambria" w:hAnsi="Cambria"/>
          <w:szCs w:val="22"/>
        </w:rPr>
        <w:t>,</w:t>
      </w:r>
      <w:r w:rsidR="00581C68" w:rsidRPr="00232E40">
        <w:rPr>
          <w:rFonts w:ascii="Cambria" w:hAnsi="Cambria"/>
          <w:szCs w:val="22"/>
        </w:rPr>
        <w:t xml:space="preserve"> </w:t>
      </w:r>
      <w:r w:rsidR="00F4420F" w:rsidRPr="00232E40">
        <w:rPr>
          <w:rFonts w:ascii="Cambria" w:hAnsi="Cambria"/>
          <w:szCs w:val="22"/>
        </w:rPr>
        <w:t xml:space="preserve">καθώς και </w:t>
      </w:r>
      <w:r w:rsidR="00FB62DB" w:rsidRPr="00232E40">
        <w:rPr>
          <w:rFonts w:ascii="Cambria" w:hAnsi="Cambria"/>
          <w:szCs w:val="22"/>
        </w:rPr>
        <w:t>την παροχή συμβουλευτικών υπηρεσιών</w:t>
      </w:r>
      <w:r w:rsidR="00581C68" w:rsidRPr="00232E40">
        <w:rPr>
          <w:rFonts w:ascii="Cambria" w:hAnsi="Cambria"/>
          <w:szCs w:val="22"/>
        </w:rPr>
        <w:t>,</w:t>
      </w:r>
      <w:r w:rsidR="00FB62DB" w:rsidRPr="00232E40">
        <w:rPr>
          <w:rFonts w:ascii="Cambria" w:hAnsi="Cambria"/>
          <w:szCs w:val="22"/>
        </w:rPr>
        <w:t xml:space="preserve"> υπηρεσιών ανάλυσης απαιτήσεων</w:t>
      </w:r>
      <w:r w:rsidR="00581C68" w:rsidRPr="00232E40">
        <w:rPr>
          <w:rFonts w:ascii="Cambria" w:hAnsi="Cambria"/>
          <w:szCs w:val="22"/>
        </w:rPr>
        <w:t>, σ</w:t>
      </w:r>
      <w:r w:rsidR="007361FE" w:rsidRPr="00232E40">
        <w:rPr>
          <w:rFonts w:ascii="Cambria" w:hAnsi="Cambria"/>
          <w:szCs w:val="22"/>
        </w:rPr>
        <w:t>ύνταξη</w:t>
      </w:r>
      <w:r w:rsidR="00F4420F" w:rsidRPr="00232E40">
        <w:rPr>
          <w:rFonts w:ascii="Cambria" w:hAnsi="Cambria"/>
          <w:szCs w:val="22"/>
        </w:rPr>
        <w:t>ς</w:t>
      </w:r>
      <w:r w:rsidR="00581C68" w:rsidRPr="00232E40">
        <w:rPr>
          <w:rFonts w:ascii="Cambria" w:hAnsi="Cambria"/>
          <w:szCs w:val="22"/>
        </w:rPr>
        <w:t xml:space="preserve"> μελετών και σχεδιασμού λύσεων </w:t>
      </w:r>
      <w:r w:rsidR="00FB62DB" w:rsidRPr="00232E40">
        <w:rPr>
          <w:rFonts w:ascii="Cambria" w:hAnsi="Cambria"/>
          <w:szCs w:val="22"/>
        </w:rPr>
        <w:t xml:space="preserve">για την  καλύτερη διαχείριση των </w:t>
      </w:r>
      <w:r w:rsidR="00581C68" w:rsidRPr="00232E40">
        <w:rPr>
          <w:rFonts w:ascii="Cambria" w:hAnsi="Cambria"/>
          <w:szCs w:val="22"/>
        </w:rPr>
        <w:t xml:space="preserve">υποσυστημάτων και των </w:t>
      </w:r>
      <w:r w:rsidR="00FB62DB" w:rsidRPr="00232E40">
        <w:rPr>
          <w:rFonts w:ascii="Cambria" w:hAnsi="Cambria"/>
          <w:szCs w:val="22"/>
        </w:rPr>
        <w:t xml:space="preserve">εφαρμογών και  την περαιτέρω ανάπτυξη και τεχνολογική εξέλιξη αυτών. </w:t>
      </w:r>
    </w:p>
    <w:p w14:paraId="15A037FF" w14:textId="200C3940" w:rsidR="0020017A" w:rsidRPr="00232E40" w:rsidRDefault="00044127" w:rsidP="00232E40">
      <w:pPr>
        <w:pStyle w:val="afb"/>
        <w:spacing w:after="120" w:line="360" w:lineRule="auto"/>
        <w:ind w:left="0"/>
        <w:rPr>
          <w:rFonts w:ascii="Cambria" w:hAnsi="Cambria"/>
          <w:szCs w:val="22"/>
        </w:rPr>
      </w:pPr>
      <w:r w:rsidRPr="00232E40">
        <w:rPr>
          <w:rFonts w:ascii="Cambria" w:hAnsi="Cambria"/>
          <w:szCs w:val="22"/>
        </w:rPr>
        <w:lastRenderedPageBreak/>
        <w:t xml:space="preserve">Στις υπηρεσίες </w:t>
      </w:r>
      <w:r w:rsidR="00581C68" w:rsidRPr="00232E40">
        <w:rPr>
          <w:rFonts w:ascii="Cambria" w:hAnsi="Cambria"/>
          <w:szCs w:val="22"/>
        </w:rPr>
        <w:t xml:space="preserve">υποστήριξης της παραγωγικής λειτουργίας των </w:t>
      </w:r>
      <w:r w:rsidR="007361FE" w:rsidRPr="00232E40">
        <w:rPr>
          <w:rFonts w:ascii="Cambria" w:hAnsi="Cambria"/>
          <w:szCs w:val="22"/>
        </w:rPr>
        <w:t xml:space="preserve">υποσυστημάτων και </w:t>
      </w:r>
      <w:r w:rsidR="00581C68" w:rsidRPr="00232E40">
        <w:rPr>
          <w:rFonts w:ascii="Cambria" w:hAnsi="Cambria"/>
          <w:szCs w:val="22"/>
        </w:rPr>
        <w:t xml:space="preserve">εφαρμογών </w:t>
      </w:r>
      <w:r w:rsidR="007361FE" w:rsidRPr="00232E40">
        <w:rPr>
          <w:rFonts w:ascii="Cambria" w:hAnsi="Cambria"/>
          <w:szCs w:val="22"/>
        </w:rPr>
        <w:t xml:space="preserve">του ΟΠΣ της ΒτΕ </w:t>
      </w:r>
      <w:r w:rsidRPr="00232E40">
        <w:rPr>
          <w:rFonts w:ascii="Cambria" w:hAnsi="Cambria"/>
          <w:szCs w:val="22"/>
        </w:rPr>
        <w:t xml:space="preserve">που υποχρεούται να παρέχει ο </w:t>
      </w:r>
      <w:r w:rsidR="00C701AB" w:rsidRPr="00232E40">
        <w:rPr>
          <w:rFonts w:ascii="Cambria" w:hAnsi="Cambria"/>
          <w:szCs w:val="22"/>
        </w:rPr>
        <w:t>Ανάδοχο</w:t>
      </w:r>
      <w:r w:rsidRPr="00232E40">
        <w:rPr>
          <w:rFonts w:ascii="Cambria" w:hAnsi="Cambria"/>
          <w:szCs w:val="22"/>
        </w:rPr>
        <w:t>ς περιλαμβάνονται ενδεικτικά τα εξής:</w:t>
      </w:r>
    </w:p>
    <w:p w14:paraId="3E90E2F1" w14:textId="77777777" w:rsidR="00044127" w:rsidRPr="00232E40" w:rsidRDefault="00044127" w:rsidP="00232E40">
      <w:pPr>
        <w:pStyle w:val="afb"/>
        <w:numPr>
          <w:ilvl w:val="0"/>
          <w:numId w:val="17"/>
        </w:numPr>
        <w:spacing w:after="120" w:line="360" w:lineRule="auto"/>
        <w:rPr>
          <w:rFonts w:ascii="Cambria" w:hAnsi="Cambria"/>
          <w:szCs w:val="22"/>
        </w:rPr>
      </w:pPr>
      <w:r w:rsidRPr="00232E40">
        <w:rPr>
          <w:rFonts w:ascii="Cambria" w:hAnsi="Cambria"/>
          <w:szCs w:val="22"/>
        </w:rPr>
        <w:t>Υποστήριξη Λειτουργίας Γραφείου</w:t>
      </w:r>
      <w:r w:rsidR="00671123" w:rsidRPr="00232E40">
        <w:rPr>
          <w:rFonts w:ascii="Cambria" w:hAnsi="Cambria"/>
          <w:szCs w:val="22"/>
        </w:rPr>
        <w:t xml:space="preserve"> Άμεσης Βοήθειας (Help Desk) </w:t>
      </w:r>
    </w:p>
    <w:p w14:paraId="575EFEF5" w14:textId="6371DD87" w:rsidR="00B352D1" w:rsidRPr="00232E40" w:rsidRDefault="0004432B" w:rsidP="00232E40">
      <w:pPr>
        <w:pStyle w:val="afb"/>
        <w:numPr>
          <w:ilvl w:val="0"/>
          <w:numId w:val="17"/>
        </w:numPr>
        <w:spacing w:after="120" w:line="360" w:lineRule="auto"/>
        <w:rPr>
          <w:rFonts w:ascii="Cambria" w:hAnsi="Cambria"/>
          <w:szCs w:val="22"/>
        </w:rPr>
      </w:pPr>
      <w:r w:rsidRPr="00232E40">
        <w:rPr>
          <w:rFonts w:ascii="Cambria" w:hAnsi="Cambria"/>
          <w:szCs w:val="22"/>
        </w:rPr>
        <w:t>Ρύθμιση παραμέτρων λειτουργίας</w:t>
      </w:r>
      <w:r w:rsidR="00581C68" w:rsidRPr="00232E40">
        <w:rPr>
          <w:rFonts w:ascii="Cambria" w:hAnsi="Cambria"/>
          <w:szCs w:val="22"/>
        </w:rPr>
        <w:t xml:space="preserve"> των εφαρμογών, </w:t>
      </w:r>
      <w:r w:rsidR="00F4420F" w:rsidRPr="00232E40">
        <w:rPr>
          <w:rFonts w:ascii="Cambria" w:hAnsi="Cambria"/>
          <w:szCs w:val="22"/>
        </w:rPr>
        <w:t xml:space="preserve">των βάσεων δεδομένων, της διάταξης </w:t>
      </w:r>
      <w:r w:rsidR="00F4420F" w:rsidRPr="00232E40">
        <w:rPr>
          <w:rFonts w:ascii="Cambria" w:hAnsi="Cambria"/>
          <w:szCs w:val="22"/>
          <w:lang w:val="en-US"/>
        </w:rPr>
        <w:t>RAC</w:t>
      </w:r>
      <w:r w:rsidR="00F4420F" w:rsidRPr="00232E40">
        <w:rPr>
          <w:rFonts w:ascii="Cambria" w:hAnsi="Cambria"/>
          <w:szCs w:val="22"/>
        </w:rPr>
        <w:t xml:space="preserve"> της </w:t>
      </w:r>
      <w:r w:rsidR="00F4420F" w:rsidRPr="00232E40">
        <w:rPr>
          <w:rFonts w:ascii="Cambria" w:hAnsi="Cambria"/>
          <w:szCs w:val="22"/>
          <w:lang w:val="en-US"/>
        </w:rPr>
        <w:t>Oracle</w:t>
      </w:r>
      <w:r w:rsidR="00F4420F" w:rsidRPr="00232E40">
        <w:rPr>
          <w:rFonts w:ascii="Cambria" w:hAnsi="Cambria"/>
          <w:szCs w:val="22"/>
        </w:rPr>
        <w:t xml:space="preserve"> και του προϊόντος ΠΑΠΥΡΟΣ,</w:t>
      </w:r>
      <w:r w:rsidRPr="00232E40">
        <w:rPr>
          <w:rFonts w:ascii="Cambria" w:hAnsi="Cambria"/>
          <w:szCs w:val="22"/>
        </w:rPr>
        <w:t xml:space="preserve"> για άμεση αποκατάσταση </w:t>
      </w:r>
      <w:r w:rsidR="00581C68" w:rsidRPr="00232E40">
        <w:rPr>
          <w:rFonts w:ascii="Cambria" w:hAnsi="Cambria"/>
          <w:szCs w:val="22"/>
        </w:rPr>
        <w:t xml:space="preserve">της παραγωγικής </w:t>
      </w:r>
      <w:r w:rsidRPr="00232E40">
        <w:rPr>
          <w:rFonts w:ascii="Cambria" w:hAnsi="Cambria"/>
          <w:szCs w:val="22"/>
        </w:rPr>
        <w:t xml:space="preserve">λειτουργίας </w:t>
      </w:r>
      <w:r w:rsidR="00581C68" w:rsidRPr="00232E40">
        <w:rPr>
          <w:rFonts w:ascii="Cambria" w:hAnsi="Cambria"/>
          <w:szCs w:val="22"/>
        </w:rPr>
        <w:t xml:space="preserve">των </w:t>
      </w:r>
      <w:r w:rsidRPr="00232E40">
        <w:rPr>
          <w:rFonts w:ascii="Cambria" w:hAnsi="Cambria"/>
          <w:szCs w:val="22"/>
        </w:rPr>
        <w:t>εφαρμογών</w:t>
      </w:r>
      <w:r w:rsidR="00B352D1" w:rsidRPr="00232E40">
        <w:rPr>
          <w:rFonts w:ascii="Cambria" w:hAnsi="Cambria"/>
          <w:szCs w:val="22"/>
        </w:rPr>
        <w:t xml:space="preserve">. </w:t>
      </w:r>
    </w:p>
    <w:p w14:paraId="7267DAD0" w14:textId="77777777" w:rsidR="00B352D1" w:rsidRPr="00232E40" w:rsidRDefault="0004432B" w:rsidP="00232E40">
      <w:pPr>
        <w:pStyle w:val="afb"/>
        <w:numPr>
          <w:ilvl w:val="0"/>
          <w:numId w:val="17"/>
        </w:numPr>
        <w:spacing w:after="120" w:line="360" w:lineRule="auto"/>
        <w:rPr>
          <w:rFonts w:ascii="Cambria" w:hAnsi="Cambria"/>
          <w:szCs w:val="22"/>
        </w:rPr>
      </w:pPr>
      <w:r w:rsidRPr="00232E40">
        <w:rPr>
          <w:rFonts w:ascii="Cambria" w:hAnsi="Cambria"/>
          <w:szCs w:val="22"/>
        </w:rPr>
        <w:t>Α</w:t>
      </w:r>
      <w:r w:rsidR="00B352D1" w:rsidRPr="00232E40">
        <w:rPr>
          <w:rFonts w:ascii="Cambria" w:hAnsi="Cambria"/>
          <w:szCs w:val="22"/>
        </w:rPr>
        <w:t>πευθείας διόρθωση στοιχείων των βάσεων δεδομένων του</w:t>
      </w:r>
      <w:r w:rsidR="00C204EB" w:rsidRPr="00232E40">
        <w:rPr>
          <w:rFonts w:ascii="Cambria" w:hAnsi="Cambria"/>
          <w:szCs w:val="22"/>
        </w:rPr>
        <w:t xml:space="preserve"> ΟΠΣ της ΒτΕ</w:t>
      </w:r>
      <w:r w:rsidR="00B352D1" w:rsidRPr="00232E40">
        <w:rPr>
          <w:rFonts w:ascii="Cambria" w:hAnsi="Cambria"/>
          <w:szCs w:val="22"/>
        </w:rPr>
        <w:t xml:space="preserve">, όποτε αυτό κρίνεται αναγκαίο. </w:t>
      </w:r>
    </w:p>
    <w:p w14:paraId="1542474A" w14:textId="77777777" w:rsidR="0004432B" w:rsidRPr="00232E40" w:rsidRDefault="0004432B" w:rsidP="00232E40">
      <w:pPr>
        <w:pStyle w:val="afb"/>
        <w:numPr>
          <w:ilvl w:val="0"/>
          <w:numId w:val="17"/>
        </w:numPr>
        <w:spacing w:after="120" w:line="360" w:lineRule="auto"/>
        <w:rPr>
          <w:rFonts w:ascii="Cambria" w:hAnsi="Cambria"/>
          <w:szCs w:val="22"/>
        </w:rPr>
      </w:pPr>
      <w:r w:rsidRPr="00232E40">
        <w:rPr>
          <w:rFonts w:ascii="Cambria" w:hAnsi="Cambria"/>
          <w:szCs w:val="22"/>
        </w:rPr>
        <w:t>Εκπόνηση SQL scripts για την εξαγωγή δεδομένων από την βάση των δεδομένων για την εξυπηρέτηση ad hoc αναγκών</w:t>
      </w:r>
    </w:p>
    <w:p w14:paraId="2AB5A0C0" w14:textId="224C68D3" w:rsidR="00B352D1" w:rsidRPr="00232E40" w:rsidRDefault="0004432B" w:rsidP="00232E40">
      <w:pPr>
        <w:pStyle w:val="afb"/>
        <w:numPr>
          <w:ilvl w:val="0"/>
          <w:numId w:val="17"/>
        </w:numPr>
        <w:spacing w:after="120" w:line="360" w:lineRule="auto"/>
        <w:rPr>
          <w:rFonts w:ascii="Cambria" w:hAnsi="Cambria"/>
          <w:szCs w:val="22"/>
        </w:rPr>
      </w:pPr>
      <w:r w:rsidRPr="00232E40">
        <w:rPr>
          <w:rFonts w:ascii="Cambria" w:hAnsi="Cambria"/>
          <w:szCs w:val="22"/>
        </w:rPr>
        <w:t>Έ</w:t>
      </w:r>
      <w:r w:rsidR="00B352D1" w:rsidRPr="00232E40">
        <w:rPr>
          <w:rFonts w:ascii="Cambria" w:hAnsi="Cambria"/>
          <w:szCs w:val="22"/>
        </w:rPr>
        <w:t xml:space="preserve">λεγχο και πιθανή αποκατάσταση προβλημάτων κατά την εκτέλεση των </w:t>
      </w:r>
      <w:r w:rsidR="00C204EB" w:rsidRPr="00232E40">
        <w:rPr>
          <w:rFonts w:ascii="Cambria" w:hAnsi="Cambria"/>
          <w:szCs w:val="22"/>
        </w:rPr>
        <w:t>εφαρμογών</w:t>
      </w:r>
      <w:r w:rsidR="00B352D1" w:rsidRPr="00232E40">
        <w:rPr>
          <w:rFonts w:ascii="Cambria" w:hAnsi="Cambria"/>
          <w:szCs w:val="22"/>
        </w:rPr>
        <w:t xml:space="preserve">. </w:t>
      </w:r>
    </w:p>
    <w:p w14:paraId="14E4A870" w14:textId="77777777" w:rsidR="00B352D1" w:rsidRPr="00232E40" w:rsidRDefault="0004432B" w:rsidP="00232E40">
      <w:pPr>
        <w:pStyle w:val="afb"/>
        <w:numPr>
          <w:ilvl w:val="0"/>
          <w:numId w:val="17"/>
        </w:numPr>
        <w:spacing w:after="120" w:line="360" w:lineRule="auto"/>
        <w:rPr>
          <w:rFonts w:ascii="Cambria" w:hAnsi="Cambria"/>
          <w:szCs w:val="22"/>
        </w:rPr>
      </w:pPr>
      <w:r w:rsidRPr="00232E40">
        <w:rPr>
          <w:rFonts w:ascii="Cambria" w:hAnsi="Cambria"/>
          <w:szCs w:val="22"/>
        </w:rPr>
        <w:t>Β</w:t>
      </w:r>
      <w:r w:rsidR="00B352D1" w:rsidRPr="00232E40">
        <w:rPr>
          <w:rFonts w:ascii="Cambria" w:hAnsi="Cambria"/>
          <w:szCs w:val="22"/>
        </w:rPr>
        <w:t>ελτιστοποίηση παραμέτρων πο</w:t>
      </w:r>
      <w:r w:rsidR="00C204EB" w:rsidRPr="00232E40">
        <w:rPr>
          <w:rFonts w:ascii="Cambria" w:hAnsi="Cambria"/>
          <w:szCs w:val="22"/>
        </w:rPr>
        <w:t>υ επηρεάζουν τον χρόνο εκτέλεσ</w:t>
      </w:r>
      <w:r w:rsidRPr="00232E40">
        <w:rPr>
          <w:rFonts w:ascii="Cambria" w:hAnsi="Cambria"/>
          <w:szCs w:val="22"/>
        </w:rPr>
        <w:t>ης των εφαρμογών</w:t>
      </w:r>
      <w:r w:rsidR="00B352D1" w:rsidRPr="00232E40">
        <w:rPr>
          <w:rFonts w:ascii="Cambria" w:hAnsi="Cambria"/>
          <w:szCs w:val="22"/>
        </w:rPr>
        <w:t xml:space="preserve">. </w:t>
      </w:r>
    </w:p>
    <w:p w14:paraId="688CA537" w14:textId="77777777" w:rsidR="00B352D1" w:rsidRPr="00232E40" w:rsidRDefault="0004432B" w:rsidP="00232E40">
      <w:pPr>
        <w:pStyle w:val="afb"/>
        <w:numPr>
          <w:ilvl w:val="0"/>
          <w:numId w:val="17"/>
        </w:numPr>
        <w:spacing w:after="120" w:line="360" w:lineRule="auto"/>
        <w:ind w:left="357" w:hanging="357"/>
        <w:contextualSpacing w:val="0"/>
        <w:rPr>
          <w:rFonts w:ascii="Cambria" w:hAnsi="Cambria"/>
          <w:szCs w:val="22"/>
        </w:rPr>
      </w:pPr>
      <w:r w:rsidRPr="00232E40">
        <w:rPr>
          <w:rFonts w:ascii="Cambria" w:hAnsi="Cambria"/>
          <w:szCs w:val="22"/>
        </w:rPr>
        <w:t>Ά</w:t>
      </w:r>
      <w:r w:rsidR="007C640B" w:rsidRPr="00232E40">
        <w:rPr>
          <w:rFonts w:ascii="Cambria" w:hAnsi="Cambria"/>
          <w:szCs w:val="22"/>
        </w:rPr>
        <w:t xml:space="preserve">μεση </w:t>
      </w:r>
      <w:r w:rsidR="00B352D1" w:rsidRPr="00232E40">
        <w:rPr>
          <w:rFonts w:ascii="Cambria" w:hAnsi="Cambria"/>
          <w:szCs w:val="22"/>
        </w:rPr>
        <w:t>επίλυση των προβλημάτων λειτουργίας που αφορούν τις υπηρεσίες της παρούσας διακήρυξης, σύμφωνα με τα απαιτούμενα επίπεδα απόκρισης και διαθεσιμότητας</w:t>
      </w:r>
    </w:p>
    <w:p w14:paraId="03782002" w14:textId="42747EB5" w:rsidR="00F4420F" w:rsidRPr="00232E40" w:rsidRDefault="00F4420F" w:rsidP="00232E40">
      <w:pPr>
        <w:pStyle w:val="0"/>
        <w:spacing w:before="120" w:after="120"/>
        <w:rPr>
          <w:rFonts w:ascii="Cambria" w:hAnsi="Cambria"/>
          <w:szCs w:val="22"/>
        </w:rPr>
      </w:pPr>
      <w:r w:rsidRPr="00232E40">
        <w:rPr>
          <w:rFonts w:ascii="Cambria" w:hAnsi="Cambria"/>
          <w:szCs w:val="22"/>
        </w:rPr>
        <w:t>Ο Ανάδοχος υποχρεούται να παρέχει υπηρεσίες υποστήριξης της παραγωγικής λειτουργίας των υποσυστημάτων και εφαρμογών του ΟΠΣ της ΒτΕ</w:t>
      </w:r>
      <w:r w:rsidRPr="00232E40" w:rsidDel="005773DC">
        <w:rPr>
          <w:rFonts w:ascii="Cambria" w:hAnsi="Cambria"/>
          <w:szCs w:val="22"/>
        </w:rPr>
        <w:t xml:space="preserve"> </w:t>
      </w:r>
      <w:r w:rsidRPr="00232E40">
        <w:rPr>
          <w:rFonts w:ascii="Cambria" w:hAnsi="Cambria"/>
          <w:szCs w:val="22"/>
        </w:rPr>
        <w:t>που εντάσσονται στην ΟΜΑΔΑ Α’ του πίνακα «Συγκεντρωτικός Πίνακας Εφαρμογών και Υποσυστημάτων του ΟΠΣ της ΒτΕ» (ΠΑΡΑΡΤΗΜΑ IV της παρούσας) με καθημερινή επιτόπια παρουσία στις εγκαταστάσεις της Βουλής</w:t>
      </w:r>
      <w:r w:rsidR="006942E8" w:rsidRPr="00C065C9">
        <w:rPr>
          <w:rFonts w:ascii="Cambria" w:hAnsi="Cambria"/>
          <w:szCs w:val="22"/>
        </w:rPr>
        <w:t>,</w:t>
      </w:r>
      <w:r w:rsidRPr="00232E40">
        <w:rPr>
          <w:rFonts w:ascii="Cambria" w:hAnsi="Cambria"/>
          <w:szCs w:val="22"/>
        </w:rPr>
        <w:t xml:space="preserve"> ή με απομακρυσμένη πρόσβαση</w:t>
      </w:r>
      <w:r w:rsidR="006942E8" w:rsidRPr="00C065C9">
        <w:rPr>
          <w:rFonts w:ascii="Cambria" w:hAnsi="Cambria"/>
          <w:szCs w:val="22"/>
        </w:rPr>
        <w:t>,</w:t>
      </w:r>
      <w:r w:rsidRPr="00232E40">
        <w:rPr>
          <w:rFonts w:ascii="Cambria" w:hAnsi="Cambria"/>
          <w:szCs w:val="22"/>
        </w:rPr>
        <w:t xml:space="preserve"> έμπειρου τεχνικού της ομάδας έργου του τουλάχιστον για τέσσερεις (4) ανθρωποώρες καθημερινά εντός ΚΩΚ. </w:t>
      </w:r>
    </w:p>
    <w:p w14:paraId="1E6684F5" w14:textId="3FA410B6" w:rsidR="00224DF8" w:rsidRPr="00232E40" w:rsidRDefault="00F4420F" w:rsidP="00232E40">
      <w:pPr>
        <w:pStyle w:val="afb"/>
        <w:spacing w:before="120" w:line="360" w:lineRule="auto"/>
        <w:ind w:left="0"/>
        <w:rPr>
          <w:rFonts w:ascii="Cambria" w:hAnsi="Cambria"/>
          <w:szCs w:val="22"/>
        </w:rPr>
      </w:pPr>
      <w:r w:rsidRPr="00232E40">
        <w:rPr>
          <w:rFonts w:ascii="Cambria" w:hAnsi="Cambria"/>
          <w:szCs w:val="22"/>
        </w:rPr>
        <w:t xml:space="preserve">Ως  προς τις υπηρεσίες μεταφοράς τεχνογνωσίας, ο Ανάδοχος υποχρεούται μέσω αυτών να συμβάλλει στην αρτιότερη δυνατή κατάρτιση των στελεχών της ΒτΕ, τόσο όσον αφορά τις εφαρμογές καθ’ αυτές, όσο και στις πλατφόρμες ανάπτυξης τους. Ειδικότερα, στο πλαίσιο παροχής υπηρεσιών μεταφοράς τεχνογνωσίας  </w:t>
      </w:r>
      <w:r w:rsidR="00224DF8" w:rsidRPr="00232E40">
        <w:rPr>
          <w:rFonts w:ascii="Cambria" w:hAnsi="Cambria"/>
          <w:szCs w:val="22"/>
        </w:rPr>
        <w:t>υποχρέωση του αναδόχου είναι:</w:t>
      </w:r>
    </w:p>
    <w:p w14:paraId="5E0775DB" w14:textId="77777777" w:rsidR="00224DF8" w:rsidRPr="00232E40" w:rsidRDefault="00224DF8" w:rsidP="00232E40">
      <w:pPr>
        <w:numPr>
          <w:ilvl w:val="0"/>
          <w:numId w:val="18"/>
        </w:numPr>
        <w:suppressAutoHyphens w:val="0"/>
        <w:spacing w:line="360" w:lineRule="auto"/>
        <w:rPr>
          <w:rFonts w:ascii="Cambria" w:hAnsi="Cambria"/>
          <w:szCs w:val="22"/>
        </w:rPr>
      </w:pPr>
      <w:r w:rsidRPr="00232E40">
        <w:rPr>
          <w:rFonts w:ascii="Cambria" w:hAnsi="Cambria"/>
          <w:szCs w:val="22"/>
        </w:rPr>
        <w:t xml:space="preserve">Η ανάπτυξη δεξιοτήτων σε στελέχη των Υπηρεσιών της ΒτΕ για την εκμάθηση και εξοικείωσή τους στη χρήση των εφαρμογών και των λειτουργικών προσαρμογών τους. </w:t>
      </w:r>
    </w:p>
    <w:p w14:paraId="5F413E01" w14:textId="77777777" w:rsidR="00224DF8" w:rsidRPr="00232E40" w:rsidRDefault="00224DF8" w:rsidP="00232E40">
      <w:pPr>
        <w:numPr>
          <w:ilvl w:val="0"/>
          <w:numId w:val="18"/>
        </w:numPr>
        <w:suppressAutoHyphens w:val="0"/>
        <w:spacing w:line="360" w:lineRule="auto"/>
        <w:rPr>
          <w:rFonts w:ascii="Cambria" w:hAnsi="Cambria"/>
          <w:szCs w:val="22"/>
        </w:rPr>
      </w:pPr>
      <w:r w:rsidRPr="00232E40">
        <w:rPr>
          <w:rFonts w:ascii="Cambria" w:hAnsi="Cambria"/>
          <w:szCs w:val="22"/>
        </w:rPr>
        <w:t xml:space="preserve">Η ανάπτυξη δεξιοτήτων σε επιλεγμένη ομάδα Διαχειριστών του Συστήματος. Η συγκεκριμένη ομάδα θα προέρχεται κατά βάση από τεχνικά στελέχη και διαχειριστές συστημάτων της </w:t>
      </w:r>
      <w:r w:rsidR="00313EBE" w:rsidRPr="00232E40">
        <w:rPr>
          <w:rFonts w:ascii="Cambria" w:hAnsi="Cambria"/>
          <w:szCs w:val="22"/>
        </w:rPr>
        <w:t>ΔΠΕ</w:t>
      </w:r>
      <w:r w:rsidRPr="00232E40">
        <w:rPr>
          <w:rFonts w:ascii="Cambria" w:hAnsi="Cambria"/>
          <w:szCs w:val="22"/>
        </w:rPr>
        <w:t xml:space="preserve">. Τα στελέχη αυτά ενδεικτικά μέσω της </w:t>
      </w:r>
      <w:r w:rsidR="00616F83" w:rsidRPr="00232E40">
        <w:rPr>
          <w:rFonts w:ascii="Cambria" w:hAnsi="Cambria"/>
          <w:szCs w:val="22"/>
        </w:rPr>
        <w:t xml:space="preserve">εκπαίδευσης και </w:t>
      </w:r>
      <w:r w:rsidRPr="00232E40">
        <w:rPr>
          <w:rFonts w:ascii="Cambria" w:hAnsi="Cambria"/>
          <w:szCs w:val="22"/>
        </w:rPr>
        <w:t>μεταφοράς τεχνογνωσίας θα πρέπει να αποκτήσουν δεξιότητες που θα τους επιτρέπουν:</w:t>
      </w:r>
    </w:p>
    <w:p w14:paraId="64F49855" w14:textId="77777777" w:rsidR="00224DF8" w:rsidRPr="00232E40" w:rsidRDefault="00224DF8" w:rsidP="00232E40">
      <w:pPr>
        <w:numPr>
          <w:ilvl w:val="0"/>
          <w:numId w:val="19"/>
        </w:numPr>
        <w:suppressAutoHyphens w:val="0"/>
        <w:spacing w:line="360" w:lineRule="auto"/>
        <w:contextualSpacing/>
        <w:rPr>
          <w:rFonts w:ascii="Cambria" w:hAnsi="Cambria"/>
          <w:szCs w:val="22"/>
        </w:rPr>
      </w:pPr>
      <w:r w:rsidRPr="00232E40">
        <w:rPr>
          <w:rFonts w:ascii="Cambria" w:hAnsi="Cambria"/>
          <w:szCs w:val="22"/>
        </w:rPr>
        <w:t>Να υποστηρίζουν την παραγωγική λειτουργία του έργου (διαχείριση, συντήρηση κλπ)</w:t>
      </w:r>
    </w:p>
    <w:p w14:paraId="1684EB45" w14:textId="77777777" w:rsidR="00224DF8" w:rsidRPr="00232E40" w:rsidRDefault="00224DF8" w:rsidP="00232E40">
      <w:pPr>
        <w:numPr>
          <w:ilvl w:val="0"/>
          <w:numId w:val="19"/>
        </w:numPr>
        <w:suppressAutoHyphens w:val="0"/>
        <w:spacing w:line="360" w:lineRule="auto"/>
        <w:contextualSpacing/>
        <w:rPr>
          <w:rFonts w:ascii="Cambria" w:hAnsi="Cambria"/>
          <w:szCs w:val="22"/>
        </w:rPr>
      </w:pPr>
      <w:r w:rsidRPr="00232E40">
        <w:rPr>
          <w:rFonts w:ascii="Cambria" w:hAnsi="Cambria"/>
          <w:szCs w:val="22"/>
        </w:rPr>
        <w:t>Να υποστηρίζουν το υπόλοιπο προσωπικό της ΒτΕ κατά τη χρήση των εφαρμογών</w:t>
      </w:r>
    </w:p>
    <w:p w14:paraId="0442693F" w14:textId="77777777" w:rsidR="00224DF8" w:rsidRPr="00232E40" w:rsidRDefault="00224DF8" w:rsidP="00232E40">
      <w:pPr>
        <w:numPr>
          <w:ilvl w:val="0"/>
          <w:numId w:val="19"/>
        </w:numPr>
        <w:suppressAutoHyphens w:val="0"/>
        <w:spacing w:line="360" w:lineRule="auto"/>
        <w:contextualSpacing/>
        <w:rPr>
          <w:rFonts w:ascii="Cambria" w:hAnsi="Cambria"/>
          <w:szCs w:val="22"/>
        </w:rPr>
      </w:pPr>
      <w:r w:rsidRPr="00232E40">
        <w:rPr>
          <w:rFonts w:ascii="Cambria" w:hAnsi="Cambria"/>
          <w:szCs w:val="22"/>
        </w:rPr>
        <w:t>Να αναγνωρίζουν σφάλματα στη λειτουργία του συστήματος και να ενεργοποιούν τις αντίστοιχες διαδικασίες αποκατάστασης</w:t>
      </w:r>
    </w:p>
    <w:p w14:paraId="55785C1D" w14:textId="371A6E14" w:rsidR="007361FE" w:rsidRPr="00232E40" w:rsidRDefault="007361FE" w:rsidP="00232E40">
      <w:pPr>
        <w:pStyle w:val="afb"/>
        <w:numPr>
          <w:ilvl w:val="0"/>
          <w:numId w:val="19"/>
        </w:numPr>
        <w:suppressAutoHyphens w:val="0"/>
        <w:spacing w:after="120" w:line="360" w:lineRule="auto"/>
        <w:rPr>
          <w:rFonts w:ascii="Cambria" w:hAnsi="Cambria"/>
          <w:szCs w:val="22"/>
        </w:rPr>
      </w:pPr>
      <w:r w:rsidRPr="00232E40">
        <w:rPr>
          <w:rFonts w:ascii="Cambria" w:hAnsi="Cambria"/>
          <w:szCs w:val="22"/>
        </w:rPr>
        <w:lastRenderedPageBreak/>
        <w:t xml:space="preserve">Να αντιμετωπίζουν τα διαφορετικά αιτήματα που αφορούν την λειτουργία και χρήση των επιμέρους εφαρμογών και υποσυστημάτων του ΟΠΣ της ΒτΕ </w:t>
      </w:r>
    </w:p>
    <w:p w14:paraId="72806272" w14:textId="76E8B826" w:rsidR="00224DF8" w:rsidRPr="00232E40" w:rsidRDefault="00224DF8" w:rsidP="00232E40">
      <w:pPr>
        <w:pStyle w:val="afb"/>
        <w:numPr>
          <w:ilvl w:val="0"/>
          <w:numId w:val="19"/>
        </w:numPr>
        <w:suppressAutoHyphens w:val="0"/>
        <w:spacing w:after="120" w:line="360" w:lineRule="auto"/>
        <w:rPr>
          <w:rFonts w:ascii="Cambria" w:hAnsi="Cambria"/>
          <w:szCs w:val="22"/>
        </w:rPr>
      </w:pPr>
      <w:r w:rsidRPr="00232E40">
        <w:rPr>
          <w:rFonts w:ascii="Cambria" w:hAnsi="Cambria"/>
          <w:szCs w:val="22"/>
        </w:rPr>
        <w:t>Να μπορούν να διαχειρίζονται και να παραμετροποιούν τις βασικές πλατφόρμες που χρησιμοποιούνται για την συντήρηση/λειτουργική προσαρμογή των εφαρμογών (προϊόντα Oracle, Πάπυρος κλπ)</w:t>
      </w:r>
    </w:p>
    <w:p w14:paraId="424DA282" w14:textId="77777777" w:rsidR="00224DF8" w:rsidRPr="00232E40" w:rsidRDefault="00224DF8" w:rsidP="00232E40">
      <w:pPr>
        <w:numPr>
          <w:ilvl w:val="0"/>
          <w:numId w:val="19"/>
        </w:numPr>
        <w:suppressAutoHyphens w:val="0"/>
        <w:spacing w:line="360" w:lineRule="auto"/>
        <w:contextualSpacing/>
        <w:rPr>
          <w:rFonts w:ascii="Cambria" w:hAnsi="Cambria"/>
          <w:szCs w:val="22"/>
        </w:rPr>
      </w:pPr>
      <w:r w:rsidRPr="00232E40">
        <w:rPr>
          <w:rFonts w:ascii="Cambria" w:hAnsi="Cambria"/>
          <w:szCs w:val="22"/>
        </w:rPr>
        <w:t>Να εγκαθιστούν τις νέες εκδόσεις των εφαρμογών σε όλους τους clients</w:t>
      </w:r>
    </w:p>
    <w:p w14:paraId="37601FC8" w14:textId="77777777" w:rsidR="00224DF8" w:rsidRPr="00232E40" w:rsidRDefault="00224DF8" w:rsidP="00232E40">
      <w:pPr>
        <w:numPr>
          <w:ilvl w:val="0"/>
          <w:numId w:val="19"/>
        </w:numPr>
        <w:suppressAutoHyphens w:val="0"/>
        <w:spacing w:line="360" w:lineRule="auto"/>
        <w:contextualSpacing/>
        <w:rPr>
          <w:rFonts w:ascii="Cambria" w:hAnsi="Cambria"/>
          <w:szCs w:val="22"/>
        </w:rPr>
      </w:pPr>
      <w:r w:rsidRPr="00232E40">
        <w:rPr>
          <w:rFonts w:ascii="Cambria" w:hAnsi="Cambria"/>
          <w:szCs w:val="22"/>
        </w:rPr>
        <w:t>Να εξάγουν στατιστικά στοιχεία από τη βάση δεδομένων</w:t>
      </w:r>
    </w:p>
    <w:p w14:paraId="7DB00B3A" w14:textId="77777777" w:rsidR="00224DF8" w:rsidRPr="00232E40" w:rsidRDefault="00224DF8" w:rsidP="00232E40">
      <w:pPr>
        <w:numPr>
          <w:ilvl w:val="0"/>
          <w:numId w:val="19"/>
        </w:numPr>
        <w:suppressAutoHyphens w:val="0"/>
        <w:spacing w:line="360" w:lineRule="auto"/>
        <w:contextualSpacing/>
        <w:rPr>
          <w:rFonts w:ascii="Cambria" w:hAnsi="Cambria"/>
          <w:szCs w:val="22"/>
        </w:rPr>
      </w:pPr>
      <w:r w:rsidRPr="00232E40">
        <w:rPr>
          <w:rFonts w:ascii="Cambria" w:hAnsi="Cambria"/>
          <w:szCs w:val="22"/>
        </w:rPr>
        <w:t>Να αναλύουν αποτελεσματικά τα δεδομένα και να παράγουν κατάλληλα στατιστικά για την έγκυρη και έγκαιρη ικανοποίηση της διοίκησης σε απαιτήσεις για πληροφόρηση</w:t>
      </w:r>
    </w:p>
    <w:p w14:paraId="65ABAC86" w14:textId="77777777" w:rsidR="00224DF8" w:rsidRPr="00232E40" w:rsidRDefault="00224DF8" w:rsidP="00232E40">
      <w:pPr>
        <w:numPr>
          <w:ilvl w:val="0"/>
          <w:numId w:val="19"/>
        </w:numPr>
        <w:suppressAutoHyphens w:val="0"/>
        <w:spacing w:line="360" w:lineRule="auto"/>
        <w:ind w:left="714" w:hanging="357"/>
        <w:contextualSpacing/>
        <w:rPr>
          <w:rFonts w:ascii="Cambria" w:hAnsi="Cambria"/>
          <w:szCs w:val="22"/>
        </w:rPr>
      </w:pPr>
      <w:r w:rsidRPr="00232E40">
        <w:rPr>
          <w:rFonts w:ascii="Cambria" w:hAnsi="Cambria"/>
          <w:szCs w:val="22"/>
        </w:rPr>
        <w:t xml:space="preserve">Να έχουν τη δυνατότητα της περαιτέρω εσωτερικής εξέλιξης των λειτουργιών των εφαρμογών </w:t>
      </w:r>
    </w:p>
    <w:p w14:paraId="4B1CE038" w14:textId="0BFDC272" w:rsidR="007361FE" w:rsidRPr="00232E40" w:rsidRDefault="007361FE" w:rsidP="00232E40">
      <w:pPr>
        <w:pStyle w:val="afb"/>
        <w:numPr>
          <w:ilvl w:val="0"/>
          <w:numId w:val="19"/>
        </w:numPr>
        <w:spacing w:after="120" w:line="360" w:lineRule="auto"/>
        <w:rPr>
          <w:rFonts w:ascii="Cambria" w:hAnsi="Cambria"/>
          <w:szCs w:val="22"/>
        </w:rPr>
      </w:pPr>
      <w:r w:rsidRPr="00232E40">
        <w:rPr>
          <w:rFonts w:ascii="Cambria" w:hAnsi="Cambria"/>
          <w:szCs w:val="22"/>
        </w:rPr>
        <w:t>Να αναγνωρίζουν λειτουργικές βελτιώσεις των εφαρμογών, νέες ροές εργασίας και σημεία διασύνδεσής τους με εσωτερικά ή εξωτερικά του ΟΠΣ υποσυστήματα</w:t>
      </w:r>
    </w:p>
    <w:p w14:paraId="060685A6" w14:textId="77777777" w:rsidR="00224DF8" w:rsidRPr="00232E40" w:rsidRDefault="00224DF8" w:rsidP="00232E40">
      <w:pPr>
        <w:pStyle w:val="afb"/>
        <w:numPr>
          <w:ilvl w:val="0"/>
          <w:numId w:val="19"/>
        </w:numPr>
        <w:spacing w:after="120" w:line="360" w:lineRule="auto"/>
        <w:rPr>
          <w:rFonts w:ascii="Cambria" w:hAnsi="Cambria"/>
          <w:szCs w:val="22"/>
        </w:rPr>
      </w:pPr>
      <w:r w:rsidRPr="00232E40">
        <w:rPr>
          <w:rFonts w:ascii="Cambria" w:hAnsi="Cambria"/>
          <w:szCs w:val="22"/>
        </w:rPr>
        <w:t>Να παρακολουθούν τη σωστή λειτουργία του ΟΠΣ της ΒτΕ στην ολότητά του.</w:t>
      </w:r>
    </w:p>
    <w:p w14:paraId="290DA19A" w14:textId="77777777" w:rsidR="009C3A8F" w:rsidRPr="00232E40" w:rsidRDefault="009C3A8F" w:rsidP="00232E40">
      <w:pPr>
        <w:pStyle w:val="50"/>
        <w:spacing w:before="100" w:beforeAutospacing="1" w:line="360" w:lineRule="auto"/>
        <w:rPr>
          <w:rStyle w:val="aff4"/>
          <w:rFonts w:ascii="Cambria" w:hAnsi="Cambria"/>
          <w:szCs w:val="22"/>
          <w:lang w:val="el-GR"/>
        </w:rPr>
      </w:pPr>
      <w:r w:rsidRPr="00232E40">
        <w:rPr>
          <w:rFonts w:ascii="Cambria" w:hAnsi="Cambria"/>
          <w:szCs w:val="22"/>
          <w:lang w:val="el-GR"/>
        </w:rPr>
        <w:t>Α.5.2.4</w:t>
      </w:r>
      <w:r w:rsidRPr="00232E40">
        <w:rPr>
          <w:rStyle w:val="aff4"/>
          <w:rFonts w:ascii="Cambria" w:hAnsi="Cambria"/>
          <w:szCs w:val="22"/>
          <w:lang w:val="el-GR"/>
        </w:rPr>
        <w:t xml:space="preserve"> Υπηρεσίες Συναφών Έργων</w:t>
      </w:r>
    </w:p>
    <w:p w14:paraId="0AFD53DC" w14:textId="13D0991D" w:rsidR="00815284" w:rsidRPr="00232E40" w:rsidRDefault="009C3A8F" w:rsidP="00232E40">
      <w:pPr>
        <w:spacing w:line="360" w:lineRule="auto"/>
        <w:rPr>
          <w:rFonts w:ascii="Cambria" w:hAnsi="Cambria"/>
          <w:szCs w:val="22"/>
        </w:rPr>
      </w:pPr>
      <w:r w:rsidRPr="00232E40">
        <w:rPr>
          <w:rFonts w:ascii="Cambria" w:hAnsi="Cambria"/>
          <w:szCs w:val="22"/>
        </w:rPr>
        <w:t xml:space="preserve">Ο </w:t>
      </w:r>
      <w:r w:rsidR="00C701AB" w:rsidRPr="00232E40">
        <w:rPr>
          <w:rFonts w:ascii="Cambria" w:hAnsi="Cambria"/>
          <w:szCs w:val="22"/>
        </w:rPr>
        <w:t>Ανάδοχο</w:t>
      </w:r>
      <w:r w:rsidRPr="00232E40">
        <w:rPr>
          <w:rFonts w:ascii="Cambria" w:hAnsi="Cambria"/>
          <w:szCs w:val="22"/>
        </w:rPr>
        <w:t xml:space="preserve">ς υποχρεούται μετά από σχετικό αίτημα της ΒτΕ να προχωρήσει σε διαδικασίες υλοποίησης νέων </w:t>
      </w:r>
      <w:r w:rsidR="00EE248A" w:rsidRPr="00232E40">
        <w:rPr>
          <w:rFonts w:ascii="Cambria" w:hAnsi="Cambria"/>
          <w:szCs w:val="22"/>
        </w:rPr>
        <w:t xml:space="preserve">συναφών </w:t>
      </w:r>
      <w:r w:rsidR="00EB42C0" w:rsidRPr="00232E40">
        <w:rPr>
          <w:rFonts w:ascii="Cambria" w:hAnsi="Cambria"/>
          <w:szCs w:val="22"/>
        </w:rPr>
        <w:t xml:space="preserve">με το ΟΠΣ της ΒτΕ </w:t>
      </w:r>
      <w:r w:rsidRPr="00232E40">
        <w:rPr>
          <w:rFonts w:ascii="Cambria" w:hAnsi="Cambria"/>
          <w:szCs w:val="22"/>
        </w:rPr>
        <w:t>εφαρμογών</w:t>
      </w:r>
      <w:r w:rsidR="00EE248A" w:rsidRPr="00232E40">
        <w:rPr>
          <w:rFonts w:ascii="Cambria" w:hAnsi="Cambria"/>
          <w:szCs w:val="22"/>
        </w:rPr>
        <w:t xml:space="preserve"> </w:t>
      </w:r>
      <w:r w:rsidR="005A1965" w:rsidRPr="00232E40">
        <w:rPr>
          <w:rFonts w:ascii="Cambria" w:hAnsi="Cambria"/>
          <w:szCs w:val="22"/>
        </w:rPr>
        <w:t>και διεπαφών</w:t>
      </w:r>
      <w:r w:rsidR="006942E8" w:rsidRPr="00C065C9">
        <w:rPr>
          <w:rFonts w:ascii="Cambria" w:hAnsi="Cambria"/>
          <w:szCs w:val="22"/>
        </w:rPr>
        <w:t>,</w:t>
      </w:r>
      <w:r w:rsidR="005A1965" w:rsidRPr="00232E40">
        <w:rPr>
          <w:rFonts w:ascii="Cambria" w:hAnsi="Cambria"/>
          <w:szCs w:val="22"/>
        </w:rPr>
        <w:t xml:space="preserve"> </w:t>
      </w:r>
      <w:r w:rsidR="00EE248A" w:rsidRPr="00232E40">
        <w:rPr>
          <w:rFonts w:ascii="Cambria" w:hAnsi="Cambria"/>
          <w:szCs w:val="22"/>
        </w:rPr>
        <w:t xml:space="preserve">ή </w:t>
      </w:r>
      <w:r w:rsidR="005A1965" w:rsidRPr="00232E40">
        <w:rPr>
          <w:rFonts w:ascii="Cambria" w:hAnsi="Cambria"/>
          <w:szCs w:val="22"/>
        </w:rPr>
        <w:t xml:space="preserve">σε </w:t>
      </w:r>
      <w:r w:rsidR="00815284" w:rsidRPr="00232E40">
        <w:rPr>
          <w:rFonts w:ascii="Cambria" w:hAnsi="Cambria"/>
          <w:szCs w:val="22"/>
        </w:rPr>
        <w:t>εκτεταμένο ανασχεδιασμό υφιστάμενων εφαρμογών</w:t>
      </w:r>
      <w:r w:rsidR="005A1965" w:rsidRPr="00232E40">
        <w:rPr>
          <w:rFonts w:ascii="Cambria" w:hAnsi="Cambria"/>
          <w:szCs w:val="22"/>
        </w:rPr>
        <w:t xml:space="preserve"> και διεπαφών</w:t>
      </w:r>
      <w:r w:rsidR="00EB42C0" w:rsidRPr="00232E40">
        <w:rPr>
          <w:rFonts w:ascii="Cambria" w:hAnsi="Cambria"/>
          <w:szCs w:val="22"/>
        </w:rPr>
        <w:t>.</w:t>
      </w:r>
      <w:r w:rsidR="005A1965" w:rsidRPr="00232E40">
        <w:rPr>
          <w:rFonts w:ascii="Cambria" w:hAnsi="Cambria"/>
          <w:szCs w:val="22"/>
        </w:rPr>
        <w:t xml:space="preserve"> </w:t>
      </w:r>
      <w:r w:rsidR="00815284" w:rsidRPr="00232E40">
        <w:rPr>
          <w:rFonts w:ascii="Cambria" w:hAnsi="Cambria"/>
          <w:szCs w:val="22"/>
        </w:rPr>
        <w:t xml:space="preserve">Ο σχεδιασμός και η ανάπτυξη των νέων εφαρμογών θα πραγματοποιούνται με τρόπο που θα διασφαλίζεται η διαλειτουργικότητα και η ολοκληρωσιμότητα με τα υφιστάμενα υποσυστήματα και εφαρμογές του ΟΠΣ </w:t>
      </w:r>
      <w:r w:rsidR="00F61D79">
        <w:rPr>
          <w:rFonts w:ascii="Cambria" w:hAnsi="Cambria"/>
          <w:szCs w:val="22"/>
        </w:rPr>
        <w:t>νέας</w:t>
      </w:r>
      <w:r w:rsidR="00815284" w:rsidRPr="00232E40">
        <w:rPr>
          <w:rFonts w:ascii="Cambria" w:hAnsi="Cambria"/>
          <w:szCs w:val="22"/>
        </w:rPr>
        <w:t xml:space="preserve"> ΒτΕ</w:t>
      </w:r>
      <w:r w:rsidR="008D4CC3" w:rsidRPr="00232E40">
        <w:rPr>
          <w:rFonts w:ascii="Cambria" w:hAnsi="Cambria"/>
          <w:szCs w:val="22"/>
        </w:rPr>
        <w:t xml:space="preserve"> (π.χ. ίδια αρχιτεκτονική, ίδια τυποποίηση </w:t>
      </w:r>
      <w:r w:rsidR="008D4CC3" w:rsidRPr="00232E40">
        <w:rPr>
          <w:rFonts w:ascii="Cambria" w:hAnsi="Cambria"/>
          <w:szCs w:val="22"/>
          <w:lang w:val="en-US"/>
        </w:rPr>
        <w:t>user</w:t>
      </w:r>
      <w:r w:rsidR="008D4CC3" w:rsidRPr="00232E40">
        <w:rPr>
          <w:rFonts w:ascii="Cambria" w:hAnsi="Cambria"/>
          <w:szCs w:val="22"/>
        </w:rPr>
        <w:t xml:space="preserve"> </w:t>
      </w:r>
      <w:r w:rsidR="008D4CC3" w:rsidRPr="00232E40">
        <w:rPr>
          <w:rFonts w:ascii="Cambria" w:hAnsi="Cambria"/>
          <w:szCs w:val="22"/>
          <w:lang w:val="en-US"/>
        </w:rPr>
        <w:t>interface</w:t>
      </w:r>
      <w:r w:rsidR="008D4CC3" w:rsidRPr="00232E40">
        <w:rPr>
          <w:rFonts w:ascii="Cambria" w:hAnsi="Cambria"/>
          <w:szCs w:val="22"/>
        </w:rPr>
        <w:t xml:space="preserve"> κ.οκ)</w:t>
      </w:r>
      <w:r w:rsidR="00815284" w:rsidRPr="00232E40">
        <w:rPr>
          <w:rFonts w:ascii="Cambria" w:hAnsi="Cambria"/>
          <w:szCs w:val="22"/>
        </w:rPr>
        <w:t>.</w:t>
      </w:r>
      <w:r w:rsidR="008D4CC3" w:rsidRPr="00232E40">
        <w:rPr>
          <w:rFonts w:ascii="Cambria" w:hAnsi="Cambria"/>
          <w:szCs w:val="22"/>
        </w:rPr>
        <w:t xml:space="preserve"> </w:t>
      </w:r>
    </w:p>
    <w:p w14:paraId="57703725" w14:textId="4351BBAA" w:rsidR="005A1965" w:rsidRPr="00232E40" w:rsidRDefault="00EB42C0" w:rsidP="00232E40">
      <w:pPr>
        <w:spacing w:line="360" w:lineRule="auto"/>
        <w:rPr>
          <w:rFonts w:ascii="Cambria" w:hAnsi="Cambria"/>
          <w:szCs w:val="22"/>
        </w:rPr>
      </w:pPr>
      <w:r w:rsidRPr="00232E40">
        <w:rPr>
          <w:rFonts w:ascii="Cambria" w:hAnsi="Cambria"/>
          <w:szCs w:val="22"/>
        </w:rPr>
        <w:t>Για κάθε νέα έκδοση εφαρμογής που θα προκύπτει μετά τον ε</w:t>
      </w:r>
      <w:r w:rsidR="005A1965" w:rsidRPr="00232E40">
        <w:rPr>
          <w:rFonts w:ascii="Cambria" w:hAnsi="Cambria"/>
          <w:szCs w:val="22"/>
        </w:rPr>
        <w:t xml:space="preserve">κτεταμένο ανασχεδιασμό </w:t>
      </w:r>
      <w:r w:rsidRPr="00232E40">
        <w:rPr>
          <w:rFonts w:ascii="Cambria" w:hAnsi="Cambria"/>
          <w:szCs w:val="22"/>
        </w:rPr>
        <w:t>υφιστάμενης εφαρμογής</w:t>
      </w:r>
      <w:r w:rsidR="00FD177D" w:rsidRPr="00232E40">
        <w:rPr>
          <w:rFonts w:ascii="Cambria" w:hAnsi="Cambria"/>
          <w:szCs w:val="22"/>
        </w:rPr>
        <w:t>,</w:t>
      </w:r>
      <w:r w:rsidRPr="00232E40">
        <w:rPr>
          <w:rFonts w:ascii="Cambria" w:hAnsi="Cambria"/>
          <w:szCs w:val="22"/>
        </w:rPr>
        <w:t xml:space="preserve"> ή ανάπτυξη νέας εφαρμογής</w:t>
      </w:r>
      <w:r w:rsidR="00F61D79" w:rsidRPr="00C065C9">
        <w:rPr>
          <w:rFonts w:ascii="Cambria" w:hAnsi="Cambria"/>
          <w:szCs w:val="22"/>
        </w:rPr>
        <w:t xml:space="preserve">, </w:t>
      </w:r>
      <w:r w:rsidRPr="00232E40">
        <w:rPr>
          <w:rFonts w:ascii="Cambria" w:hAnsi="Cambria"/>
          <w:szCs w:val="22"/>
        </w:rPr>
        <w:t>ο Ανάδοχος θα</w:t>
      </w:r>
      <w:r w:rsidR="005A1965" w:rsidRPr="00232E40">
        <w:rPr>
          <w:rFonts w:ascii="Cambria" w:hAnsi="Cambria"/>
          <w:szCs w:val="22"/>
        </w:rPr>
        <w:t xml:space="preserve"> ακολουθεί όλες τις διαδικασίες διαχείρισης και εγκατάστασής της, σύμφωνα με τα όσα περιγράφονται </w:t>
      </w:r>
      <w:r w:rsidRPr="00232E40">
        <w:rPr>
          <w:rFonts w:ascii="Cambria" w:hAnsi="Cambria"/>
          <w:szCs w:val="22"/>
        </w:rPr>
        <w:t>στην παράγραφο Α.5.2.</w:t>
      </w:r>
      <w:r w:rsidR="00FD177D" w:rsidRPr="00232E40">
        <w:rPr>
          <w:rFonts w:ascii="Cambria" w:hAnsi="Cambria"/>
          <w:szCs w:val="22"/>
        </w:rPr>
        <w:t>1.γ)</w:t>
      </w:r>
      <w:r w:rsidRPr="00232E40">
        <w:rPr>
          <w:rFonts w:ascii="Cambria" w:hAnsi="Cambria"/>
          <w:szCs w:val="22"/>
        </w:rPr>
        <w:t xml:space="preserve"> της παρούσας </w:t>
      </w:r>
      <w:r w:rsidR="005A1965" w:rsidRPr="00232E40">
        <w:rPr>
          <w:rFonts w:ascii="Cambria" w:hAnsi="Cambria"/>
          <w:szCs w:val="22"/>
        </w:rPr>
        <w:t xml:space="preserve">για τη διαχείριση και την εγκατάσταση νέων εκδόσεων των εφαρμογών </w:t>
      </w:r>
      <w:r w:rsidRPr="00232E40">
        <w:rPr>
          <w:rFonts w:ascii="Cambria" w:hAnsi="Cambria"/>
          <w:szCs w:val="22"/>
        </w:rPr>
        <w:t xml:space="preserve">στο πλαίσιο παροχής υπηρεσιών </w:t>
      </w:r>
      <w:r w:rsidR="005A1965" w:rsidRPr="00232E40">
        <w:rPr>
          <w:rFonts w:ascii="Cambria" w:hAnsi="Cambria"/>
          <w:szCs w:val="22"/>
        </w:rPr>
        <w:t>προσαρμοστικής συντήρησης.</w:t>
      </w:r>
    </w:p>
    <w:p w14:paraId="4FB3B933" w14:textId="464BC34F" w:rsidR="00EB42C0" w:rsidRPr="00232E40" w:rsidRDefault="00EB42C0" w:rsidP="00232E40">
      <w:pPr>
        <w:spacing w:line="360" w:lineRule="auto"/>
        <w:rPr>
          <w:rFonts w:ascii="Cambria" w:hAnsi="Cambria"/>
          <w:szCs w:val="22"/>
        </w:rPr>
      </w:pPr>
      <w:r w:rsidRPr="00232E40">
        <w:rPr>
          <w:rFonts w:ascii="Cambria" w:hAnsi="Cambria"/>
          <w:szCs w:val="22"/>
        </w:rPr>
        <w:t xml:space="preserve">Ο Ανάδοχος υποχρεούται να παρέχει υπηρεσίες συντήρησης και τεχνικής υποστήριξης όπως ορίζεται στο πλαίσιο της παρούσας, για τις εφαρμογές που θα αναπτύξει/τροποποιήσει στο πλαίσιο της παροχής υπηρεσιών συναφών έργων. </w:t>
      </w:r>
    </w:p>
    <w:p w14:paraId="388DECE2" w14:textId="77777777" w:rsidR="00E84C4E" w:rsidRPr="00232E40" w:rsidRDefault="00E84C4E" w:rsidP="00232E40">
      <w:pPr>
        <w:pStyle w:val="4"/>
        <w:spacing w:line="360" w:lineRule="auto"/>
        <w:rPr>
          <w:rFonts w:ascii="Cambria" w:hAnsi="Cambria"/>
          <w:szCs w:val="22"/>
        </w:rPr>
      </w:pPr>
      <w:bookmarkStart w:id="102" w:name="_Toc511640953"/>
      <w:r w:rsidRPr="00232E40">
        <w:rPr>
          <w:rFonts w:ascii="Cambria" w:hAnsi="Cambria"/>
          <w:szCs w:val="22"/>
        </w:rPr>
        <w:t>Α.5.3 ΜΕΣΑ ΓΙΑ ΤΗΝ ΠΑΡΟΧΗ ΤΩΝ ΩΣ ΑΝΩ ΕΠΙΜΕΡΟΥΣ ΥΠΗΡΕΣΙΩΝ</w:t>
      </w:r>
      <w:bookmarkEnd w:id="102"/>
    </w:p>
    <w:p w14:paraId="37C573B7" w14:textId="189E0E2A" w:rsidR="00E84C4E" w:rsidRPr="00232E40" w:rsidRDefault="00E84C4E" w:rsidP="00232E40">
      <w:pPr>
        <w:spacing w:before="120" w:line="360" w:lineRule="auto"/>
        <w:rPr>
          <w:rFonts w:ascii="Cambria" w:hAnsi="Cambria"/>
          <w:szCs w:val="22"/>
        </w:rPr>
      </w:pPr>
      <w:r w:rsidRPr="00232E40">
        <w:rPr>
          <w:rFonts w:ascii="Cambria" w:hAnsi="Cambria"/>
          <w:szCs w:val="22"/>
        </w:rPr>
        <w:t xml:space="preserve">Η κάλυψη των υπηρεσιών που αφορούν στη συντήρηση </w:t>
      </w:r>
      <w:r w:rsidR="00F61D79">
        <w:rPr>
          <w:rFonts w:ascii="Cambria" w:hAnsi="Cambria"/>
          <w:szCs w:val="22"/>
        </w:rPr>
        <w:t xml:space="preserve">και τεχνική υποστήριξη </w:t>
      </w:r>
      <w:r w:rsidRPr="00232E40">
        <w:rPr>
          <w:rFonts w:ascii="Cambria" w:hAnsi="Cambria"/>
          <w:szCs w:val="22"/>
        </w:rPr>
        <w:t xml:space="preserve">του ΟΠΣ της ΒτΕ, γίνεται με τη χρήση των μέσων εκείνων που επιτρέπουν στον </w:t>
      </w:r>
      <w:r w:rsidR="00C701AB" w:rsidRPr="00232E40">
        <w:rPr>
          <w:rFonts w:ascii="Cambria" w:hAnsi="Cambria"/>
          <w:szCs w:val="22"/>
        </w:rPr>
        <w:t>Ανάδοχο</w:t>
      </w:r>
      <w:r w:rsidRPr="00232E40">
        <w:rPr>
          <w:rFonts w:ascii="Cambria" w:hAnsi="Cambria"/>
          <w:szCs w:val="22"/>
        </w:rPr>
        <w:t xml:space="preserve"> την παροχή </w:t>
      </w:r>
      <w:r w:rsidR="00F61D79">
        <w:rPr>
          <w:rFonts w:ascii="Cambria" w:hAnsi="Cambria"/>
          <w:szCs w:val="22"/>
        </w:rPr>
        <w:t>τους</w:t>
      </w:r>
      <w:r w:rsidRPr="00232E40">
        <w:rPr>
          <w:rFonts w:ascii="Cambria" w:hAnsi="Cambria"/>
          <w:szCs w:val="22"/>
        </w:rPr>
        <w:t xml:space="preserve">, είτε μέσω γραμμής άμεσης βοήθειας, είτε μέσω απομακρυσμένης ή επιτόπιας υποστήριξης. </w:t>
      </w:r>
    </w:p>
    <w:p w14:paraId="2CF5169D" w14:textId="77777777" w:rsidR="00E84C4E" w:rsidRPr="00232E40" w:rsidRDefault="00E84C4E" w:rsidP="00232E40">
      <w:pPr>
        <w:pStyle w:val="50"/>
        <w:spacing w:before="100" w:beforeAutospacing="1" w:line="360" w:lineRule="auto"/>
        <w:rPr>
          <w:rStyle w:val="aff4"/>
          <w:rFonts w:ascii="Cambria" w:hAnsi="Cambria" w:cs="Times New Roman"/>
          <w:szCs w:val="22"/>
          <w:lang w:val="el-GR"/>
        </w:rPr>
      </w:pPr>
      <w:r w:rsidRPr="00232E40">
        <w:rPr>
          <w:rStyle w:val="aff4"/>
          <w:rFonts w:ascii="Cambria" w:hAnsi="Cambria" w:cs="Times New Roman"/>
          <w:szCs w:val="22"/>
          <w:lang w:val="el-GR"/>
        </w:rPr>
        <w:t>Α.5.3.1 Γραμμή άμεσης βοήθειας</w:t>
      </w:r>
    </w:p>
    <w:p w14:paraId="5171446C" w14:textId="498B97CF" w:rsidR="00E84C4E" w:rsidRPr="00232E40" w:rsidRDefault="00E84C4E" w:rsidP="00232E40">
      <w:pPr>
        <w:spacing w:before="120" w:line="360" w:lineRule="auto"/>
        <w:rPr>
          <w:rStyle w:val="aff4"/>
          <w:rFonts w:ascii="Cambria" w:hAnsi="Cambria"/>
          <w:szCs w:val="22"/>
        </w:rPr>
      </w:pPr>
      <w:r w:rsidRPr="00232E40">
        <w:rPr>
          <w:rStyle w:val="aff4"/>
          <w:rFonts w:ascii="Cambria" w:hAnsi="Cambria"/>
          <w:szCs w:val="22"/>
        </w:rPr>
        <w:lastRenderedPageBreak/>
        <w:t xml:space="preserve">Για την άμεση ανταπόκριση στα αιτήματα της ΒτΕ, ο </w:t>
      </w:r>
      <w:r w:rsidR="00C701AB" w:rsidRPr="00232E40">
        <w:rPr>
          <w:rStyle w:val="aff4"/>
          <w:rFonts w:ascii="Cambria" w:hAnsi="Cambria"/>
          <w:szCs w:val="22"/>
        </w:rPr>
        <w:t>Ανάδοχο</w:t>
      </w:r>
      <w:r w:rsidRPr="00232E40">
        <w:rPr>
          <w:rStyle w:val="aff4"/>
          <w:rFonts w:ascii="Cambria" w:hAnsi="Cambria"/>
          <w:szCs w:val="22"/>
        </w:rPr>
        <w:t xml:space="preserve">ς υποχρεούται να παρέχει εργαλείο γραμμής άμεσης βοήθειας. Η γραμμή άμεσης βοήθειας, </w:t>
      </w:r>
      <w:r w:rsidRPr="00232E40">
        <w:rPr>
          <w:rFonts w:ascii="Cambria" w:hAnsi="Cambria"/>
          <w:szCs w:val="22"/>
        </w:rPr>
        <w:t xml:space="preserve">που θα αποτελεί το σημείο επικοινωνίας της ΔΠΕ με τον </w:t>
      </w:r>
      <w:r w:rsidR="00C701AB" w:rsidRPr="00232E40">
        <w:rPr>
          <w:rFonts w:ascii="Cambria" w:hAnsi="Cambria"/>
          <w:szCs w:val="22"/>
        </w:rPr>
        <w:t>Ανάδοχο</w:t>
      </w:r>
      <w:r w:rsidRPr="00232E40">
        <w:rPr>
          <w:rFonts w:ascii="Cambria" w:hAnsi="Cambria"/>
          <w:szCs w:val="22"/>
        </w:rPr>
        <w:t>,</w:t>
      </w:r>
      <w:r w:rsidRPr="00232E40">
        <w:rPr>
          <w:rStyle w:val="aff4"/>
          <w:rFonts w:ascii="Cambria" w:hAnsi="Cambria"/>
          <w:szCs w:val="22"/>
        </w:rPr>
        <w:t xml:space="preserve"> θα λειτουργεί στις εγκαταστάσεις του αναδόχου, θα υποδέχεται τα αιτήματα της ΒτΕ για παροχή υπηρεσιών συντήρησης και τεχνικής υποστήριξης και μέσω αυτής θα δρομολογείται κατάλληλα η άμεση ικανοποίησή τους.</w:t>
      </w:r>
      <w:r w:rsidRPr="00232E40">
        <w:rPr>
          <w:rFonts w:ascii="Cambria" w:hAnsi="Cambria"/>
          <w:szCs w:val="22"/>
        </w:rPr>
        <w:t xml:space="preserve"> </w:t>
      </w:r>
    </w:p>
    <w:p w14:paraId="015AD6B4" w14:textId="4872E252" w:rsidR="00E84C4E" w:rsidRPr="00232E40" w:rsidRDefault="00E84C4E" w:rsidP="00232E40">
      <w:pPr>
        <w:spacing w:before="120" w:line="360" w:lineRule="auto"/>
        <w:rPr>
          <w:rStyle w:val="aff4"/>
          <w:rFonts w:ascii="Cambria" w:hAnsi="Cambria"/>
          <w:szCs w:val="22"/>
        </w:rPr>
      </w:pPr>
      <w:r w:rsidRPr="00232E40">
        <w:rPr>
          <w:rStyle w:val="aff4"/>
          <w:rFonts w:ascii="Cambria" w:hAnsi="Cambria"/>
          <w:szCs w:val="22"/>
        </w:rPr>
        <w:t xml:space="preserve">Τα αιτήματα αναγγέλλονται στη Γραμμή Άμεσης Βοήθειας από τη ΔΠΕ της ΒτΕ και αφορούν κυρίως απαιτήσεις για διόρθωση/αποκατάσταση σφαλμάτων, ή δυσλειτουργιών του ΟΠΣ (αιτήματα </w:t>
      </w:r>
      <w:r w:rsidR="000E5081" w:rsidRPr="00232E40">
        <w:rPr>
          <w:rStyle w:val="aff4"/>
          <w:rFonts w:ascii="Cambria" w:hAnsi="Cambria"/>
          <w:szCs w:val="22"/>
        </w:rPr>
        <w:t xml:space="preserve">παροχής υπηρεσιών </w:t>
      </w:r>
      <w:r w:rsidRPr="00232E40">
        <w:rPr>
          <w:rStyle w:val="aff4"/>
          <w:rFonts w:ascii="Cambria" w:hAnsi="Cambria"/>
          <w:szCs w:val="22"/>
        </w:rPr>
        <w:t xml:space="preserve">επανορθωτικής συντήρησης), απαιτήσεις για λειτουργική προσαρμογή </w:t>
      </w:r>
      <w:r w:rsidR="000E5081" w:rsidRPr="00232E40">
        <w:rPr>
          <w:rStyle w:val="aff4"/>
          <w:rFonts w:ascii="Cambria" w:hAnsi="Cambria"/>
          <w:szCs w:val="22"/>
        </w:rPr>
        <w:t xml:space="preserve">και επέκταση </w:t>
      </w:r>
      <w:r w:rsidRPr="00232E40">
        <w:rPr>
          <w:rStyle w:val="aff4"/>
          <w:rFonts w:ascii="Cambria" w:hAnsi="Cambria"/>
          <w:szCs w:val="22"/>
        </w:rPr>
        <w:t xml:space="preserve">του ΟΠΣ </w:t>
      </w:r>
      <w:r w:rsidR="00575604" w:rsidRPr="00232E40">
        <w:rPr>
          <w:rStyle w:val="aff4"/>
          <w:rFonts w:ascii="Cambria" w:hAnsi="Cambria"/>
          <w:szCs w:val="22"/>
        </w:rPr>
        <w:t xml:space="preserve">της ΒτΕ </w:t>
      </w:r>
      <w:r w:rsidRPr="00232E40">
        <w:rPr>
          <w:rStyle w:val="aff4"/>
          <w:rFonts w:ascii="Cambria" w:hAnsi="Cambria"/>
          <w:szCs w:val="22"/>
        </w:rPr>
        <w:t xml:space="preserve">(αιτήματα </w:t>
      </w:r>
      <w:r w:rsidR="000E5081" w:rsidRPr="00232E40">
        <w:rPr>
          <w:rStyle w:val="aff4"/>
          <w:rFonts w:ascii="Cambria" w:hAnsi="Cambria"/>
          <w:szCs w:val="22"/>
        </w:rPr>
        <w:t xml:space="preserve">παροχής υπηρεσιών </w:t>
      </w:r>
      <w:r w:rsidRPr="00232E40">
        <w:rPr>
          <w:rStyle w:val="aff4"/>
          <w:rFonts w:ascii="Cambria" w:hAnsi="Cambria"/>
          <w:szCs w:val="22"/>
        </w:rPr>
        <w:t>προσαρμοστικής συντήρησης</w:t>
      </w:r>
      <w:r w:rsidR="002635AE" w:rsidRPr="00232E40">
        <w:rPr>
          <w:rStyle w:val="aff4"/>
          <w:rFonts w:ascii="Cambria" w:hAnsi="Cambria"/>
          <w:szCs w:val="22"/>
        </w:rPr>
        <w:t xml:space="preserve"> και συναφών έργων</w:t>
      </w:r>
      <w:r w:rsidRPr="00232E40">
        <w:rPr>
          <w:rStyle w:val="aff4"/>
          <w:rFonts w:ascii="Cambria" w:hAnsi="Cambria"/>
          <w:szCs w:val="22"/>
        </w:rPr>
        <w:t xml:space="preserve">), αιτήματα </w:t>
      </w:r>
      <w:r w:rsidR="00FD177D" w:rsidRPr="00232E40">
        <w:rPr>
          <w:rStyle w:val="aff4"/>
          <w:rFonts w:ascii="Cambria" w:hAnsi="Cambria"/>
          <w:szCs w:val="22"/>
        </w:rPr>
        <w:t>παροχής υπηρεσιών τεχνικής υποστήριξης</w:t>
      </w:r>
      <w:r w:rsidRPr="00232E40">
        <w:rPr>
          <w:rStyle w:val="aff4"/>
          <w:rFonts w:ascii="Cambria" w:hAnsi="Cambria"/>
          <w:szCs w:val="22"/>
        </w:rPr>
        <w:t>.</w:t>
      </w:r>
    </w:p>
    <w:p w14:paraId="14EB6759" w14:textId="77777777" w:rsidR="00E84C4E" w:rsidRPr="00232E40" w:rsidRDefault="00E84C4E" w:rsidP="00232E40">
      <w:pPr>
        <w:spacing w:before="120" w:line="360" w:lineRule="auto"/>
        <w:rPr>
          <w:rFonts w:ascii="Cambria" w:hAnsi="Cambria"/>
          <w:szCs w:val="22"/>
        </w:rPr>
      </w:pPr>
      <w:r w:rsidRPr="00232E40">
        <w:rPr>
          <w:rFonts w:ascii="Cambria" w:hAnsi="Cambria"/>
          <w:szCs w:val="22"/>
        </w:rPr>
        <w:t xml:space="preserve">Ο </w:t>
      </w:r>
      <w:r w:rsidR="00C701AB" w:rsidRPr="00232E40">
        <w:rPr>
          <w:rFonts w:ascii="Cambria" w:hAnsi="Cambria"/>
          <w:szCs w:val="22"/>
        </w:rPr>
        <w:t>Ανάδοχο</w:t>
      </w:r>
      <w:r w:rsidRPr="00232E40">
        <w:rPr>
          <w:rFonts w:ascii="Cambria" w:hAnsi="Cambria"/>
          <w:szCs w:val="22"/>
        </w:rPr>
        <w:t>ς οφείλει να παρέχει τυποποιημένο ηλεκτρονικό σύστημα διαχείρισης των αιτημάτων στο οποίο θα έχει πρόσβαση το προσωπικό της ΔΠΕ και θα είναι διαθέσιμο καθημερινά όλο το 24ωρο καθ’ όλη τη διάρκεια ισχύος της σύμβασης.</w:t>
      </w:r>
    </w:p>
    <w:p w14:paraId="25E87E67" w14:textId="77777777" w:rsidR="00E84C4E" w:rsidRPr="00232E40" w:rsidRDefault="00E84C4E" w:rsidP="00232E40">
      <w:pPr>
        <w:spacing w:before="120" w:line="360" w:lineRule="auto"/>
        <w:rPr>
          <w:rFonts w:ascii="Cambria" w:hAnsi="Cambria"/>
          <w:szCs w:val="22"/>
        </w:rPr>
      </w:pPr>
      <w:r w:rsidRPr="00232E40">
        <w:rPr>
          <w:rFonts w:ascii="Cambria" w:hAnsi="Cambria"/>
          <w:szCs w:val="22"/>
        </w:rPr>
        <w:t>Η αναγγελία αιτημάτων από τη ΔΠΕ στη Γραμμή Άμεσης Βοήθειας μπορεί να γίνεται εναλλακτικά με τηλέφωνο, e-mail, fax, ή μέσω του τυποποιημένου ηλεκτρονικού συστήματος διαχείρισης αιτημάτων.</w:t>
      </w:r>
    </w:p>
    <w:p w14:paraId="6345F5D1" w14:textId="77533D8D" w:rsidR="00E84C4E" w:rsidRPr="00232E40" w:rsidRDefault="00E84C4E" w:rsidP="00232E40">
      <w:pPr>
        <w:spacing w:before="120" w:line="360" w:lineRule="auto"/>
        <w:rPr>
          <w:rFonts w:ascii="Cambria" w:hAnsi="Cambria" w:cs="Times New Roman"/>
          <w:szCs w:val="22"/>
        </w:rPr>
      </w:pPr>
      <w:r w:rsidRPr="00232E40">
        <w:rPr>
          <w:rFonts w:ascii="Cambria" w:hAnsi="Cambria"/>
          <w:szCs w:val="22"/>
        </w:rPr>
        <w:t xml:space="preserve">O χρόνος απόκρισης του αναδόχου σε αιτήματα που υποβάλλονται από τη ΔΠΕ στη γραμμή άμεσης βοήθειας, δεν πρέπει να υπερβαίνει </w:t>
      </w:r>
      <w:r w:rsidR="00C565D3" w:rsidRPr="00232E40">
        <w:rPr>
          <w:rFonts w:ascii="Cambria" w:hAnsi="Cambria"/>
          <w:b/>
          <w:szCs w:val="22"/>
        </w:rPr>
        <w:t>τις δυόμιση (2,5) ώρες εντός ΚΩΚ</w:t>
      </w:r>
      <w:r w:rsidRPr="00232E40">
        <w:rPr>
          <w:rFonts w:ascii="Cambria" w:hAnsi="Cambria"/>
          <w:szCs w:val="22"/>
        </w:rPr>
        <w:t xml:space="preserve">. Συγκεκριμένα, ο </w:t>
      </w:r>
      <w:r w:rsidR="00C701AB" w:rsidRPr="00232E40">
        <w:rPr>
          <w:rFonts w:ascii="Cambria" w:hAnsi="Cambria"/>
          <w:szCs w:val="22"/>
        </w:rPr>
        <w:t>Ανάδοχο</w:t>
      </w:r>
      <w:r w:rsidRPr="00232E40">
        <w:rPr>
          <w:rFonts w:ascii="Cambria" w:hAnsi="Cambria"/>
          <w:szCs w:val="22"/>
        </w:rPr>
        <w:t>ς οφείλει σε περίπτωση αναγγελίας αιτήματος της ΔΠΕ στη γραμμή άμεσης</w:t>
      </w:r>
      <w:r w:rsidR="002635AE" w:rsidRPr="00232E40">
        <w:rPr>
          <w:rFonts w:ascii="Cambria" w:hAnsi="Cambria"/>
          <w:szCs w:val="22"/>
        </w:rPr>
        <w:t xml:space="preserve"> βοήθειας να αποκριθεί εντός </w:t>
      </w:r>
      <w:r w:rsidR="00C565D3" w:rsidRPr="00232E40">
        <w:rPr>
          <w:rFonts w:ascii="Cambria" w:hAnsi="Cambria"/>
          <w:szCs w:val="22"/>
        </w:rPr>
        <w:t>δυόμιση</w:t>
      </w:r>
      <w:r w:rsidRPr="00232E40">
        <w:rPr>
          <w:rFonts w:ascii="Cambria" w:hAnsi="Cambria"/>
          <w:szCs w:val="22"/>
        </w:rPr>
        <w:t xml:space="preserve"> </w:t>
      </w:r>
      <w:r w:rsidR="00C565D3" w:rsidRPr="00232E40">
        <w:rPr>
          <w:rFonts w:ascii="Cambria" w:hAnsi="Cambria"/>
          <w:szCs w:val="22"/>
        </w:rPr>
        <w:t xml:space="preserve">ωρών </w:t>
      </w:r>
      <w:r w:rsidRPr="00232E40">
        <w:rPr>
          <w:rFonts w:ascii="Cambria" w:hAnsi="Cambria"/>
          <w:szCs w:val="22"/>
        </w:rPr>
        <w:t xml:space="preserve">εντός ΚΩΚ από τη στιγμή της αναγγελίας. </w:t>
      </w:r>
    </w:p>
    <w:p w14:paraId="0DF4448F" w14:textId="77777777" w:rsidR="00E84C4E" w:rsidRPr="00232E40" w:rsidRDefault="00E84C4E" w:rsidP="00232E40">
      <w:pPr>
        <w:spacing w:before="120" w:line="360" w:lineRule="auto"/>
        <w:rPr>
          <w:rFonts w:ascii="Cambria" w:hAnsi="Cambria"/>
          <w:szCs w:val="22"/>
        </w:rPr>
      </w:pPr>
      <w:r w:rsidRPr="00232E40">
        <w:rPr>
          <w:rFonts w:ascii="Cambria" w:hAnsi="Cambria"/>
          <w:szCs w:val="22"/>
        </w:rPr>
        <w:t xml:space="preserve">Ο </w:t>
      </w:r>
      <w:r w:rsidR="00C701AB" w:rsidRPr="00232E40">
        <w:rPr>
          <w:rFonts w:ascii="Cambria" w:hAnsi="Cambria"/>
          <w:szCs w:val="22"/>
        </w:rPr>
        <w:t>Ανάδοχο</w:t>
      </w:r>
      <w:r w:rsidRPr="00232E40">
        <w:rPr>
          <w:rFonts w:ascii="Cambria" w:hAnsi="Cambria"/>
          <w:szCs w:val="22"/>
        </w:rPr>
        <w:t xml:space="preserve">ς θα αναλάβει να καταγράφει το σύνολο των αιτημάτων/αναφορών που αναγγέλλονται στη Γραμμή Άμεσης Βοήθειας, ώστε να είναι δυνατή η παρακολούθηση της πορείας αντιμετώπισης και ολοκλήρωσής τους. Ειδικότερα, για κάθε αίτημα που αναγγέλλεται από τη ΔΠΕ στη γραμμή άμεσης βοήθειας, θα καταγράφονται ενδεικτικά από τον </w:t>
      </w:r>
      <w:r w:rsidR="00C701AB" w:rsidRPr="00232E40">
        <w:rPr>
          <w:rFonts w:ascii="Cambria" w:hAnsi="Cambria"/>
          <w:szCs w:val="22"/>
        </w:rPr>
        <w:t>Ανάδοχο</w:t>
      </w:r>
      <w:r w:rsidRPr="00232E40">
        <w:rPr>
          <w:rFonts w:ascii="Cambria" w:hAnsi="Cambria"/>
          <w:szCs w:val="22"/>
        </w:rPr>
        <w:t xml:space="preserve"> τα παρακάτω στοιχεία:</w:t>
      </w:r>
    </w:p>
    <w:p w14:paraId="6EF6D3D9" w14:textId="77777777" w:rsidR="00E84C4E" w:rsidRPr="00232E40" w:rsidRDefault="00E84C4E" w:rsidP="00232E40">
      <w:pPr>
        <w:pStyle w:val="1a"/>
        <w:numPr>
          <w:ilvl w:val="0"/>
          <w:numId w:val="20"/>
        </w:numPr>
        <w:spacing w:before="120" w:line="360" w:lineRule="auto"/>
        <w:ind w:left="357" w:hanging="357"/>
        <w:rPr>
          <w:rFonts w:ascii="Cambria" w:hAnsi="Cambria" w:cs="Calibri"/>
          <w:szCs w:val="22"/>
        </w:rPr>
      </w:pPr>
      <w:r w:rsidRPr="00232E40">
        <w:rPr>
          <w:rFonts w:ascii="Cambria" w:hAnsi="Cambria" w:cs="Calibri"/>
          <w:szCs w:val="22"/>
        </w:rPr>
        <w:t xml:space="preserve">Μοναδικός Αριθμός Αιτήματος </w:t>
      </w:r>
    </w:p>
    <w:p w14:paraId="0E2A2AFD" w14:textId="77777777" w:rsidR="00E84C4E" w:rsidRPr="00232E40" w:rsidRDefault="00E84C4E" w:rsidP="00232E40">
      <w:pPr>
        <w:pStyle w:val="1a"/>
        <w:numPr>
          <w:ilvl w:val="0"/>
          <w:numId w:val="20"/>
        </w:numPr>
        <w:spacing w:before="120" w:line="360" w:lineRule="auto"/>
        <w:ind w:left="357" w:hanging="357"/>
        <w:rPr>
          <w:rFonts w:ascii="Cambria" w:hAnsi="Cambria" w:cs="Calibri"/>
          <w:szCs w:val="22"/>
        </w:rPr>
      </w:pPr>
      <w:r w:rsidRPr="00232E40">
        <w:rPr>
          <w:rFonts w:ascii="Cambria" w:hAnsi="Cambria" w:cs="Calibri"/>
          <w:szCs w:val="22"/>
        </w:rPr>
        <w:t>Χρόνος αναγγελίας αιτήματος/αναφοράς (ακριβής ημερομηνία και ώρα)</w:t>
      </w:r>
    </w:p>
    <w:p w14:paraId="02BFE8D5" w14:textId="77777777" w:rsidR="00E84C4E" w:rsidRPr="00232E40" w:rsidRDefault="00E84C4E" w:rsidP="00232E40">
      <w:pPr>
        <w:pStyle w:val="1a"/>
        <w:numPr>
          <w:ilvl w:val="0"/>
          <w:numId w:val="20"/>
        </w:numPr>
        <w:spacing w:before="120" w:line="360" w:lineRule="auto"/>
        <w:ind w:left="357" w:hanging="357"/>
        <w:rPr>
          <w:rFonts w:ascii="Cambria" w:hAnsi="Cambria" w:cs="Calibri"/>
          <w:szCs w:val="22"/>
        </w:rPr>
      </w:pPr>
      <w:r w:rsidRPr="00232E40">
        <w:rPr>
          <w:rFonts w:ascii="Cambria" w:hAnsi="Cambria" w:cs="Calibri"/>
          <w:szCs w:val="22"/>
        </w:rPr>
        <w:t>Στοιχεία προσώπου που αναγγέλλει το αίτημα/πρόβλημα/βλάβη</w:t>
      </w:r>
    </w:p>
    <w:p w14:paraId="1753DA58" w14:textId="082B0EA7" w:rsidR="00E84C4E" w:rsidRPr="00232E40" w:rsidRDefault="00E84C4E" w:rsidP="00232E40">
      <w:pPr>
        <w:pStyle w:val="1a"/>
        <w:numPr>
          <w:ilvl w:val="0"/>
          <w:numId w:val="20"/>
        </w:numPr>
        <w:spacing w:before="120" w:line="360" w:lineRule="auto"/>
        <w:ind w:left="357" w:hanging="357"/>
        <w:rPr>
          <w:rFonts w:ascii="Cambria" w:hAnsi="Cambria" w:cs="Calibri"/>
          <w:szCs w:val="22"/>
        </w:rPr>
      </w:pPr>
      <w:r w:rsidRPr="00232E40">
        <w:rPr>
          <w:rFonts w:ascii="Cambria" w:hAnsi="Cambria" w:cs="Calibri"/>
          <w:szCs w:val="22"/>
        </w:rPr>
        <w:t>Θέμα του αιτήματος (σφάλμα, δυσλειτουργία, λειτουργική προσαρμογή</w:t>
      </w:r>
      <w:r w:rsidR="00FD177D" w:rsidRPr="00232E40">
        <w:rPr>
          <w:rFonts w:ascii="Cambria" w:hAnsi="Cambria" w:cs="Calibri"/>
          <w:szCs w:val="22"/>
        </w:rPr>
        <w:t>, νέα εφαρμογή</w:t>
      </w:r>
      <w:r w:rsidRPr="00232E40">
        <w:rPr>
          <w:rFonts w:ascii="Cambria" w:hAnsi="Cambria" w:cs="Calibri"/>
          <w:szCs w:val="22"/>
        </w:rPr>
        <w:t xml:space="preserve"> κοκ)</w:t>
      </w:r>
    </w:p>
    <w:p w14:paraId="06EC26D6" w14:textId="73D023C3" w:rsidR="00E84C4E" w:rsidRPr="00232E40" w:rsidRDefault="00E84C4E" w:rsidP="00232E40">
      <w:pPr>
        <w:pStyle w:val="1a"/>
        <w:numPr>
          <w:ilvl w:val="0"/>
          <w:numId w:val="20"/>
        </w:numPr>
        <w:spacing w:before="120" w:line="360" w:lineRule="auto"/>
        <w:ind w:left="357" w:hanging="357"/>
        <w:rPr>
          <w:rFonts w:ascii="Cambria" w:hAnsi="Cambria" w:cs="Calibri"/>
          <w:szCs w:val="22"/>
        </w:rPr>
      </w:pPr>
      <w:r w:rsidRPr="00232E40">
        <w:rPr>
          <w:rFonts w:ascii="Cambria" w:hAnsi="Cambria" w:cs="Calibri"/>
          <w:szCs w:val="22"/>
        </w:rPr>
        <w:t>Κατηγορία Λογισμικού που αφορά το Αίτημα (εφαρμογή, Βάση Δεδομένων, προϊόν Oracle ή/και Πάπυρος</w:t>
      </w:r>
      <w:r w:rsidR="00FD177D" w:rsidRPr="00232E40">
        <w:rPr>
          <w:rFonts w:ascii="Cambria" w:hAnsi="Cambria" w:cs="Calibri"/>
          <w:szCs w:val="22"/>
        </w:rPr>
        <w:t xml:space="preserve">, διάταξη </w:t>
      </w:r>
      <w:r w:rsidR="00FD177D" w:rsidRPr="00232E40">
        <w:rPr>
          <w:rFonts w:ascii="Cambria" w:hAnsi="Cambria" w:cs="Calibri"/>
          <w:szCs w:val="22"/>
          <w:lang w:val="en-US"/>
        </w:rPr>
        <w:t>RAC</w:t>
      </w:r>
      <w:r w:rsidR="00FD177D" w:rsidRPr="00232E40">
        <w:rPr>
          <w:rFonts w:ascii="Cambria" w:hAnsi="Cambria" w:cs="Calibri"/>
          <w:szCs w:val="22"/>
        </w:rPr>
        <w:t xml:space="preserve"> της </w:t>
      </w:r>
      <w:r w:rsidR="00FD177D" w:rsidRPr="00232E40">
        <w:rPr>
          <w:rFonts w:ascii="Cambria" w:hAnsi="Cambria" w:cs="Calibri"/>
          <w:szCs w:val="22"/>
          <w:lang w:val="en-US"/>
        </w:rPr>
        <w:t>Oracle</w:t>
      </w:r>
      <w:r w:rsidRPr="00232E40">
        <w:rPr>
          <w:rFonts w:ascii="Cambria" w:hAnsi="Cambria" w:cs="Calibri"/>
          <w:szCs w:val="22"/>
        </w:rPr>
        <w:t>)</w:t>
      </w:r>
    </w:p>
    <w:p w14:paraId="2C9A8116" w14:textId="77777777" w:rsidR="00E84C4E" w:rsidRPr="00232E40" w:rsidRDefault="00E84C4E" w:rsidP="00232E40">
      <w:pPr>
        <w:pStyle w:val="1a"/>
        <w:numPr>
          <w:ilvl w:val="0"/>
          <w:numId w:val="20"/>
        </w:numPr>
        <w:spacing w:before="120" w:line="360" w:lineRule="auto"/>
        <w:ind w:left="357" w:hanging="357"/>
        <w:rPr>
          <w:rFonts w:ascii="Cambria" w:hAnsi="Cambria" w:cs="Calibri"/>
          <w:szCs w:val="22"/>
        </w:rPr>
      </w:pPr>
      <w:r w:rsidRPr="00232E40">
        <w:rPr>
          <w:rFonts w:ascii="Cambria" w:hAnsi="Cambria" w:cs="Calibri"/>
          <w:szCs w:val="22"/>
        </w:rPr>
        <w:t xml:space="preserve">Περιγραφή αιτήματος </w:t>
      </w:r>
    </w:p>
    <w:p w14:paraId="3E56FC50" w14:textId="77777777" w:rsidR="00E84C4E" w:rsidRPr="00232E40" w:rsidRDefault="00E84C4E" w:rsidP="00232E40">
      <w:pPr>
        <w:pStyle w:val="1a"/>
        <w:numPr>
          <w:ilvl w:val="0"/>
          <w:numId w:val="20"/>
        </w:numPr>
        <w:spacing w:before="120" w:line="360" w:lineRule="auto"/>
        <w:rPr>
          <w:rFonts w:ascii="Cambria" w:hAnsi="Cambria" w:cs="Calibri"/>
          <w:szCs w:val="22"/>
        </w:rPr>
      </w:pPr>
      <w:r w:rsidRPr="00232E40">
        <w:rPr>
          <w:rFonts w:ascii="Cambria" w:hAnsi="Cambria" w:cs="Calibri"/>
          <w:szCs w:val="22"/>
        </w:rPr>
        <w:t xml:space="preserve">Χαρακτηρισμός Αιτήματος (Υπερεπείγον σφάλμα, Επείγον σφάλμα, Σφάλμα ρουτίνας, Αίτημα </w:t>
      </w:r>
      <w:r w:rsidR="005E16F1" w:rsidRPr="00232E40">
        <w:rPr>
          <w:rFonts w:ascii="Cambria" w:hAnsi="Cambria" w:cs="Calibri"/>
          <w:szCs w:val="22"/>
        </w:rPr>
        <w:t xml:space="preserve">υπέρ-υψηλής, </w:t>
      </w:r>
      <w:r w:rsidRPr="00232E40">
        <w:rPr>
          <w:rFonts w:ascii="Cambria" w:hAnsi="Cambria" w:cs="Calibri"/>
          <w:szCs w:val="22"/>
        </w:rPr>
        <w:t>υψηλής, μεσαίας, χαμηλής προτεραιότητας)</w:t>
      </w:r>
    </w:p>
    <w:p w14:paraId="2A1A624E" w14:textId="77777777" w:rsidR="00E84C4E" w:rsidRPr="00232E40" w:rsidRDefault="00E84C4E" w:rsidP="00232E40">
      <w:pPr>
        <w:pStyle w:val="1a"/>
        <w:numPr>
          <w:ilvl w:val="0"/>
          <w:numId w:val="20"/>
        </w:numPr>
        <w:spacing w:before="120" w:line="360" w:lineRule="auto"/>
        <w:ind w:left="357" w:hanging="357"/>
        <w:rPr>
          <w:rFonts w:ascii="Cambria" w:hAnsi="Cambria" w:cs="Calibri"/>
          <w:szCs w:val="22"/>
        </w:rPr>
      </w:pPr>
      <w:r w:rsidRPr="00232E40">
        <w:rPr>
          <w:rFonts w:ascii="Cambria" w:hAnsi="Cambria" w:cs="Calibri"/>
          <w:szCs w:val="22"/>
        </w:rPr>
        <w:t>Μέσο επίλυσης/ικανοποίησης αιτήματος (επιτόπια υποστήριξη, απομακρυσμένη υποστήριξη)</w:t>
      </w:r>
    </w:p>
    <w:p w14:paraId="513A0AA0" w14:textId="77777777" w:rsidR="00E84C4E" w:rsidRPr="00232E40" w:rsidRDefault="00E84C4E" w:rsidP="00232E40">
      <w:pPr>
        <w:pStyle w:val="1a"/>
        <w:numPr>
          <w:ilvl w:val="0"/>
          <w:numId w:val="20"/>
        </w:numPr>
        <w:spacing w:before="120" w:line="360" w:lineRule="auto"/>
        <w:ind w:left="357" w:hanging="357"/>
        <w:rPr>
          <w:rFonts w:ascii="Cambria" w:hAnsi="Cambria" w:cs="Calibri"/>
          <w:szCs w:val="22"/>
        </w:rPr>
      </w:pPr>
      <w:r w:rsidRPr="00232E40">
        <w:rPr>
          <w:rFonts w:ascii="Cambria" w:hAnsi="Cambria" w:cs="Calibri"/>
          <w:szCs w:val="22"/>
        </w:rPr>
        <w:t>Χρόνος Απόκρισης (ακριβής ημερομηνία και ώρα αρχικής απόκρισης αναδόχου στο αίτημα)</w:t>
      </w:r>
    </w:p>
    <w:p w14:paraId="3AB6701F" w14:textId="77777777" w:rsidR="00E84C4E" w:rsidRPr="00232E40" w:rsidRDefault="00E84C4E" w:rsidP="00232E40">
      <w:pPr>
        <w:pStyle w:val="1a"/>
        <w:numPr>
          <w:ilvl w:val="0"/>
          <w:numId w:val="20"/>
        </w:numPr>
        <w:spacing w:before="120" w:line="360" w:lineRule="auto"/>
        <w:ind w:left="357" w:hanging="357"/>
        <w:rPr>
          <w:rFonts w:ascii="Cambria" w:hAnsi="Cambria" w:cs="Calibri"/>
          <w:szCs w:val="22"/>
        </w:rPr>
      </w:pPr>
      <w:r w:rsidRPr="00232E40">
        <w:rPr>
          <w:rFonts w:ascii="Cambria" w:hAnsi="Cambria" w:cs="Calibri"/>
          <w:szCs w:val="22"/>
        </w:rPr>
        <w:t>Περιγραφή των αιτιών που προκάλεσαν σφάλματα/δυσλειτουργίες (αφορά κυρίως αιτήματα επανορθωτικής συντήρησης)</w:t>
      </w:r>
    </w:p>
    <w:p w14:paraId="03F8207E" w14:textId="77777777" w:rsidR="00E84C4E" w:rsidRPr="00232E40" w:rsidRDefault="00E84C4E" w:rsidP="00232E40">
      <w:pPr>
        <w:pStyle w:val="1a"/>
        <w:numPr>
          <w:ilvl w:val="0"/>
          <w:numId w:val="20"/>
        </w:numPr>
        <w:spacing w:before="120" w:line="360" w:lineRule="auto"/>
        <w:ind w:left="357" w:hanging="357"/>
        <w:rPr>
          <w:rFonts w:ascii="Cambria" w:hAnsi="Cambria" w:cs="Calibri"/>
          <w:szCs w:val="22"/>
        </w:rPr>
      </w:pPr>
      <w:r w:rsidRPr="00232E40">
        <w:rPr>
          <w:rFonts w:ascii="Cambria" w:hAnsi="Cambria" w:cs="Calibri"/>
          <w:szCs w:val="22"/>
        </w:rPr>
        <w:lastRenderedPageBreak/>
        <w:t>Χρόνος Ικανοποίησης Αιτήματος (ακριβής ημερομηνία και ώρα επίλυσης/ολοκλήρωσης αιτήματος)</w:t>
      </w:r>
    </w:p>
    <w:p w14:paraId="61034356" w14:textId="5AB9B298" w:rsidR="00E84C4E" w:rsidRPr="00232E40" w:rsidRDefault="00E84C4E" w:rsidP="00232E40">
      <w:pPr>
        <w:pStyle w:val="1a"/>
        <w:numPr>
          <w:ilvl w:val="0"/>
          <w:numId w:val="20"/>
        </w:numPr>
        <w:spacing w:before="120" w:line="360" w:lineRule="auto"/>
        <w:ind w:left="357" w:hanging="357"/>
        <w:rPr>
          <w:rFonts w:ascii="Cambria" w:hAnsi="Cambria" w:cs="Calibri"/>
          <w:szCs w:val="22"/>
        </w:rPr>
      </w:pPr>
      <w:r w:rsidRPr="00232E40">
        <w:rPr>
          <w:rFonts w:ascii="Cambria" w:hAnsi="Cambria" w:cs="Calibri"/>
          <w:szCs w:val="22"/>
        </w:rPr>
        <w:t xml:space="preserve">Συμφωνημένη ημερομηνία παράδοσης (αφορά κυρίως αιτήματα </w:t>
      </w:r>
      <w:r w:rsidRPr="00232E40">
        <w:rPr>
          <w:rFonts w:ascii="Cambria" w:hAnsi="Cambria"/>
          <w:szCs w:val="22"/>
        </w:rPr>
        <w:t>προσαρμοστικής</w:t>
      </w:r>
      <w:r w:rsidRPr="00232E40">
        <w:rPr>
          <w:rFonts w:ascii="Cambria" w:hAnsi="Cambria" w:cs="Calibri"/>
          <w:szCs w:val="22"/>
        </w:rPr>
        <w:t xml:space="preserve"> συντήρησης</w:t>
      </w:r>
      <w:r w:rsidR="002635AE" w:rsidRPr="00232E40">
        <w:rPr>
          <w:rFonts w:ascii="Cambria" w:hAnsi="Cambria" w:cs="Calibri"/>
          <w:szCs w:val="22"/>
        </w:rPr>
        <w:t xml:space="preserve">, </w:t>
      </w:r>
      <w:r w:rsidR="005E16F1" w:rsidRPr="00232E40">
        <w:rPr>
          <w:rFonts w:ascii="Cambria" w:hAnsi="Cambria" w:cs="Calibri"/>
          <w:szCs w:val="22"/>
        </w:rPr>
        <w:t xml:space="preserve"> </w:t>
      </w:r>
      <w:r w:rsidR="002635AE" w:rsidRPr="00232E40">
        <w:rPr>
          <w:rFonts w:ascii="Cambria" w:hAnsi="Cambria" w:cs="Calibri"/>
          <w:szCs w:val="22"/>
        </w:rPr>
        <w:t>υλοποίησης συναφών έργων</w:t>
      </w:r>
      <w:r w:rsidRPr="00232E40">
        <w:rPr>
          <w:rFonts w:ascii="Cambria" w:hAnsi="Cambria" w:cs="Calibri"/>
          <w:szCs w:val="22"/>
        </w:rPr>
        <w:t xml:space="preserve">, </w:t>
      </w:r>
      <w:r w:rsidR="00FD177D" w:rsidRPr="00232E40">
        <w:rPr>
          <w:rFonts w:ascii="Cambria" w:hAnsi="Cambria" w:cs="Calibri"/>
          <w:szCs w:val="22"/>
        </w:rPr>
        <w:t>τεχνικής υποστήριξης</w:t>
      </w:r>
      <w:r w:rsidRPr="00232E40">
        <w:rPr>
          <w:rFonts w:ascii="Cambria" w:hAnsi="Cambria" w:cs="Calibri"/>
          <w:szCs w:val="22"/>
        </w:rPr>
        <w:t xml:space="preserve">) </w:t>
      </w:r>
    </w:p>
    <w:p w14:paraId="553B119C" w14:textId="77777777" w:rsidR="00E84C4E" w:rsidRPr="00232E40" w:rsidRDefault="00E84C4E" w:rsidP="00232E40">
      <w:pPr>
        <w:pStyle w:val="1a"/>
        <w:numPr>
          <w:ilvl w:val="0"/>
          <w:numId w:val="20"/>
        </w:numPr>
        <w:spacing w:before="120" w:line="360" w:lineRule="auto"/>
        <w:ind w:left="357" w:hanging="357"/>
        <w:rPr>
          <w:rFonts w:ascii="Cambria" w:hAnsi="Cambria" w:cs="Calibri"/>
          <w:szCs w:val="22"/>
        </w:rPr>
      </w:pPr>
      <w:r w:rsidRPr="00232E40">
        <w:rPr>
          <w:rFonts w:ascii="Cambria" w:hAnsi="Cambria" w:cs="Calibri"/>
          <w:szCs w:val="22"/>
        </w:rPr>
        <w:t>Ανθρωποπροσπάθεια για την επίλυση/υλοποίηση του αιτήματος</w:t>
      </w:r>
    </w:p>
    <w:p w14:paraId="561F5F91" w14:textId="77777777" w:rsidR="00E84C4E" w:rsidRPr="00232E40" w:rsidRDefault="00E84C4E" w:rsidP="00232E40">
      <w:pPr>
        <w:pStyle w:val="1a"/>
        <w:numPr>
          <w:ilvl w:val="0"/>
          <w:numId w:val="20"/>
        </w:numPr>
        <w:spacing w:before="120" w:line="360" w:lineRule="auto"/>
        <w:ind w:left="357" w:hanging="357"/>
        <w:rPr>
          <w:rFonts w:ascii="Cambria" w:hAnsi="Cambria" w:cs="Calibri"/>
          <w:szCs w:val="22"/>
        </w:rPr>
      </w:pPr>
      <w:r w:rsidRPr="00232E40">
        <w:rPr>
          <w:rFonts w:ascii="Cambria" w:hAnsi="Cambria" w:cs="Calibri"/>
          <w:szCs w:val="22"/>
        </w:rPr>
        <w:t>Στοιχεία τεχνικών ομάδας έργου αναδόχου που ανέλαβαν την επίλυση/υλοποίηση</w:t>
      </w:r>
    </w:p>
    <w:p w14:paraId="0CA22BF9" w14:textId="77777777" w:rsidR="00E84C4E" w:rsidRPr="00232E40" w:rsidRDefault="00E84C4E" w:rsidP="00232E40">
      <w:pPr>
        <w:pStyle w:val="1a"/>
        <w:numPr>
          <w:ilvl w:val="0"/>
          <w:numId w:val="20"/>
        </w:numPr>
        <w:spacing w:before="120" w:line="360" w:lineRule="auto"/>
        <w:ind w:left="357" w:hanging="357"/>
        <w:rPr>
          <w:rFonts w:ascii="Cambria" w:hAnsi="Cambria" w:cs="Calibri"/>
          <w:szCs w:val="22"/>
        </w:rPr>
      </w:pPr>
      <w:r w:rsidRPr="00232E40">
        <w:rPr>
          <w:rFonts w:ascii="Cambria" w:hAnsi="Cambria" w:cs="Calibri"/>
          <w:szCs w:val="22"/>
        </w:rPr>
        <w:t>Περιγραφή ενεργειών ολοκλήρωσης (τρόπος επίλυσης ή/και υλοποίησης).</w:t>
      </w:r>
    </w:p>
    <w:p w14:paraId="447DB152" w14:textId="77777777" w:rsidR="002635AE" w:rsidRPr="00232E40" w:rsidRDefault="00E84C4E" w:rsidP="00232E40">
      <w:pPr>
        <w:spacing w:before="120" w:line="360" w:lineRule="auto"/>
        <w:rPr>
          <w:rFonts w:ascii="Cambria" w:hAnsi="Cambria"/>
          <w:szCs w:val="22"/>
        </w:rPr>
      </w:pPr>
      <w:r w:rsidRPr="00232E40">
        <w:rPr>
          <w:rFonts w:ascii="Cambria" w:hAnsi="Cambria"/>
          <w:szCs w:val="22"/>
        </w:rPr>
        <w:t xml:space="preserve">Διευκρινίζεται ότι η προτεραιότητα και η κρισιμότητα </w:t>
      </w:r>
      <w:r w:rsidR="00BA3E83" w:rsidRPr="00232E40">
        <w:rPr>
          <w:rFonts w:ascii="Cambria" w:hAnsi="Cambria"/>
          <w:szCs w:val="22"/>
        </w:rPr>
        <w:t xml:space="preserve">υλοποίησης </w:t>
      </w:r>
      <w:r w:rsidRPr="00232E40">
        <w:rPr>
          <w:rFonts w:ascii="Cambria" w:hAnsi="Cambria"/>
          <w:szCs w:val="22"/>
        </w:rPr>
        <w:t xml:space="preserve">των αιτημάτων τίθεται από τη </w:t>
      </w:r>
      <w:r w:rsidR="00313EBE" w:rsidRPr="00232E40">
        <w:rPr>
          <w:rFonts w:ascii="Cambria" w:hAnsi="Cambria"/>
          <w:szCs w:val="22"/>
        </w:rPr>
        <w:t>ΔΠΕ</w:t>
      </w:r>
      <w:r w:rsidR="00BA3E83" w:rsidRPr="00232E40">
        <w:rPr>
          <w:rFonts w:ascii="Cambria" w:hAnsi="Cambria"/>
          <w:szCs w:val="22"/>
        </w:rPr>
        <w:t xml:space="preserve"> ενώ η αρχική εκτίμηση της ανθρωποπροσπάθειας για την υλοποίησή τους συμφωνείται μεταξύ της ΔΠΕ </w:t>
      </w:r>
      <w:r w:rsidR="005E16F1" w:rsidRPr="00232E40">
        <w:rPr>
          <w:rFonts w:ascii="Cambria" w:hAnsi="Cambria"/>
          <w:szCs w:val="22"/>
        </w:rPr>
        <w:t>και του Α</w:t>
      </w:r>
      <w:r w:rsidR="00BA3E83" w:rsidRPr="00232E40">
        <w:rPr>
          <w:rFonts w:ascii="Cambria" w:hAnsi="Cambria"/>
          <w:szCs w:val="22"/>
        </w:rPr>
        <w:t xml:space="preserve">ναδόχου. </w:t>
      </w:r>
    </w:p>
    <w:p w14:paraId="250863AB" w14:textId="77777777" w:rsidR="00E84C4E" w:rsidRPr="00232E40" w:rsidRDefault="00E84C4E" w:rsidP="00232E40">
      <w:pPr>
        <w:spacing w:before="120" w:line="360" w:lineRule="auto"/>
        <w:rPr>
          <w:rFonts w:ascii="Cambria" w:hAnsi="Cambria" w:cs="Times New Roman"/>
          <w:szCs w:val="22"/>
        </w:rPr>
      </w:pPr>
      <w:r w:rsidRPr="00232E40">
        <w:rPr>
          <w:rFonts w:ascii="Cambria" w:hAnsi="Cambria"/>
          <w:szCs w:val="22"/>
        </w:rPr>
        <w:t>Μέσω του τυποποιημένου ηλεκτρονικού συστήματος της Γραμμής Άμεσης Βοήθειας θα είναι δυνατή η εξαγωγή αναφορών σε σχέση με: α) τον αριθμό, τον τύπο, την κατηγορία και τη θεματολογία των αιτημάτων που έχουν αντιμετωπιστεί, β) τον αριθμό, τον τύπο, την κατηγορία και τη θεματολογία των αιτημάτων που βρίσκονται σε εκκρεμότητα, γ) το χρόνο απόκρισης σε αιτήματα και τις τυχόν υπερβάσεις των αποδεκτών χρονικών ορίων, δ) τα απαιτούμενα χρονικά όρια διαθεσιμότητας των εφαρμογών του ΟΠΣ της ΒτΕ, ε) τα αποδεκτά χρονικά όρια παροχής υπηρεσιών συντήρησης</w:t>
      </w:r>
      <w:r w:rsidR="00587011" w:rsidRPr="00232E40">
        <w:rPr>
          <w:rFonts w:ascii="Cambria" w:hAnsi="Cambria"/>
          <w:szCs w:val="22"/>
        </w:rPr>
        <w:t xml:space="preserve"> και</w:t>
      </w:r>
      <w:r w:rsidRPr="00232E40">
        <w:rPr>
          <w:rFonts w:ascii="Cambria" w:hAnsi="Cambria"/>
          <w:szCs w:val="22"/>
        </w:rPr>
        <w:t xml:space="preserve"> τεχνικής υποστήριξης. </w:t>
      </w:r>
    </w:p>
    <w:p w14:paraId="4C254933" w14:textId="55E3458E" w:rsidR="00587011" w:rsidRPr="00232E40" w:rsidRDefault="00587011" w:rsidP="00232E40">
      <w:pPr>
        <w:pStyle w:val="50"/>
        <w:spacing w:before="100" w:beforeAutospacing="1" w:line="360" w:lineRule="auto"/>
        <w:rPr>
          <w:rStyle w:val="aff4"/>
          <w:rFonts w:ascii="Cambria" w:hAnsi="Cambria" w:cs="Times New Roman"/>
          <w:szCs w:val="22"/>
          <w:lang w:val="el-GR"/>
        </w:rPr>
      </w:pPr>
      <w:r w:rsidRPr="00232E40">
        <w:rPr>
          <w:rStyle w:val="aff4"/>
          <w:rFonts w:ascii="Cambria" w:hAnsi="Cambria" w:cs="Times New Roman"/>
          <w:szCs w:val="22"/>
          <w:lang w:val="el-GR"/>
        </w:rPr>
        <w:t xml:space="preserve">Α.5.3.2 </w:t>
      </w:r>
      <w:r w:rsidR="0045261A" w:rsidRPr="00232E40">
        <w:rPr>
          <w:rStyle w:val="aff4"/>
          <w:rFonts w:ascii="Cambria" w:hAnsi="Cambria" w:cs="Times New Roman"/>
          <w:szCs w:val="22"/>
          <w:lang w:val="el-GR"/>
        </w:rPr>
        <w:t>Απομακρυσμένη</w:t>
      </w:r>
      <w:r w:rsidRPr="00232E40">
        <w:rPr>
          <w:rStyle w:val="aff4"/>
          <w:rFonts w:ascii="Cambria" w:hAnsi="Cambria" w:cs="Times New Roman"/>
          <w:szCs w:val="22"/>
          <w:lang w:val="el-GR"/>
        </w:rPr>
        <w:t xml:space="preserve"> παροχή υπηρεσιών</w:t>
      </w:r>
    </w:p>
    <w:p w14:paraId="4D7603AA" w14:textId="77777777" w:rsidR="00E84C4E" w:rsidRPr="00232E40" w:rsidRDefault="00E84C4E" w:rsidP="00232E40">
      <w:pPr>
        <w:spacing w:before="120" w:line="360" w:lineRule="auto"/>
        <w:rPr>
          <w:rFonts w:ascii="Cambria" w:hAnsi="Cambria"/>
          <w:szCs w:val="22"/>
        </w:rPr>
      </w:pPr>
      <w:r w:rsidRPr="00232E40">
        <w:rPr>
          <w:rStyle w:val="aff4"/>
          <w:rFonts w:ascii="Cambria" w:hAnsi="Cambria"/>
          <w:szCs w:val="22"/>
        </w:rPr>
        <w:t xml:space="preserve">Ο </w:t>
      </w:r>
      <w:r w:rsidR="00C701AB" w:rsidRPr="00232E40">
        <w:rPr>
          <w:rStyle w:val="aff4"/>
          <w:rFonts w:ascii="Cambria" w:hAnsi="Cambria"/>
          <w:szCs w:val="22"/>
        </w:rPr>
        <w:t>Ανάδοχο</w:t>
      </w:r>
      <w:r w:rsidRPr="00232E40">
        <w:rPr>
          <w:rStyle w:val="aff4"/>
          <w:rFonts w:ascii="Cambria" w:hAnsi="Cambria"/>
          <w:szCs w:val="22"/>
        </w:rPr>
        <w:t xml:space="preserve">ς έχει τη δυνατότητα να παρέχει κάποιες από τις επιμέρους υπηρεσίες συντήρησης και τεχνικής υποστήριξης του ΟΠΣ της ΒτΕ και μέσω ασφαλών διαδικασιών απομακρυσμένης πρόσβασης των τεχνικών της ομάδας έργου του στα συστήματα της ΒτΕ. </w:t>
      </w:r>
      <w:r w:rsidRPr="00232E40">
        <w:rPr>
          <w:rFonts w:ascii="Cambria" w:hAnsi="Cambria"/>
          <w:szCs w:val="22"/>
        </w:rPr>
        <w:t xml:space="preserve">Η </w:t>
      </w:r>
      <w:r w:rsidR="00313EBE" w:rsidRPr="00232E40">
        <w:rPr>
          <w:rFonts w:ascii="Cambria" w:hAnsi="Cambria"/>
          <w:szCs w:val="22"/>
        </w:rPr>
        <w:t>ΔΠΕ</w:t>
      </w:r>
      <w:r w:rsidRPr="00232E40">
        <w:rPr>
          <w:rFonts w:ascii="Cambria" w:hAnsi="Cambria"/>
          <w:szCs w:val="22"/>
        </w:rPr>
        <w:t xml:space="preserve"> καθορίζει τους δυνάμενους να έχουν πρόσβαση στους Κεντρικούς Εξυπηρετητές του ΟΠΣ, καθώς επίσης και το επίπεδο πρόσβασης κάθε χρήστη. Στο πλαίσιο της απομακρυσμένης υποστήριξης οι τεχνικοί του αναδόχου είτε παρέχουν κατάλληλες οδηγίες προς το προσωπικό της </w:t>
      </w:r>
      <w:r w:rsidR="00313EBE" w:rsidRPr="00232E40">
        <w:rPr>
          <w:rFonts w:ascii="Cambria" w:hAnsi="Cambria"/>
          <w:szCs w:val="22"/>
        </w:rPr>
        <w:t>ΔΠΕ</w:t>
      </w:r>
      <w:r w:rsidRPr="00232E40">
        <w:rPr>
          <w:rFonts w:ascii="Cambria" w:hAnsi="Cambria"/>
          <w:szCs w:val="22"/>
        </w:rPr>
        <w:t xml:space="preserve">, προκειμένου να επιλυθεί το οποιοδήποτε πρόβλημα, είτε με τη συνδρομή του προσωπικού της </w:t>
      </w:r>
      <w:r w:rsidR="00313EBE" w:rsidRPr="00232E40">
        <w:rPr>
          <w:rFonts w:ascii="Cambria" w:hAnsi="Cambria"/>
          <w:szCs w:val="22"/>
        </w:rPr>
        <w:t>ΔΠΕ</w:t>
      </w:r>
      <w:r w:rsidRPr="00232E40">
        <w:rPr>
          <w:rFonts w:ascii="Cambria" w:hAnsi="Cambria"/>
          <w:szCs w:val="22"/>
        </w:rPr>
        <w:t xml:space="preserve"> αποκτούν ασφαλή πρόσβαση στα συστήματα που χρειάζεται να παρέμβουν. </w:t>
      </w:r>
    </w:p>
    <w:p w14:paraId="43777E4E" w14:textId="77777777" w:rsidR="00E84C4E" w:rsidRPr="00232E40" w:rsidRDefault="00E84C4E" w:rsidP="00232E40">
      <w:pPr>
        <w:spacing w:before="120" w:line="360" w:lineRule="auto"/>
        <w:rPr>
          <w:rFonts w:ascii="Cambria" w:hAnsi="Cambria"/>
          <w:szCs w:val="22"/>
        </w:rPr>
      </w:pPr>
      <w:r w:rsidRPr="00232E40">
        <w:rPr>
          <w:rFonts w:ascii="Cambria" w:hAnsi="Cambria"/>
          <w:szCs w:val="22"/>
        </w:rPr>
        <w:t xml:space="preserve">Διευκρινίζεται ότι στην περίπτωση που κατόπιν ενεργειών μέσω απομακρυσμένης πρόσβασης ή μέσω κατάλληλων οδηγιών προς το προσωπικό της </w:t>
      </w:r>
      <w:r w:rsidR="00313EBE" w:rsidRPr="00232E40">
        <w:rPr>
          <w:rFonts w:ascii="Cambria" w:hAnsi="Cambria"/>
          <w:szCs w:val="22"/>
        </w:rPr>
        <w:t>ΔΠΕ</w:t>
      </w:r>
      <w:r w:rsidRPr="00232E40">
        <w:rPr>
          <w:rFonts w:ascii="Cambria" w:hAnsi="Cambria"/>
          <w:szCs w:val="22"/>
        </w:rPr>
        <w:t xml:space="preserve"> το πρόβλημα συνεχίζει να υφίσταται, τότε ο </w:t>
      </w:r>
      <w:r w:rsidR="00C701AB" w:rsidRPr="00232E40">
        <w:rPr>
          <w:rFonts w:ascii="Cambria" w:hAnsi="Cambria"/>
          <w:szCs w:val="22"/>
        </w:rPr>
        <w:t>Ανάδοχο</w:t>
      </w:r>
      <w:r w:rsidRPr="00232E40">
        <w:rPr>
          <w:rFonts w:ascii="Cambria" w:hAnsi="Cambria"/>
          <w:szCs w:val="22"/>
        </w:rPr>
        <w:t>ς δεσμεύεται για την επιτόπια, στις εγκαταστάσεις της Βουλής, αυτοψία και επίλυση του από τεχνικό της ομάδας έργου του. Στην περίπτωση αυτή ο χρόνος επίλυσης του προβλήματος προσμετράται από την ώρα αρχικής αναγγελίας της αναφοράς βλάβης/δυσλειτουργίας στη γραμμή άμεσης βοήθειας.</w:t>
      </w:r>
    </w:p>
    <w:p w14:paraId="5A353F3D" w14:textId="77777777" w:rsidR="00E84C4E" w:rsidRPr="00232E40" w:rsidRDefault="00E84C4E" w:rsidP="00232E40">
      <w:pPr>
        <w:spacing w:before="120" w:line="360" w:lineRule="auto"/>
        <w:rPr>
          <w:rFonts w:ascii="Cambria" w:hAnsi="Cambria"/>
          <w:szCs w:val="22"/>
        </w:rPr>
      </w:pPr>
      <w:r w:rsidRPr="00232E40">
        <w:rPr>
          <w:rFonts w:ascii="Cambria" w:hAnsi="Cambria"/>
          <w:szCs w:val="22"/>
        </w:rPr>
        <w:t xml:space="preserve">Σε κάθε περίπτωση και εφόσον η ΒτΕ αιτηθεί την φυσική παρουσία τεχνικού για παροχή συγκεκριμένης υπηρεσίας συντήρησης και τεχνικής υποστήριξης ο </w:t>
      </w:r>
      <w:r w:rsidR="00C701AB" w:rsidRPr="00232E40">
        <w:rPr>
          <w:rFonts w:ascii="Cambria" w:hAnsi="Cambria"/>
          <w:szCs w:val="22"/>
        </w:rPr>
        <w:t>Ανάδοχο</w:t>
      </w:r>
      <w:r w:rsidRPr="00232E40">
        <w:rPr>
          <w:rFonts w:ascii="Cambria" w:hAnsi="Cambria"/>
          <w:szCs w:val="22"/>
        </w:rPr>
        <w:t xml:space="preserve">ς υποχρεούται να παρέχει την ανωτέρω υπηρεσία μέσω επιτόπιας παρουσίας εξειδικευμένου τεχνικού της ομάδας έργου του στις εγκαταστάσεις της Βουλής. </w:t>
      </w:r>
    </w:p>
    <w:p w14:paraId="47C7FD3F" w14:textId="77777777" w:rsidR="00E84C4E" w:rsidRPr="00232E40" w:rsidRDefault="00E84C4E" w:rsidP="00232E40">
      <w:pPr>
        <w:spacing w:before="120" w:line="360" w:lineRule="auto"/>
        <w:rPr>
          <w:rFonts w:ascii="Cambria" w:hAnsi="Cambria"/>
          <w:szCs w:val="22"/>
        </w:rPr>
      </w:pPr>
      <w:r w:rsidRPr="00232E40">
        <w:rPr>
          <w:rFonts w:ascii="Cambria" w:hAnsi="Cambria"/>
          <w:szCs w:val="22"/>
        </w:rPr>
        <w:lastRenderedPageBreak/>
        <w:t xml:space="preserve">Κατά τα λοιπά, η απομακρυσμένη παροχή των υπηρεσιών συντήρησης και τεχνικής υποστήριξης γίνεται σύμφωνα με τις γενικές και ειδικότερες προδιαγραφές που διέπουν κάθε επιμέρους παρεχόμενη υπηρεσία. </w:t>
      </w:r>
    </w:p>
    <w:p w14:paraId="079326A8" w14:textId="77777777" w:rsidR="00587011" w:rsidRPr="00232E40" w:rsidRDefault="00587011" w:rsidP="00232E40">
      <w:pPr>
        <w:pStyle w:val="50"/>
        <w:spacing w:before="100" w:beforeAutospacing="1" w:line="360" w:lineRule="auto"/>
        <w:rPr>
          <w:rStyle w:val="aff4"/>
          <w:rFonts w:ascii="Cambria" w:hAnsi="Cambria" w:cs="Times New Roman"/>
          <w:szCs w:val="22"/>
          <w:lang w:val="el-GR"/>
        </w:rPr>
      </w:pPr>
      <w:r w:rsidRPr="00232E40">
        <w:rPr>
          <w:rStyle w:val="aff4"/>
          <w:rFonts w:ascii="Cambria" w:hAnsi="Cambria" w:cs="Times New Roman"/>
          <w:szCs w:val="22"/>
          <w:lang w:val="el-GR"/>
        </w:rPr>
        <w:t>Α.5.3.3 Επιτόπια παροχή υπηρεσιών</w:t>
      </w:r>
    </w:p>
    <w:p w14:paraId="273BC9BC" w14:textId="5B1BDBC0" w:rsidR="0045261A" w:rsidRPr="00232E40" w:rsidRDefault="00E84C4E" w:rsidP="00232E40">
      <w:pPr>
        <w:spacing w:line="360" w:lineRule="auto"/>
        <w:rPr>
          <w:rFonts w:ascii="Cambria" w:hAnsi="Cambria"/>
          <w:szCs w:val="22"/>
        </w:rPr>
      </w:pPr>
      <w:r w:rsidRPr="00232E40">
        <w:rPr>
          <w:rFonts w:ascii="Cambria" w:hAnsi="Cambria"/>
          <w:szCs w:val="22"/>
        </w:rPr>
        <w:t xml:space="preserve">Ο </w:t>
      </w:r>
      <w:r w:rsidR="00C701AB" w:rsidRPr="00232E40">
        <w:rPr>
          <w:rFonts w:ascii="Cambria" w:hAnsi="Cambria"/>
          <w:szCs w:val="22"/>
        </w:rPr>
        <w:t>Ανάδοχο</w:t>
      </w:r>
      <w:r w:rsidRPr="00232E40">
        <w:rPr>
          <w:rFonts w:ascii="Cambria" w:hAnsi="Cambria"/>
          <w:szCs w:val="22"/>
        </w:rPr>
        <w:t xml:space="preserve">ς υποχρεούται να παρέχει υπηρεσίες </w:t>
      </w:r>
      <w:r w:rsidR="00CE440F" w:rsidRPr="00232E40">
        <w:rPr>
          <w:rFonts w:ascii="Cambria" w:hAnsi="Cambria"/>
          <w:szCs w:val="22"/>
        </w:rPr>
        <w:t xml:space="preserve">προληπτικής, επανορθωτικής, προσαρμοστικής συντήρησης και τεχνικής </w:t>
      </w:r>
      <w:r w:rsidRPr="00232E40">
        <w:rPr>
          <w:rFonts w:ascii="Cambria" w:hAnsi="Cambria"/>
          <w:szCs w:val="22"/>
        </w:rPr>
        <w:t xml:space="preserve">υποστήριξης </w:t>
      </w:r>
      <w:r w:rsidR="003A0204" w:rsidRPr="00232E40">
        <w:rPr>
          <w:rFonts w:ascii="Cambria" w:hAnsi="Cambria"/>
          <w:szCs w:val="22"/>
        </w:rPr>
        <w:t xml:space="preserve">για τις εφαρμογές </w:t>
      </w:r>
      <w:r w:rsidR="00F274AF" w:rsidRPr="00232E40">
        <w:rPr>
          <w:rFonts w:ascii="Cambria" w:hAnsi="Cambria"/>
          <w:szCs w:val="22"/>
        </w:rPr>
        <w:t xml:space="preserve">και τα υποσυστήματα </w:t>
      </w:r>
      <w:r w:rsidR="003A0204" w:rsidRPr="00232E40">
        <w:rPr>
          <w:rFonts w:ascii="Cambria" w:hAnsi="Cambria"/>
          <w:szCs w:val="22"/>
        </w:rPr>
        <w:t xml:space="preserve">του ΟΠΣ </w:t>
      </w:r>
      <w:r w:rsidR="00F274AF" w:rsidRPr="00232E40">
        <w:rPr>
          <w:rFonts w:ascii="Cambria" w:hAnsi="Cambria"/>
          <w:szCs w:val="22"/>
        </w:rPr>
        <w:t xml:space="preserve">της ΒτΕ </w:t>
      </w:r>
      <w:r w:rsidR="003A0204" w:rsidRPr="00232E40">
        <w:rPr>
          <w:rFonts w:ascii="Cambria" w:hAnsi="Cambria"/>
          <w:szCs w:val="22"/>
        </w:rPr>
        <w:t xml:space="preserve">που </w:t>
      </w:r>
      <w:r w:rsidR="00122050" w:rsidRPr="00232E40">
        <w:rPr>
          <w:rFonts w:ascii="Cambria" w:hAnsi="Cambria"/>
          <w:szCs w:val="22"/>
        </w:rPr>
        <w:t>εντάσσονται</w:t>
      </w:r>
      <w:r w:rsidR="00214D67" w:rsidRPr="00232E40">
        <w:rPr>
          <w:rFonts w:ascii="Cambria" w:hAnsi="Cambria"/>
          <w:szCs w:val="22"/>
        </w:rPr>
        <w:t xml:space="preserve"> </w:t>
      </w:r>
      <w:r w:rsidR="003A0204" w:rsidRPr="00232E40">
        <w:rPr>
          <w:rFonts w:ascii="Cambria" w:hAnsi="Cambria"/>
          <w:szCs w:val="22"/>
        </w:rPr>
        <w:t xml:space="preserve">στην ΟΜΑΔΑ Β’ του </w:t>
      </w:r>
      <w:r w:rsidR="00F274AF" w:rsidRPr="00232E40">
        <w:rPr>
          <w:rFonts w:ascii="Cambria" w:hAnsi="Cambria"/>
          <w:szCs w:val="22"/>
        </w:rPr>
        <w:t>πίνακα «</w:t>
      </w:r>
      <w:r w:rsidR="003A0204" w:rsidRPr="00232E40">
        <w:rPr>
          <w:rFonts w:ascii="Cambria" w:hAnsi="Cambria"/>
          <w:szCs w:val="22"/>
        </w:rPr>
        <w:t>Συγκεντρωτικ</w:t>
      </w:r>
      <w:r w:rsidR="00F274AF" w:rsidRPr="00232E40">
        <w:rPr>
          <w:rFonts w:ascii="Cambria" w:hAnsi="Cambria"/>
          <w:szCs w:val="22"/>
        </w:rPr>
        <w:t>ός</w:t>
      </w:r>
      <w:r w:rsidR="003A0204" w:rsidRPr="00232E40">
        <w:rPr>
          <w:rFonts w:ascii="Cambria" w:hAnsi="Cambria"/>
          <w:szCs w:val="22"/>
        </w:rPr>
        <w:t xml:space="preserve"> Πίνακα</w:t>
      </w:r>
      <w:r w:rsidR="00F274AF" w:rsidRPr="00232E40">
        <w:rPr>
          <w:rFonts w:ascii="Cambria" w:hAnsi="Cambria"/>
          <w:szCs w:val="22"/>
        </w:rPr>
        <w:t>ς</w:t>
      </w:r>
      <w:r w:rsidR="003A0204" w:rsidRPr="00232E40">
        <w:rPr>
          <w:rFonts w:ascii="Cambria" w:hAnsi="Cambria"/>
          <w:szCs w:val="22"/>
        </w:rPr>
        <w:t xml:space="preserve"> Εφαρμογών </w:t>
      </w:r>
      <w:r w:rsidR="00F274AF" w:rsidRPr="00232E40">
        <w:rPr>
          <w:rFonts w:ascii="Cambria" w:hAnsi="Cambria"/>
          <w:szCs w:val="22"/>
        </w:rPr>
        <w:t xml:space="preserve">και Υποσυστημάτων του ΟΠΣ </w:t>
      </w:r>
      <w:r w:rsidR="00214D67" w:rsidRPr="00232E40">
        <w:rPr>
          <w:rFonts w:ascii="Cambria" w:hAnsi="Cambria"/>
          <w:szCs w:val="22"/>
        </w:rPr>
        <w:t>της ΒτΕ</w:t>
      </w:r>
      <w:r w:rsidR="00F274AF" w:rsidRPr="00232E40">
        <w:rPr>
          <w:rFonts w:ascii="Cambria" w:hAnsi="Cambria"/>
          <w:szCs w:val="22"/>
        </w:rPr>
        <w:t xml:space="preserve">» </w:t>
      </w:r>
      <w:r w:rsidR="003A0204" w:rsidRPr="00232E40">
        <w:rPr>
          <w:rFonts w:ascii="Cambria" w:hAnsi="Cambria"/>
          <w:szCs w:val="22"/>
        </w:rPr>
        <w:t>(</w:t>
      </w:r>
      <w:r w:rsidR="00BC59E8" w:rsidRPr="00232E40">
        <w:rPr>
          <w:rFonts w:ascii="Cambria" w:hAnsi="Cambria"/>
          <w:szCs w:val="22"/>
        </w:rPr>
        <w:t>ΠΑΡΑΡΤΗΜΑ IV της</w:t>
      </w:r>
      <w:r w:rsidR="003A0204" w:rsidRPr="00232E40">
        <w:rPr>
          <w:rFonts w:ascii="Cambria" w:hAnsi="Cambria"/>
          <w:szCs w:val="22"/>
        </w:rPr>
        <w:t xml:space="preserve"> παρούσας) με </w:t>
      </w:r>
      <w:r w:rsidRPr="00232E40">
        <w:rPr>
          <w:rFonts w:ascii="Cambria" w:hAnsi="Cambria"/>
          <w:szCs w:val="22"/>
        </w:rPr>
        <w:t xml:space="preserve">καθημερινή επιτόπια παρουσία </w:t>
      </w:r>
      <w:r w:rsidR="00F274AF" w:rsidRPr="00232E40">
        <w:rPr>
          <w:rFonts w:ascii="Cambria" w:hAnsi="Cambria"/>
          <w:szCs w:val="22"/>
        </w:rPr>
        <w:t>έμπειρου</w:t>
      </w:r>
      <w:r w:rsidR="003A0204" w:rsidRPr="00232E40">
        <w:rPr>
          <w:rFonts w:ascii="Cambria" w:hAnsi="Cambria"/>
          <w:szCs w:val="22"/>
        </w:rPr>
        <w:t xml:space="preserve"> </w:t>
      </w:r>
      <w:r w:rsidRPr="00232E40">
        <w:rPr>
          <w:rFonts w:ascii="Cambria" w:hAnsi="Cambria"/>
          <w:szCs w:val="22"/>
        </w:rPr>
        <w:t>τεχνικ</w:t>
      </w:r>
      <w:r w:rsidR="00F274AF" w:rsidRPr="00232E40">
        <w:rPr>
          <w:rFonts w:ascii="Cambria" w:hAnsi="Cambria"/>
          <w:szCs w:val="22"/>
        </w:rPr>
        <w:t>ού</w:t>
      </w:r>
      <w:r w:rsidRPr="00232E40">
        <w:rPr>
          <w:rFonts w:ascii="Cambria" w:hAnsi="Cambria"/>
          <w:szCs w:val="22"/>
        </w:rPr>
        <w:t xml:space="preserve"> της ομάδας έργου του στις εγκαταστάσεις της Βουλής κατά τις εργάσιμες ημέρες από 9:00πμ έως 17:00μμ </w:t>
      </w:r>
      <w:r w:rsidR="003A0204" w:rsidRPr="00232E40">
        <w:rPr>
          <w:rFonts w:ascii="Cambria" w:hAnsi="Cambria"/>
          <w:szCs w:val="22"/>
        </w:rPr>
        <w:t>τουλάχιστον για έντεκα (11</w:t>
      </w:r>
      <w:r w:rsidRPr="00232E40">
        <w:rPr>
          <w:rFonts w:ascii="Cambria" w:hAnsi="Cambria"/>
          <w:szCs w:val="22"/>
        </w:rPr>
        <w:t xml:space="preserve">) ανθρωπομήνες </w:t>
      </w:r>
      <w:r w:rsidR="00666538" w:rsidRPr="00232E40">
        <w:rPr>
          <w:rFonts w:ascii="Cambria" w:hAnsi="Cambria"/>
          <w:szCs w:val="22"/>
        </w:rPr>
        <w:t xml:space="preserve">για </w:t>
      </w:r>
      <w:r w:rsidRPr="00232E40">
        <w:rPr>
          <w:rFonts w:ascii="Cambria" w:hAnsi="Cambria"/>
          <w:szCs w:val="22"/>
        </w:rPr>
        <w:t xml:space="preserve">κάθε </w:t>
      </w:r>
      <w:r w:rsidR="003A0204" w:rsidRPr="00232E40">
        <w:rPr>
          <w:rFonts w:ascii="Cambria" w:hAnsi="Cambria"/>
          <w:szCs w:val="22"/>
        </w:rPr>
        <w:t>δωδεκάμηνο</w:t>
      </w:r>
      <w:r w:rsidR="00666538" w:rsidRPr="00232E40">
        <w:rPr>
          <w:rFonts w:ascii="Cambria" w:hAnsi="Cambria"/>
          <w:szCs w:val="22"/>
        </w:rPr>
        <w:t xml:space="preserve"> ισχύος της παρούσας.</w:t>
      </w:r>
      <w:r w:rsidRPr="00232E40">
        <w:rPr>
          <w:rFonts w:ascii="Cambria" w:hAnsi="Cambria"/>
          <w:szCs w:val="22"/>
        </w:rPr>
        <w:t xml:space="preserve"> Το πλάνο εργασιών επιτόπιας υποστήριξης συμφωνείται σε εβδομαδιαία βάση μεταξύ του αναδόχου και της </w:t>
      </w:r>
      <w:r w:rsidR="00313EBE" w:rsidRPr="00232E40">
        <w:rPr>
          <w:rFonts w:ascii="Cambria" w:hAnsi="Cambria"/>
          <w:szCs w:val="22"/>
        </w:rPr>
        <w:t>ΔΠΕ</w:t>
      </w:r>
      <w:r w:rsidRPr="00232E40">
        <w:rPr>
          <w:rFonts w:ascii="Cambria" w:hAnsi="Cambria"/>
          <w:szCs w:val="22"/>
        </w:rPr>
        <w:t xml:space="preserve"> και ορίζονται οι κατάλληλοι τεχνικοί της ομάδας έργου του αναδόχου που θα παρέχουν υπηρεσίες στις εγκαταστάσεις της ΒτΕ. Σε περίπτωση έκτακτων αναγκών και κατόπιν σχετικού (ad hoc) αιτήματος της ΒτΕ (αφορά κυρίως αιτήματα επανορθωτικής και προσαρμοστικής συντήρησης), το ως άνω πλάνο εργασιών αναθεωρείται και ο </w:t>
      </w:r>
      <w:r w:rsidR="00C701AB" w:rsidRPr="00232E40">
        <w:rPr>
          <w:rFonts w:ascii="Cambria" w:hAnsi="Cambria"/>
          <w:szCs w:val="22"/>
        </w:rPr>
        <w:t>Ανάδοχο</w:t>
      </w:r>
      <w:r w:rsidRPr="00232E40">
        <w:rPr>
          <w:rFonts w:ascii="Cambria" w:hAnsi="Cambria"/>
          <w:szCs w:val="22"/>
        </w:rPr>
        <w:t xml:space="preserve">ς σε συνεργασία με τη </w:t>
      </w:r>
      <w:r w:rsidR="00313EBE" w:rsidRPr="00232E40">
        <w:rPr>
          <w:rFonts w:ascii="Cambria" w:hAnsi="Cambria"/>
          <w:szCs w:val="22"/>
        </w:rPr>
        <w:t>ΔΠΕ</w:t>
      </w:r>
      <w:r w:rsidRPr="00232E40">
        <w:rPr>
          <w:rFonts w:ascii="Cambria" w:hAnsi="Cambria"/>
          <w:szCs w:val="22"/>
        </w:rPr>
        <w:t xml:space="preserve"> φροντίζει να διατεθούν άμεσα για επιτόπια υποστήριξη στις εγκαταστάσεις τη ΒτΕ οι πλέον κατάλληλοι για την επίλυση/υλοποίηση του συγκεκριμένου αιτήματος τεχνικοί της ομάδας έργου του. </w:t>
      </w:r>
      <w:r w:rsidR="0045261A" w:rsidRPr="00232E40">
        <w:rPr>
          <w:rFonts w:ascii="Cambria" w:hAnsi="Cambria"/>
          <w:szCs w:val="22"/>
        </w:rPr>
        <w:br w:type="page"/>
      </w:r>
    </w:p>
    <w:p w14:paraId="75DA4A6A" w14:textId="77777777" w:rsidR="00686F3A" w:rsidRPr="00232E40" w:rsidRDefault="00686F3A" w:rsidP="00232E40">
      <w:pPr>
        <w:pStyle w:val="20"/>
        <w:spacing w:line="360" w:lineRule="auto"/>
        <w:rPr>
          <w:rFonts w:ascii="Cambria" w:hAnsi="Cambria"/>
          <w:sz w:val="22"/>
          <w:lang w:val="el-GR"/>
        </w:rPr>
      </w:pPr>
      <w:bookmarkStart w:id="103" w:name="_Toc511640954"/>
      <w:r w:rsidRPr="00232E40">
        <w:rPr>
          <w:rFonts w:ascii="Cambria" w:hAnsi="Cambria"/>
          <w:sz w:val="22"/>
          <w:lang w:val="el-GR"/>
        </w:rPr>
        <w:lastRenderedPageBreak/>
        <w:t>ΜΕΡΟΣ Β - ΟΙΚΟΝΟΜΙΚΟ ΑΝΤΙΚΕΙΜΕΝΟ ΤΗΣ ΣΥΜΒΑΣΗΣ</w:t>
      </w:r>
      <w:bookmarkEnd w:id="103"/>
    </w:p>
    <w:p w14:paraId="4F0034F9" w14:textId="77777777" w:rsidR="00F03583" w:rsidRPr="00232E40" w:rsidRDefault="00F03583" w:rsidP="00232E40">
      <w:pPr>
        <w:suppressAutoHyphens w:val="0"/>
        <w:autoSpaceDE w:val="0"/>
        <w:spacing w:line="360" w:lineRule="auto"/>
        <w:rPr>
          <w:rFonts w:ascii="Cambria" w:eastAsia="SimSun" w:hAnsi="Cambria"/>
          <w:szCs w:val="22"/>
        </w:rPr>
      </w:pPr>
      <w:r w:rsidRPr="00232E40">
        <w:rPr>
          <w:rFonts w:ascii="Cambria" w:eastAsia="SimSun" w:hAnsi="Cambria"/>
          <w:szCs w:val="22"/>
        </w:rPr>
        <w:t>Φορέας χρηματοδότησης της παρούσας σύμβασης είναι η Βουλή των Ελλήνων. Η δαπάνη για την εν λόγω σύμβαση βαρύνει την με Κ.Α. 0869 σχετική πίστωση του τακτικού προϋπολογισμού του οικονομικού έτους 2018 της Βουλής των Ελλήνων.</w:t>
      </w:r>
    </w:p>
    <w:p w14:paraId="39112AB0" w14:textId="77777777" w:rsidR="00F03583" w:rsidRPr="00232E40" w:rsidRDefault="00F03583" w:rsidP="00232E40">
      <w:pPr>
        <w:suppressAutoHyphens w:val="0"/>
        <w:autoSpaceDE w:val="0"/>
        <w:spacing w:line="360" w:lineRule="auto"/>
        <w:rPr>
          <w:rFonts w:ascii="Cambria" w:eastAsia="SimSun" w:hAnsi="Cambria"/>
          <w:szCs w:val="22"/>
        </w:rPr>
      </w:pPr>
      <w:r w:rsidRPr="00232E40">
        <w:rPr>
          <w:rFonts w:ascii="Cambria" w:eastAsia="SimSun" w:hAnsi="Cambria"/>
          <w:szCs w:val="22"/>
        </w:rPr>
        <w:t>Η εκτιμώμενη αξία της σύμβασης ανέρχεται στο ποσό του ενός εκατομμύριου σαράντα μία χιλιάδων εξακοσίων ευρώ (1.041.600,00€) € συμπεριλαμβανομένου ΦΠΑ 24 % (προϋπολογισμός χωρίς ΦΠΑ: € 840.000,00  ΦΠΑ : 201.600,00).</w:t>
      </w:r>
    </w:p>
    <w:p w14:paraId="5328A1A3" w14:textId="629F77E1" w:rsidR="00F03583" w:rsidRPr="00232E40" w:rsidRDefault="00F03583" w:rsidP="00232E40">
      <w:pPr>
        <w:suppressAutoHyphens w:val="0"/>
        <w:autoSpaceDE w:val="0"/>
        <w:spacing w:line="360" w:lineRule="auto"/>
        <w:rPr>
          <w:rFonts w:ascii="Cambria" w:eastAsia="SimSun" w:hAnsi="Cambria"/>
          <w:szCs w:val="22"/>
        </w:rPr>
      </w:pPr>
      <w:r w:rsidRPr="00232E40">
        <w:rPr>
          <w:rFonts w:ascii="Cambria" w:eastAsia="SimSun" w:hAnsi="Cambria"/>
          <w:szCs w:val="22"/>
        </w:rPr>
        <w:t>Η διάρκεια της σύμβασης ορίζεται  σε τριάντα έξι (36) μήνες.</w:t>
      </w:r>
    </w:p>
    <w:p w14:paraId="7D213C50" w14:textId="77777777" w:rsidR="00DE6006" w:rsidRPr="00232E40" w:rsidRDefault="00DE6006" w:rsidP="00232E40">
      <w:pPr>
        <w:suppressAutoHyphens w:val="0"/>
        <w:autoSpaceDE w:val="0"/>
        <w:spacing w:line="360" w:lineRule="auto"/>
        <w:rPr>
          <w:rFonts w:ascii="Cambria" w:eastAsia="SimSun" w:hAnsi="Cambria"/>
          <w:szCs w:val="22"/>
        </w:rPr>
      </w:pPr>
      <w:r w:rsidRPr="00232E40">
        <w:rPr>
          <w:rFonts w:ascii="Cambria" w:eastAsia="SimSun" w:hAnsi="Cambria"/>
          <w:szCs w:val="22"/>
        </w:rPr>
        <w:t>Το συμβατικό τίμημα δεν αναθεωρείται και θα παραμείνει σταθερό και αμετάβλητο καθ' όλη τη διάρκεια της σύμβασης.</w:t>
      </w:r>
    </w:p>
    <w:p w14:paraId="25E1B1C4" w14:textId="61FF07A0" w:rsidR="00686F3A" w:rsidRPr="00232E40" w:rsidRDefault="00DE6006" w:rsidP="00232E40">
      <w:pPr>
        <w:suppressAutoHyphens w:val="0"/>
        <w:autoSpaceDE w:val="0"/>
        <w:spacing w:line="360" w:lineRule="auto"/>
        <w:rPr>
          <w:rFonts w:ascii="Cambria" w:hAnsi="Cambria" w:cs="Times New Roman"/>
          <w:szCs w:val="22"/>
        </w:rPr>
      </w:pPr>
      <w:r w:rsidRPr="00232E40">
        <w:rPr>
          <w:rFonts w:ascii="Cambria" w:eastAsia="SimSun" w:hAnsi="Cambria"/>
          <w:szCs w:val="22"/>
        </w:rPr>
        <w:t>Τον Ανάδοχο βαρύνει κάθε επιβάρυνση, σύμφωνα με την κείμενη νομοθεσία, μη συμπεριλαμβανομένου Φ.Π.Α. Με κάθε πληρωμή θα γίνεται η προβλεπόμενη από την κείμενη νομοθεσία παρακράτηση φόρου εισοδήματος. Οι δασμοί, φόροι και λοιπές δημοσιονομικές επιβαρύνσεις βαρύνουν αποκλειστικά τον Ανάδοχο.</w:t>
      </w:r>
    </w:p>
    <w:p w14:paraId="5E6D7D46" w14:textId="20E7AC43" w:rsidR="00D41FD6" w:rsidRPr="00232E40" w:rsidRDefault="00D41FD6" w:rsidP="00232E40">
      <w:pPr>
        <w:pStyle w:val="1"/>
        <w:spacing w:line="360" w:lineRule="auto"/>
        <w:rPr>
          <w:rFonts w:ascii="Cambria" w:hAnsi="Cambria"/>
          <w:sz w:val="22"/>
          <w:szCs w:val="22"/>
          <w:lang w:val="el-GR"/>
        </w:rPr>
      </w:pPr>
      <w:bookmarkStart w:id="104" w:name="_Toc511640955"/>
      <w:r w:rsidRPr="00232E40">
        <w:rPr>
          <w:rFonts w:ascii="Cambria" w:hAnsi="Cambria"/>
          <w:sz w:val="22"/>
          <w:szCs w:val="22"/>
          <w:lang w:val="el-GR"/>
        </w:rPr>
        <w:lastRenderedPageBreak/>
        <w:t xml:space="preserve">ΠΑΡΑΡΤΗΜΑ ΙΙ –  </w:t>
      </w:r>
      <w:r w:rsidR="0080086C" w:rsidRPr="00232E40">
        <w:rPr>
          <w:rFonts w:ascii="Cambria" w:hAnsi="Cambria"/>
          <w:sz w:val="22"/>
          <w:szCs w:val="22"/>
          <w:lang w:val="el-GR"/>
        </w:rPr>
        <w:t>ΠΙΝΑΚΑΣ ΣΥΜΜΟΡΦΩΣΗΣ</w:t>
      </w:r>
      <w:bookmarkEnd w:id="104"/>
      <w:r w:rsidRPr="00232E40">
        <w:rPr>
          <w:rFonts w:ascii="Cambria" w:hAnsi="Cambria"/>
          <w:sz w:val="22"/>
          <w:szCs w:val="22"/>
          <w:lang w:val="el-GR"/>
        </w:rPr>
        <w:t xml:space="preserve"> </w:t>
      </w:r>
    </w:p>
    <w:p w14:paraId="296BD4CD" w14:textId="77777777" w:rsidR="001A0A7E" w:rsidRPr="00232E40" w:rsidRDefault="001A0A7E" w:rsidP="00232E40">
      <w:pPr>
        <w:widowControl w:val="0"/>
        <w:spacing w:line="360" w:lineRule="auto"/>
        <w:rPr>
          <w:rFonts w:ascii="Cambria" w:hAnsi="Cambria"/>
          <w:b/>
          <w:szCs w:val="22"/>
        </w:rPr>
      </w:pPr>
      <w:r w:rsidRPr="00232E40">
        <w:rPr>
          <w:rFonts w:ascii="Cambria" w:hAnsi="Cambria"/>
          <w:b/>
          <w:szCs w:val="22"/>
        </w:rPr>
        <w:t>Οδηγίες συμπλήρωσης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2"/>
      </w:tblGrid>
      <w:tr w:rsidR="001A0A7E" w:rsidRPr="00232E40" w14:paraId="3C39CA18" w14:textId="77777777" w:rsidTr="0080086C">
        <w:tc>
          <w:tcPr>
            <w:tcW w:w="9662" w:type="dxa"/>
            <w:tcBorders>
              <w:top w:val="single" w:sz="4" w:space="0" w:color="auto"/>
              <w:left w:val="single" w:sz="4" w:space="0" w:color="auto"/>
              <w:bottom w:val="single" w:sz="4" w:space="0" w:color="auto"/>
              <w:right w:val="single" w:sz="4" w:space="0" w:color="auto"/>
            </w:tcBorders>
            <w:hideMark/>
          </w:tcPr>
          <w:p w14:paraId="28CF854E" w14:textId="77777777" w:rsidR="001A0A7E" w:rsidRPr="00232E40" w:rsidRDefault="001A0A7E" w:rsidP="00232E40">
            <w:pPr>
              <w:pStyle w:val="TabletextChar"/>
              <w:spacing w:line="360" w:lineRule="auto"/>
              <w:rPr>
                <w:rFonts w:ascii="Cambria" w:hAnsi="Cambria"/>
                <w:sz w:val="22"/>
                <w:szCs w:val="22"/>
              </w:rPr>
            </w:pPr>
            <w:r w:rsidRPr="00232E40">
              <w:rPr>
                <w:rFonts w:ascii="Cambria" w:hAnsi="Cambria"/>
                <w:sz w:val="22"/>
                <w:szCs w:val="22"/>
              </w:rPr>
              <w:t xml:space="preserve">Στη Στήλη </w:t>
            </w:r>
            <w:r w:rsidRPr="00232E40">
              <w:rPr>
                <w:rFonts w:ascii="Cambria" w:hAnsi="Cambria"/>
                <w:b/>
                <w:sz w:val="22"/>
                <w:szCs w:val="22"/>
              </w:rPr>
              <w:t>«ΠΡΟΔΙΑΓΡΑΦΗ»</w:t>
            </w:r>
            <w:r w:rsidRPr="00232E40">
              <w:rPr>
                <w:rFonts w:ascii="Cambria" w:hAnsi="Cambria"/>
                <w:sz w:val="22"/>
                <w:szCs w:val="22"/>
              </w:rPr>
              <w:t>, περιγράφονται αναλυτικά οι αντίστοιχοι τεχνικοί όροι, υποχρεώσεις ή επεξηγήσεις για τα οποία θα πρέπει να δοθούν αντίστοιχες απαντήσεις.</w:t>
            </w:r>
          </w:p>
        </w:tc>
      </w:tr>
      <w:tr w:rsidR="001A0A7E" w:rsidRPr="00232E40" w14:paraId="08A93D41" w14:textId="77777777" w:rsidTr="0080086C">
        <w:tc>
          <w:tcPr>
            <w:tcW w:w="9662" w:type="dxa"/>
            <w:tcBorders>
              <w:top w:val="single" w:sz="4" w:space="0" w:color="auto"/>
              <w:left w:val="single" w:sz="4" w:space="0" w:color="auto"/>
              <w:bottom w:val="single" w:sz="4" w:space="0" w:color="auto"/>
              <w:right w:val="single" w:sz="4" w:space="0" w:color="auto"/>
            </w:tcBorders>
            <w:hideMark/>
          </w:tcPr>
          <w:p w14:paraId="100ABC82" w14:textId="77777777" w:rsidR="001A0A7E" w:rsidRPr="00232E40" w:rsidRDefault="001A0A7E" w:rsidP="00232E40">
            <w:pPr>
              <w:pStyle w:val="TabletextChar"/>
              <w:spacing w:line="360" w:lineRule="auto"/>
              <w:rPr>
                <w:rFonts w:ascii="Cambria" w:hAnsi="Cambria"/>
                <w:sz w:val="22"/>
                <w:szCs w:val="22"/>
              </w:rPr>
            </w:pPr>
            <w:r w:rsidRPr="00232E40">
              <w:rPr>
                <w:rFonts w:ascii="Cambria" w:hAnsi="Cambria"/>
                <w:sz w:val="22"/>
                <w:szCs w:val="22"/>
              </w:rPr>
              <w:t xml:space="preserve">Αν στη στήλη </w:t>
            </w:r>
            <w:r w:rsidRPr="00232E40">
              <w:rPr>
                <w:rFonts w:ascii="Cambria" w:hAnsi="Cambria"/>
                <w:b/>
                <w:sz w:val="22"/>
                <w:szCs w:val="22"/>
              </w:rPr>
              <w:t>«ΑΠΑΙΤΗΣΗ»</w:t>
            </w:r>
            <w:r w:rsidRPr="00232E40">
              <w:rPr>
                <w:rFonts w:ascii="Cambria" w:hAnsi="Cambria"/>
                <w:sz w:val="22"/>
                <w:szCs w:val="22"/>
              </w:rPr>
              <w:t xml:space="preserve"> έχει συμπληρωθεί η λέξη «ΝΑΙ» ή ένας αριθμός (που σημαίνει υποχρεωτικό αριθμητικό μέγεθος της προδιαγραφής και απαιτεί συμμόρφωση), τότε η αντίστοιχη προδιαγραφή είναι υποχρεωτική για τον υποψήφιο </w:t>
            </w:r>
            <w:r w:rsidR="00C701AB" w:rsidRPr="00232E40">
              <w:rPr>
                <w:rFonts w:ascii="Cambria" w:hAnsi="Cambria"/>
                <w:sz w:val="22"/>
                <w:szCs w:val="22"/>
              </w:rPr>
              <w:t>Ανάδοχο</w:t>
            </w:r>
            <w:r w:rsidRPr="00232E40">
              <w:rPr>
                <w:rFonts w:ascii="Cambria" w:hAnsi="Cambria"/>
                <w:sz w:val="22"/>
                <w:szCs w:val="22"/>
              </w:rPr>
              <w:t xml:space="preserve">, θεωρούμενη ως απαράβατος όρος σύμφωνα με την παρούσα διακήρυξη. Προσφορές που δεν καλύπτουν πλήρως απαράβατους όρους απορρίπτονται ως απαράδεκτες. </w:t>
            </w:r>
          </w:p>
          <w:p w14:paraId="06EE8D23" w14:textId="77777777" w:rsidR="001A0A7E" w:rsidRPr="00232E40" w:rsidRDefault="001A0A7E" w:rsidP="00232E40">
            <w:pPr>
              <w:pStyle w:val="TabletextChar"/>
              <w:spacing w:line="360" w:lineRule="auto"/>
              <w:rPr>
                <w:rFonts w:ascii="Cambria" w:hAnsi="Cambria"/>
                <w:sz w:val="22"/>
                <w:szCs w:val="22"/>
              </w:rPr>
            </w:pPr>
            <w:r w:rsidRPr="00232E40">
              <w:rPr>
                <w:rFonts w:ascii="Cambria" w:hAnsi="Cambria"/>
                <w:sz w:val="22"/>
                <w:szCs w:val="22"/>
              </w:rPr>
              <w:t xml:space="preserve">Αν η στήλη «ΑΠΑΙΤΗΣΗ» δεν έχει συμπληρωθεί με τη λέξη «ΝΑΙ» ή με κάποιον αριθμό, τότε η προδιαγραφή δεν είναι απαράβατος όρος. Προσφορές που δεν καλύπτουν τους μη απαράβατους όρους ή αποκλίνουν από αυτούς δεν απορρίπτονται. </w:t>
            </w:r>
          </w:p>
        </w:tc>
      </w:tr>
      <w:tr w:rsidR="001A0A7E" w:rsidRPr="00232E40" w14:paraId="06635300" w14:textId="77777777" w:rsidTr="0080086C">
        <w:tc>
          <w:tcPr>
            <w:tcW w:w="9662" w:type="dxa"/>
            <w:tcBorders>
              <w:top w:val="single" w:sz="4" w:space="0" w:color="auto"/>
              <w:left w:val="single" w:sz="4" w:space="0" w:color="auto"/>
              <w:bottom w:val="single" w:sz="4" w:space="0" w:color="auto"/>
              <w:right w:val="single" w:sz="4" w:space="0" w:color="auto"/>
            </w:tcBorders>
            <w:hideMark/>
          </w:tcPr>
          <w:p w14:paraId="5F9F894E" w14:textId="77777777" w:rsidR="001A0A7E" w:rsidRPr="00232E40" w:rsidRDefault="001A0A7E" w:rsidP="00232E40">
            <w:pPr>
              <w:pStyle w:val="TabletextChar"/>
              <w:spacing w:line="360" w:lineRule="auto"/>
              <w:rPr>
                <w:rFonts w:ascii="Cambria" w:hAnsi="Cambria"/>
                <w:sz w:val="22"/>
                <w:szCs w:val="22"/>
              </w:rPr>
            </w:pPr>
            <w:r w:rsidRPr="00232E40">
              <w:rPr>
                <w:rFonts w:ascii="Cambria" w:hAnsi="Cambria"/>
                <w:sz w:val="22"/>
                <w:szCs w:val="22"/>
              </w:rPr>
              <w:t xml:space="preserve">Στη στήλη </w:t>
            </w:r>
            <w:r w:rsidRPr="00232E40">
              <w:rPr>
                <w:rFonts w:ascii="Cambria" w:hAnsi="Cambria"/>
                <w:b/>
                <w:sz w:val="22"/>
                <w:szCs w:val="22"/>
              </w:rPr>
              <w:t xml:space="preserve">«ΑΠΑΝΤΗΣΗ» </w:t>
            </w:r>
            <w:r w:rsidRPr="00232E40">
              <w:rPr>
                <w:rFonts w:ascii="Cambria" w:hAnsi="Cambria"/>
                <w:sz w:val="22"/>
                <w:szCs w:val="22"/>
              </w:rPr>
              <w:t>σημειώνεται η απάντηση του αναδόχου που έχει τη μορφή ΝΑΙ/ΟΧΙ εάν η αντίστοιχη προδιαγραφή πληρούται ή όχι από την Προσφορά ή ένα αριθμητικό μέγεθος που δηλώνει την ποσότητα του αντίστοιχου χαρακτηριστικού στην Προσφορά. Απλή κατάφαση ή επεξήγηση δεν αποτελεί απόδειξη πλήρωσης της προδιαγραφής και η αρμόδια Επιτροπή έχει την υποχρέωση ελέγχου και επιβεβαίωσης της πλήρωσης της απαίτησης.</w:t>
            </w:r>
          </w:p>
        </w:tc>
      </w:tr>
      <w:tr w:rsidR="001A0A7E" w:rsidRPr="00232E40" w14:paraId="16DC08A2" w14:textId="77777777" w:rsidTr="0080086C">
        <w:tc>
          <w:tcPr>
            <w:tcW w:w="9662" w:type="dxa"/>
            <w:tcBorders>
              <w:top w:val="single" w:sz="4" w:space="0" w:color="auto"/>
              <w:left w:val="single" w:sz="4" w:space="0" w:color="auto"/>
              <w:bottom w:val="single" w:sz="4" w:space="0" w:color="auto"/>
              <w:right w:val="single" w:sz="4" w:space="0" w:color="auto"/>
            </w:tcBorders>
            <w:hideMark/>
          </w:tcPr>
          <w:p w14:paraId="2B73DC6D" w14:textId="77777777" w:rsidR="001A0A7E" w:rsidRPr="00232E40" w:rsidRDefault="001A0A7E" w:rsidP="00232E40">
            <w:pPr>
              <w:pStyle w:val="TabletextChar"/>
              <w:spacing w:line="360" w:lineRule="auto"/>
              <w:rPr>
                <w:rFonts w:ascii="Cambria" w:hAnsi="Cambria"/>
                <w:sz w:val="22"/>
                <w:szCs w:val="22"/>
              </w:rPr>
            </w:pPr>
            <w:r w:rsidRPr="00232E40">
              <w:rPr>
                <w:rFonts w:ascii="Cambria" w:hAnsi="Cambria"/>
                <w:sz w:val="22"/>
                <w:szCs w:val="22"/>
              </w:rPr>
              <w:t xml:space="preserve">Στη στήλη </w:t>
            </w:r>
            <w:r w:rsidRPr="00232E40">
              <w:rPr>
                <w:rFonts w:ascii="Cambria" w:hAnsi="Cambria"/>
                <w:b/>
                <w:sz w:val="22"/>
                <w:szCs w:val="22"/>
              </w:rPr>
              <w:t xml:space="preserve">«ΣΤΟΙΧΕΙΟ ΤΕΚΜΗΡΙΩΣΗΣ» </w:t>
            </w:r>
            <w:r w:rsidRPr="00232E40">
              <w:rPr>
                <w:rFonts w:ascii="Cambria" w:hAnsi="Cambria"/>
                <w:sz w:val="22"/>
                <w:szCs w:val="22"/>
              </w:rPr>
              <w:t xml:space="preserve">θα καταγραφεί η σαφής παραπομπή στο δικαιολογητικό εκείνο στοιχείο που προσκομίζεται προς απόδειξη πλήρωσης της συγκεκριμένης απαίτησης. Η παραπομπή γίνεται με συγκεκριμένη αναφορά στην αρίθμηση, όπως αποτυπώνεται στο κείμενο της διακήρυξης. Η παραπομπή μπορεί να αφορά σε χαρακτηριστικά της τεχνικής προσφοράς στην τεχνική έκθεση όπου αποτυπώνεται το ολοκληρωμένο σχέδιο ή η μέθοδος υλοποίησης για κάθε επιμέρους παρεχόμενη υπηρεσία, στις  αναλυτικές τεχνικές περιγραφές των παρεχόμενων υπηρεσιών, του τρόπου διασύνδεσης και λειτουργίας τους ή στην αναφορά μεθοδολογίας για την παροχή τους κλπ, που κατά την κρίση του υποψηφίου αναδόχου τεκμηριώνουν τα στοιχεία του Πίνακα Συμμόρφωσης. </w:t>
            </w:r>
          </w:p>
        </w:tc>
      </w:tr>
    </w:tbl>
    <w:p w14:paraId="1243E9D3" w14:textId="77777777" w:rsidR="001A0A7E" w:rsidRPr="00232E40" w:rsidRDefault="001A0A7E" w:rsidP="00232E40">
      <w:pPr>
        <w:spacing w:before="120" w:line="360" w:lineRule="auto"/>
        <w:rPr>
          <w:rFonts w:ascii="Cambria" w:hAnsi="Cambria"/>
          <w:szCs w:val="22"/>
        </w:rPr>
      </w:pPr>
    </w:p>
    <w:p w14:paraId="526DF541" w14:textId="77777777" w:rsidR="001A0A7E" w:rsidRPr="00232E40" w:rsidRDefault="001A0A7E" w:rsidP="00232E40">
      <w:pPr>
        <w:spacing w:before="120" w:line="360" w:lineRule="auto"/>
        <w:jc w:val="center"/>
        <w:rPr>
          <w:rFonts w:ascii="Cambria" w:hAnsi="Cambria"/>
          <w:b/>
          <w:szCs w:val="22"/>
        </w:rPr>
      </w:pPr>
    </w:p>
    <w:p w14:paraId="5F66A1E4" w14:textId="77777777" w:rsidR="001A0A7E" w:rsidRPr="00232E40" w:rsidRDefault="001A0A7E" w:rsidP="00232E40">
      <w:pPr>
        <w:spacing w:before="120" w:line="360" w:lineRule="auto"/>
        <w:jc w:val="center"/>
        <w:rPr>
          <w:rFonts w:ascii="Cambria" w:hAnsi="Cambria"/>
          <w:b/>
          <w:szCs w:val="22"/>
        </w:rPr>
      </w:pPr>
    </w:p>
    <w:p w14:paraId="7F5D9B84" w14:textId="77777777" w:rsidR="001A0A7E" w:rsidRPr="00232E40" w:rsidRDefault="001A0A7E" w:rsidP="00232E40">
      <w:pPr>
        <w:spacing w:before="120" w:line="360" w:lineRule="auto"/>
        <w:jc w:val="center"/>
        <w:rPr>
          <w:rFonts w:ascii="Cambria" w:hAnsi="Cambria"/>
          <w:b/>
          <w:szCs w:val="22"/>
        </w:rPr>
      </w:pPr>
    </w:p>
    <w:p w14:paraId="4524022D" w14:textId="77777777" w:rsidR="001A0A7E" w:rsidRPr="00232E40" w:rsidRDefault="001A0A7E" w:rsidP="00232E40">
      <w:pPr>
        <w:spacing w:before="120" w:line="360" w:lineRule="auto"/>
        <w:jc w:val="center"/>
        <w:rPr>
          <w:rFonts w:ascii="Cambria" w:hAnsi="Cambria"/>
          <w:b/>
          <w:szCs w:val="22"/>
        </w:rPr>
      </w:pPr>
    </w:p>
    <w:p w14:paraId="11744F7E" w14:textId="77777777" w:rsidR="001A0A7E" w:rsidRPr="00232E40" w:rsidRDefault="001A0A7E" w:rsidP="00232E40">
      <w:pPr>
        <w:spacing w:before="120" w:line="360" w:lineRule="auto"/>
        <w:jc w:val="center"/>
        <w:rPr>
          <w:rFonts w:ascii="Cambria" w:hAnsi="Cambria"/>
          <w:b/>
          <w:szCs w:val="22"/>
        </w:rPr>
      </w:pPr>
    </w:p>
    <w:p w14:paraId="361A51C4" w14:textId="77777777" w:rsidR="001A0A7E" w:rsidRPr="00232E40" w:rsidRDefault="001A0A7E" w:rsidP="00232E40">
      <w:pPr>
        <w:spacing w:before="120" w:line="360" w:lineRule="auto"/>
        <w:jc w:val="center"/>
        <w:rPr>
          <w:rFonts w:ascii="Cambria" w:hAnsi="Cambria"/>
          <w:b/>
          <w:szCs w:val="22"/>
        </w:rPr>
      </w:pPr>
    </w:p>
    <w:p w14:paraId="147D0F3E" w14:textId="58ED78D9" w:rsidR="004A16E6" w:rsidRPr="00232E40" w:rsidRDefault="004A16E6" w:rsidP="00232E40">
      <w:pPr>
        <w:suppressAutoHyphens w:val="0"/>
        <w:spacing w:after="0" w:line="360" w:lineRule="auto"/>
        <w:jc w:val="left"/>
        <w:rPr>
          <w:rFonts w:ascii="Cambria" w:hAnsi="Cambria"/>
          <w:b/>
          <w:szCs w:val="22"/>
        </w:rPr>
      </w:pPr>
    </w:p>
    <w:p w14:paraId="1CBE6E9B" w14:textId="77777777" w:rsidR="001A0A7E" w:rsidRPr="00232E40" w:rsidRDefault="001A0A7E" w:rsidP="00232E40">
      <w:pPr>
        <w:spacing w:before="120" w:line="360" w:lineRule="auto"/>
        <w:jc w:val="center"/>
        <w:rPr>
          <w:rFonts w:ascii="Cambria" w:hAnsi="Cambria"/>
          <w:b/>
          <w:szCs w:val="22"/>
        </w:rPr>
      </w:pPr>
      <w:r w:rsidRPr="00232E40">
        <w:rPr>
          <w:rFonts w:ascii="Cambria" w:hAnsi="Cambria"/>
          <w:b/>
          <w:szCs w:val="22"/>
        </w:rPr>
        <w:t>ΠΙΝΑΚΑΣ ΣΥΜΜΟΡΦΩΣΗΣ</w:t>
      </w:r>
    </w:p>
    <w:tbl>
      <w:tblPr>
        <w:tblpPr w:leftFromText="180" w:rightFromText="180" w:vertAnchor="text" w:horzAnchor="margin" w:tblpXSpec="center" w:tblpY="88"/>
        <w:tblW w:w="103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43"/>
        <w:gridCol w:w="5421"/>
        <w:gridCol w:w="1275"/>
        <w:gridCol w:w="1276"/>
        <w:gridCol w:w="1559"/>
      </w:tblGrid>
      <w:tr w:rsidR="001A0A7E" w:rsidRPr="00493A65" w14:paraId="08A40C4F" w14:textId="77777777" w:rsidTr="00BF51E1">
        <w:trPr>
          <w:tblHeader/>
        </w:trPr>
        <w:tc>
          <w:tcPr>
            <w:tcW w:w="843" w:type="dxa"/>
            <w:shd w:val="clear" w:color="auto" w:fill="D9D9D9"/>
            <w:vAlign w:val="center"/>
            <w:hideMark/>
          </w:tcPr>
          <w:p w14:paraId="50A5E2CF" w14:textId="77777777" w:rsidR="001A0A7E" w:rsidRPr="00BF51E1" w:rsidRDefault="001A0A7E" w:rsidP="00232E40">
            <w:pPr>
              <w:widowControl w:val="0"/>
              <w:spacing w:before="120" w:line="360" w:lineRule="auto"/>
              <w:ind w:right="-97"/>
              <w:jc w:val="center"/>
              <w:rPr>
                <w:rFonts w:asciiTheme="minorHAnsi" w:hAnsiTheme="minorHAnsi"/>
                <w:b/>
                <w:szCs w:val="22"/>
              </w:rPr>
            </w:pPr>
            <w:r w:rsidRPr="00BF51E1">
              <w:rPr>
                <w:rFonts w:asciiTheme="minorHAnsi" w:hAnsiTheme="minorHAnsi"/>
                <w:b/>
                <w:szCs w:val="22"/>
              </w:rPr>
              <w:t>Α/Α</w:t>
            </w:r>
          </w:p>
        </w:tc>
        <w:tc>
          <w:tcPr>
            <w:tcW w:w="5421" w:type="dxa"/>
            <w:shd w:val="clear" w:color="auto" w:fill="D9D9D9"/>
            <w:hideMark/>
          </w:tcPr>
          <w:p w14:paraId="06FB0960" w14:textId="77777777" w:rsidR="001A0A7E" w:rsidRPr="00BF51E1" w:rsidRDefault="001A0A7E" w:rsidP="00232E40">
            <w:pPr>
              <w:widowControl w:val="0"/>
              <w:spacing w:before="120" w:line="360" w:lineRule="auto"/>
              <w:ind w:right="176"/>
              <w:jc w:val="center"/>
              <w:rPr>
                <w:rFonts w:asciiTheme="minorHAnsi" w:hAnsiTheme="minorHAnsi"/>
                <w:b/>
                <w:szCs w:val="22"/>
              </w:rPr>
            </w:pPr>
            <w:r w:rsidRPr="00BF51E1">
              <w:rPr>
                <w:rFonts w:asciiTheme="minorHAnsi" w:hAnsiTheme="minorHAnsi"/>
                <w:b/>
                <w:szCs w:val="22"/>
              </w:rPr>
              <w:t>ΠΡΟΔΙΑΓΡΑΦΕΣ</w:t>
            </w:r>
          </w:p>
        </w:tc>
        <w:tc>
          <w:tcPr>
            <w:tcW w:w="1275" w:type="dxa"/>
            <w:shd w:val="clear" w:color="auto" w:fill="D9D9D9"/>
            <w:vAlign w:val="center"/>
            <w:hideMark/>
          </w:tcPr>
          <w:p w14:paraId="67A36A1C" w14:textId="77777777" w:rsidR="001A0A7E" w:rsidRPr="00BF51E1" w:rsidRDefault="001A0A7E" w:rsidP="00232E40">
            <w:pPr>
              <w:widowControl w:val="0"/>
              <w:spacing w:before="120" w:line="360" w:lineRule="auto"/>
              <w:ind w:right="-97"/>
              <w:jc w:val="center"/>
              <w:rPr>
                <w:rFonts w:asciiTheme="minorHAnsi" w:hAnsiTheme="minorHAnsi"/>
                <w:b/>
                <w:szCs w:val="22"/>
              </w:rPr>
            </w:pPr>
            <w:r w:rsidRPr="00BF51E1">
              <w:rPr>
                <w:rFonts w:asciiTheme="minorHAnsi" w:hAnsiTheme="minorHAnsi"/>
                <w:b/>
                <w:szCs w:val="22"/>
              </w:rPr>
              <w:t>ΑΠΑΙΤΗΣΗ</w:t>
            </w:r>
          </w:p>
        </w:tc>
        <w:tc>
          <w:tcPr>
            <w:tcW w:w="1276" w:type="dxa"/>
            <w:shd w:val="clear" w:color="auto" w:fill="D9D9D9"/>
            <w:vAlign w:val="center"/>
            <w:hideMark/>
          </w:tcPr>
          <w:p w14:paraId="032AA3E5" w14:textId="77777777" w:rsidR="001A0A7E" w:rsidRPr="00BF51E1" w:rsidRDefault="001A0A7E" w:rsidP="00232E40">
            <w:pPr>
              <w:widowControl w:val="0"/>
              <w:spacing w:before="120" w:line="360" w:lineRule="auto"/>
              <w:ind w:right="-97"/>
              <w:jc w:val="center"/>
              <w:rPr>
                <w:rFonts w:asciiTheme="minorHAnsi" w:hAnsiTheme="minorHAnsi"/>
                <w:b/>
                <w:szCs w:val="22"/>
              </w:rPr>
            </w:pPr>
            <w:r w:rsidRPr="00BF51E1">
              <w:rPr>
                <w:rFonts w:asciiTheme="minorHAnsi" w:hAnsiTheme="minorHAnsi"/>
                <w:b/>
                <w:szCs w:val="22"/>
              </w:rPr>
              <w:t>ΑΠΑΝΤΗΣΗ</w:t>
            </w:r>
          </w:p>
        </w:tc>
        <w:tc>
          <w:tcPr>
            <w:tcW w:w="1559" w:type="dxa"/>
            <w:shd w:val="clear" w:color="auto" w:fill="D9D9D9"/>
            <w:hideMark/>
          </w:tcPr>
          <w:p w14:paraId="15DE3500" w14:textId="77777777" w:rsidR="001A0A7E" w:rsidRPr="00BF51E1" w:rsidRDefault="001A0A7E" w:rsidP="00232E40">
            <w:pPr>
              <w:widowControl w:val="0"/>
              <w:spacing w:before="120" w:line="360" w:lineRule="auto"/>
              <w:ind w:right="-97"/>
              <w:jc w:val="center"/>
              <w:rPr>
                <w:rFonts w:asciiTheme="minorHAnsi" w:hAnsiTheme="minorHAnsi"/>
                <w:b/>
                <w:szCs w:val="22"/>
              </w:rPr>
            </w:pPr>
            <w:r w:rsidRPr="00BF51E1">
              <w:rPr>
                <w:rFonts w:asciiTheme="minorHAnsi" w:hAnsiTheme="minorHAnsi"/>
                <w:b/>
                <w:szCs w:val="22"/>
              </w:rPr>
              <w:t>ΣΤΟΙΧΕΙΟ ΤΕΚΜΗΡΙΩΣΗΣ</w:t>
            </w:r>
          </w:p>
        </w:tc>
      </w:tr>
      <w:tr w:rsidR="001A0A7E" w:rsidRPr="00493A65" w14:paraId="1A8A5F73" w14:textId="77777777" w:rsidTr="00BF51E1">
        <w:tc>
          <w:tcPr>
            <w:tcW w:w="843" w:type="dxa"/>
            <w:vAlign w:val="center"/>
          </w:tcPr>
          <w:p w14:paraId="1878EBDF" w14:textId="75AA7E7D" w:rsidR="001A0A7E" w:rsidRPr="00BF51E1" w:rsidRDefault="00493A65" w:rsidP="00232E40">
            <w:pPr>
              <w:widowControl w:val="0"/>
              <w:spacing w:line="360" w:lineRule="auto"/>
              <w:jc w:val="center"/>
              <w:rPr>
                <w:rFonts w:asciiTheme="minorHAnsi" w:hAnsiTheme="minorHAnsi"/>
                <w:b/>
                <w:szCs w:val="22"/>
              </w:rPr>
            </w:pPr>
            <w:r w:rsidRPr="00BF51E1">
              <w:rPr>
                <w:rFonts w:asciiTheme="minorHAnsi" w:hAnsiTheme="minorHAnsi"/>
                <w:b/>
                <w:szCs w:val="22"/>
              </w:rPr>
              <w:t>Α</w:t>
            </w:r>
          </w:p>
        </w:tc>
        <w:tc>
          <w:tcPr>
            <w:tcW w:w="5421" w:type="dxa"/>
            <w:hideMark/>
          </w:tcPr>
          <w:p w14:paraId="71FD9430" w14:textId="77777777" w:rsidR="001A0A7E" w:rsidRPr="00BF51E1" w:rsidRDefault="001A0A7E" w:rsidP="00232E40">
            <w:pPr>
              <w:widowControl w:val="0"/>
              <w:spacing w:line="360" w:lineRule="auto"/>
              <w:ind w:right="176"/>
              <w:jc w:val="left"/>
              <w:rPr>
                <w:rFonts w:asciiTheme="minorHAnsi" w:hAnsiTheme="minorHAnsi"/>
                <w:b/>
                <w:szCs w:val="22"/>
              </w:rPr>
            </w:pPr>
            <w:r w:rsidRPr="00BF51E1">
              <w:rPr>
                <w:rFonts w:asciiTheme="minorHAnsi" w:hAnsiTheme="minorHAnsi"/>
                <w:b/>
                <w:szCs w:val="22"/>
              </w:rPr>
              <w:t>ΓΕΝΙΚΑ ΧΑΡΑΚΤΗΡΙΣΤΙΚΑ ΠΑΡΕΧΟΜΕΝΩΝ ΥΠΗΡΕΣΙΩΝ</w:t>
            </w:r>
          </w:p>
        </w:tc>
        <w:tc>
          <w:tcPr>
            <w:tcW w:w="1275" w:type="dxa"/>
            <w:vAlign w:val="center"/>
          </w:tcPr>
          <w:p w14:paraId="282AEEE6" w14:textId="77777777" w:rsidR="001A0A7E" w:rsidRPr="00BF51E1" w:rsidRDefault="001A0A7E" w:rsidP="00232E40">
            <w:pPr>
              <w:widowControl w:val="0"/>
              <w:spacing w:line="360" w:lineRule="auto"/>
              <w:ind w:right="-97"/>
              <w:jc w:val="center"/>
              <w:rPr>
                <w:rFonts w:asciiTheme="minorHAnsi" w:hAnsiTheme="minorHAnsi"/>
                <w:szCs w:val="22"/>
              </w:rPr>
            </w:pPr>
          </w:p>
        </w:tc>
        <w:tc>
          <w:tcPr>
            <w:tcW w:w="1276" w:type="dxa"/>
            <w:vAlign w:val="center"/>
          </w:tcPr>
          <w:p w14:paraId="121BB1F8"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4B87245A"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01CCE51B" w14:textId="77777777" w:rsidTr="00BF51E1">
        <w:tc>
          <w:tcPr>
            <w:tcW w:w="843" w:type="dxa"/>
            <w:vAlign w:val="center"/>
            <w:hideMark/>
          </w:tcPr>
          <w:p w14:paraId="497C6E95" w14:textId="77777777"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1</w:t>
            </w:r>
          </w:p>
        </w:tc>
        <w:tc>
          <w:tcPr>
            <w:tcW w:w="5421" w:type="dxa"/>
            <w:hideMark/>
          </w:tcPr>
          <w:p w14:paraId="45AB1F9F" w14:textId="77777777" w:rsidR="007C640B" w:rsidRPr="00BF51E1" w:rsidRDefault="001A0A7E" w:rsidP="00BF51E1">
            <w:pPr>
              <w:spacing w:before="120" w:line="360" w:lineRule="auto"/>
              <w:jc w:val="left"/>
              <w:rPr>
                <w:rFonts w:asciiTheme="minorHAnsi" w:hAnsiTheme="minorHAnsi"/>
                <w:szCs w:val="22"/>
              </w:rPr>
            </w:pPr>
            <w:r w:rsidRPr="00BF51E1">
              <w:rPr>
                <w:rFonts w:asciiTheme="minorHAnsi" w:hAnsiTheme="minorHAnsi"/>
                <w:szCs w:val="22"/>
              </w:rPr>
              <w:t xml:space="preserve">Οι υπηρεσίες συντήρησης και τεχνικής υποστήριξης </w:t>
            </w:r>
            <w:r w:rsidR="007C640B" w:rsidRPr="00BF51E1">
              <w:rPr>
                <w:rFonts w:asciiTheme="minorHAnsi" w:hAnsiTheme="minorHAnsi"/>
                <w:szCs w:val="22"/>
              </w:rPr>
              <w:t xml:space="preserve">του ΟΠΣ της ΒτΕ </w:t>
            </w:r>
            <w:r w:rsidRPr="00BF51E1">
              <w:rPr>
                <w:rFonts w:asciiTheme="minorHAnsi" w:hAnsiTheme="minorHAnsi"/>
                <w:szCs w:val="22"/>
              </w:rPr>
              <w:t>που αποτελούν το φυσικό αντικείμενο της παρούσας πρέπει να παρέχονται</w:t>
            </w:r>
            <w:r w:rsidR="007C640B" w:rsidRPr="00BF51E1">
              <w:rPr>
                <w:rFonts w:asciiTheme="minorHAnsi" w:hAnsiTheme="minorHAnsi"/>
                <w:szCs w:val="22"/>
              </w:rPr>
              <w:t>:</w:t>
            </w:r>
            <w:r w:rsidRPr="00BF51E1">
              <w:rPr>
                <w:rFonts w:asciiTheme="minorHAnsi" w:hAnsiTheme="minorHAnsi"/>
                <w:szCs w:val="22"/>
              </w:rPr>
              <w:t xml:space="preserve">  </w:t>
            </w:r>
          </w:p>
          <w:p w14:paraId="50E8FA44" w14:textId="65C3630D" w:rsidR="007C640B" w:rsidRPr="00BF51E1" w:rsidRDefault="003343C2" w:rsidP="00BF51E1">
            <w:pPr>
              <w:numPr>
                <w:ilvl w:val="0"/>
                <w:numId w:val="20"/>
              </w:numPr>
              <w:spacing w:before="120" w:line="360" w:lineRule="auto"/>
              <w:jc w:val="left"/>
              <w:rPr>
                <w:rFonts w:asciiTheme="minorHAnsi" w:hAnsiTheme="minorHAnsi"/>
                <w:szCs w:val="22"/>
              </w:rPr>
            </w:pPr>
            <w:r w:rsidRPr="00BF51E1">
              <w:rPr>
                <w:rFonts w:asciiTheme="minorHAnsi" w:hAnsiTheme="minorHAnsi"/>
                <w:szCs w:val="22"/>
              </w:rPr>
              <w:t>υ</w:t>
            </w:r>
            <w:r w:rsidR="0043132B" w:rsidRPr="00BF51E1">
              <w:rPr>
                <w:rFonts w:asciiTheme="minorHAnsi" w:hAnsiTheme="minorHAnsi"/>
                <w:szCs w:val="22"/>
              </w:rPr>
              <w:t xml:space="preserve">ποχρεωτικά </w:t>
            </w:r>
            <w:r w:rsidR="00C1662E" w:rsidRPr="00BF51E1">
              <w:rPr>
                <w:rFonts w:asciiTheme="minorHAnsi" w:hAnsiTheme="minorHAnsi"/>
                <w:szCs w:val="22"/>
              </w:rPr>
              <w:t xml:space="preserve"> για τις επιμέρους εφαρμογές και υποσυστήματα του ΟΠΣ της ΒτΕ </w:t>
            </w:r>
            <w:r w:rsidR="001A0A7E" w:rsidRPr="00BF51E1">
              <w:rPr>
                <w:rFonts w:asciiTheme="minorHAnsi" w:hAnsiTheme="minorHAnsi"/>
                <w:szCs w:val="22"/>
              </w:rPr>
              <w:t xml:space="preserve">για </w:t>
            </w:r>
            <w:r w:rsidR="00F274AF" w:rsidRPr="00BF51E1">
              <w:rPr>
                <w:rFonts w:asciiTheme="minorHAnsi" w:hAnsiTheme="minorHAnsi"/>
                <w:szCs w:val="22"/>
              </w:rPr>
              <w:t xml:space="preserve">ενενήντα </w:t>
            </w:r>
            <w:r w:rsidR="007C640B" w:rsidRPr="00BF51E1">
              <w:rPr>
                <w:rFonts w:asciiTheme="minorHAnsi" w:hAnsiTheme="minorHAnsi"/>
                <w:szCs w:val="22"/>
              </w:rPr>
              <w:t>(9</w:t>
            </w:r>
            <w:r w:rsidR="00705725" w:rsidRPr="00BF51E1">
              <w:rPr>
                <w:rFonts w:asciiTheme="minorHAnsi" w:hAnsiTheme="minorHAnsi"/>
                <w:szCs w:val="22"/>
              </w:rPr>
              <w:t>0</w:t>
            </w:r>
            <w:r w:rsidR="00F274AF" w:rsidRPr="00BF51E1">
              <w:rPr>
                <w:rFonts w:asciiTheme="minorHAnsi" w:hAnsiTheme="minorHAnsi"/>
                <w:szCs w:val="22"/>
              </w:rPr>
              <w:t>)</w:t>
            </w:r>
            <w:r w:rsidR="001A0A7E" w:rsidRPr="00BF51E1">
              <w:rPr>
                <w:rFonts w:asciiTheme="minorHAnsi" w:hAnsiTheme="minorHAnsi"/>
                <w:szCs w:val="22"/>
              </w:rPr>
              <w:t xml:space="preserve"> συνολικά ανθρωπομήνες κατά τη διάρκεια της σύμβασης </w:t>
            </w:r>
            <w:r w:rsidR="00745CF2" w:rsidRPr="00BF51E1">
              <w:rPr>
                <w:rFonts w:asciiTheme="minorHAnsi" w:hAnsiTheme="minorHAnsi"/>
                <w:szCs w:val="22"/>
              </w:rPr>
              <w:t>και</w:t>
            </w:r>
          </w:p>
          <w:p w14:paraId="14D5E4F0" w14:textId="5E2F6182" w:rsidR="003343C2" w:rsidRPr="00BF51E1" w:rsidRDefault="003343C2" w:rsidP="00BF51E1">
            <w:pPr>
              <w:numPr>
                <w:ilvl w:val="0"/>
                <w:numId w:val="20"/>
              </w:numPr>
              <w:spacing w:before="120" w:line="360" w:lineRule="auto"/>
              <w:jc w:val="left"/>
              <w:rPr>
                <w:rFonts w:asciiTheme="minorHAnsi" w:hAnsiTheme="minorHAnsi"/>
                <w:szCs w:val="22"/>
              </w:rPr>
            </w:pPr>
            <w:r w:rsidRPr="00BF51E1">
              <w:rPr>
                <w:rFonts w:asciiTheme="minorHAnsi" w:hAnsiTheme="minorHAnsi"/>
                <w:szCs w:val="22"/>
              </w:rPr>
              <w:t>γ</w:t>
            </w:r>
            <w:r w:rsidR="0043132B" w:rsidRPr="00BF51E1">
              <w:rPr>
                <w:rFonts w:asciiTheme="minorHAnsi" w:hAnsiTheme="minorHAnsi"/>
                <w:szCs w:val="22"/>
              </w:rPr>
              <w:t xml:space="preserve">ια </w:t>
            </w:r>
            <w:r w:rsidR="007C640B" w:rsidRPr="00BF51E1">
              <w:rPr>
                <w:rFonts w:asciiTheme="minorHAnsi" w:hAnsiTheme="minorHAnsi"/>
                <w:szCs w:val="22"/>
              </w:rPr>
              <w:t xml:space="preserve">μέγιστο </w:t>
            </w:r>
            <w:r w:rsidR="00705725" w:rsidRPr="00BF51E1">
              <w:rPr>
                <w:rFonts w:asciiTheme="minorHAnsi" w:hAnsiTheme="minorHAnsi"/>
                <w:szCs w:val="22"/>
              </w:rPr>
              <w:t>τριάντα</w:t>
            </w:r>
            <w:r w:rsidR="0043132B" w:rsidRPr="00BF51E1">
              <w:rPr>
                <w:rFonts w:asciiTheme="minorHAnsi" w:hAnsiTheme="minorHAnsi"/>
                <w:szCs w:val="22"/>
              </w:rPr>
              <w:t xml:space="preserve"> </w:t>
            </w:r>
            <w:r w:rsidR="00C162A6" w:rsidRPr="00BF51E1">
              <w:rPr>
                <w:rFonts w:asciiTheme="minorHAnsi" w:hAnsiTheme="minorHAnsi"/>
                <w:szCs w:val="22"/>
              </w:rPr>
              <w:t xml:space="preserve">(≤ </w:t>
            </w:r>
            <w:r w:rsidR="00705725" w:rsidRPr="00BF51E1">
              <w:rPr>
                <w:rFonts w:asciiTheme="minorHAnsi" w:hAnsiTheme="minorHAnsi"/>
                <w:szCs w:val="22"/>
              </w:rPr>
              <w:t>30</w:t>
            </w:r>
            <w:r w:rsidR="00C162A6" w:rsidRPr="00BF51E1">
              <w:rPr>
                <w:rFonts w:asciiTheme="minorHAnsi" w:hAnsiTheme="minorHAnsi"/>
                <w:szCs w:val="22"/>
              </w:rPr>
              <w:t xml:space="preserve">) </w:t>
            </w:r>
            <w:r w:rsidRPr="00BF51E1">
              <w:rPr>
                <w:rFonts w:asciiTheme="minorHAnsi" w:hAnsiTheme="minorHAnsi"/>
                <w:szCs w:val="22"/>
              </w:rPr>
              <w:t>συνολικά</w:t>
            </w:r>
            <w:r w:rsidR="007C640B" w:rsidRPr="00BF51E1">
              <w:rPr>
                <w:rFonts w:asciiTheme="minorHAnsi" w:hAnsiTheme="minorHAnsi"/>
                <w:szCs w:val="22"/>
              </w:rPr>
              <w:t xml:space="preserve"> ανθρωπομήνες </w:t>
            </w:r>
            <w:r w:rsidRPr="00BF51E1">
              <w:rPr>
                <w:rFonts w:asciiTheme="minorHAnsi" w:hAnsiTheme="minorHAnsi"/>
                <w:szCs w:val="22"/>
              </w:rPr>
              <w:t xml:space="preserve">κατά τη διάρκεια της σύμβασης </w:t>
            </w:r>
            <w:r w:rsidR="007C640B" w:rsidRPr="00BF51E1">
              <w:rPr>
                <w:rFonts w:asciiTheme="minorHAnsi" w:hAnsiTheme="minorHAnsi"/>
                <w:szCs w:val="22"/>
              </w:rPr>
              <w:t xml:space="preserve">για </w:t>
            </w:r>
            <w:r w:rsidRPr="00BF51E1">
              <w:rPr>
                <w:rFonts w:asciiTheme="minorHAnsi" w:hAnsiTheme="minorHAnsi"/>
                <w:szCs w:val="22"/>
              </w:rPr>
              <w:t xml:space="preserve">υπηρεσίες </w:t>
            </w:r>
            <w:r w:rsidR="007C640B" w:rsidRPr="00BF51E1">
              <w:rPr>
                <w:rFonts w:asciiTheme="minorHAnsi" w:hAnsiTheme="minorHAnsi"/>
                <w:szCs w:val="22"/>
              </w:rPr>
              <w:t>συναφ</w:t>
            </w:r>
            <w:r w:rsidRPr="00BF51E1">
              <w:rPr>
                <w:rFonts w:asciiTheme="minorHAnsi" w:hAnsiTheme="minorHAnsi"/>
                <w:szCs w:val="22"/>
              </w:rPr>
              <w:t xml:space="preserve">ών έργων, </w:t>
            </w:r>
            <w:r w:rsidR="007C640B" w:rsidRPr="00BF51E1">
              <w:rPr>
                <w:rFonts w:asciiTheme="minorHAnsi" w:hAnsiTheme="minorHAnsi"/>
                <w:szCs w:val="22"/>
              </w:rPr>
              <w:t xml:space="preserve">εφόσον αιτηθεί </w:t>
            </w:r>
            <w:r w:rsidRPr="00BF51E1">
              <w:rPr>
                <w:rFonts w:asciiTheme="minorHAnsi" w:hAnsiTheme="minorHAnsi"/>
                <w:szCs w:val="22"/>
              </w:rPr>
              <w:t xml:space="preserve">σχετικά </w:t>
            </w:r>
            <w:r w:rsidR="007C640B" w:rsidRPr="00BF51E1">
              <w:rPr>
                <w:rFonts w:asciiTheme="minorHAnsi" w:hAnsiTheme="minorHAnsi"/>
                <w:szCs w:val="22"/>
              </w:rPr>
              <w:t>η Βουλή</w:t>
            </w:r>
            <w:r w:rsidR="00745CF2" w:rsidRPr="00BF51E1">
              <w:rPr>
                <w:rFonts w:asciiTheme="minorHAnsi" w:hAnsiTheme="minorHAnsi"/>
                <w:szCs w:val="22"/>
              </w:rPr>
              <w:t>,</w:t>
            </w:r>
            <w:r w:rsidR="007C640B" w:rsidRPr="00BF51E1">
              <w:rPr>
                <w:rFonts w:asciiTheme="minorHAnsi" w:hAnsiTheme="minorHAnsi"/>
                <w:szCs w:val="22"/>
              </w:rPr>
              <w:t xml:space="preserve"> </w:t>
            </w:r>
          </w:p>
          <w:p w14:paraId="6CBC83AE" w14:textId="5DBFCBD9" w:rsidR="001A0A7E" w:rsidRPr="00BF51E1" w:rsidRDefault="001A0A7E" w:rsidP="00BF51E1">
            <w:pPr>
              <w:numPr>
                <w:ilvl w:val="0"/>
                <w:numId w:val="20"/>
              </w:numPr>
              <w:spacing w:before="120" w:line="360" w:lineRule="auto"/>
              <w:jc w:val="left"/>
              <w:rPr>
                <w:rFonts w:asciiTheme="minorHAnsi" w:hAnsiTheme="minorHAnsi"/>
                <w:szCs w:val="22"/>
              </w:rPr>
            </w:pPr>
            <w:r w:rsidRPr="00BF51E1">
              <w:rPr>
                <w:rFonts w:asciiTheme="minorHAnsi" w:hAnsiTheme="minorHAnsi"/>
                <w:szCs w:val="22"/>
              </w:rPr>
              <w:t xml:space="preserve">να τηρούν τα χρονικά όρια για την παροχή τους, </w:t>
            </w:r>
            <w:r w:rsidRPr="00BF51E1">
              <w:rPr>
                <w:rStyle w:val="aff4"/>
                <w:rFonts w:asciiTheme="minorHAnsi" w:hAnsiTheme="minorHAnsi"/>
                <w:szCs w:val="22"/>
              </w:rPr>
              <w:t xml:space="preserve">τα χρονικά όρια διαθεσιμότητας των εφαρμογών </w:t>
            </w:r>
            <w:r w:rsidR="00745CF2" w:rsidRPr="00BF51E1">
              <w:rPr>
                <w:rStyle w:val="aff4"/>
                <w:rFonts w:asciiTheme="minorHAnsi" w:hAnsiTheme="minorHAnsi"/>
                <w:szCs w:val="22"/>
              </w:rPr>
              <w:t xml:space="preserve">και υποσυστημάτων </w:t>
            </w:r>
            <w:r w:rsidRPr="00BF51E1">
              <w:rPr>
                <w:rStyle w:val="aff4"/>
                <w:rFonts w:asciiTheme="minorHAnsi" w:hAnsiTheme="minorHAnsi"/>
                <w:szCs w:val="22"/>
              </w:rPr>
              <w:t>του ΟΠΣ και τα χρονικά όρια απόκρισης σε αναγγελίες αιτημάτων, όπως αναλυτικά περιγράφονται στην παρούσα</w:t>
            </w:r>
            <w:r w:rsidR="00C1662E" w:rsidRPr="00BF51E1">
              <w:rPr>
                <w:rStyle w:val="aff4"/>
                <w:rFonts w:asciiTheme="minorHAnsi" w:hAnsiTheme="minorHAnsi"/>
                <w:szCs w:val="22"/>
              </w:rPr>
              <w:t>.</w:t>
            </w:r>
          </w:p>
        </w:tc>
        <w:tc>
          <w:tcPr>
            <w:tcW w:w="1275" w:type="dxa"/>
            <w:vAlign w:val="center"/>
            <w:hideMark/>
          </w:tcPr>
          <w:p w14:paraId="1714A8C5"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0E9B391A"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73EA6260"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1A38FB2B" w14:textId="77777777" w:rsidTr="00BF51E1">
        <w:tc>
          <w:tcPr>
            <w:tcW w:w="843" w:type="dxa"/>
            <w:shd w:val="clear" w:color="auto" w:fill="auto"/>
            <w:vAlign w:val="center"/>
          </w:tcPr>
          <w:p w14:paraId="2C7DE366" w14:textId="77777777"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2</w:t>
            </w:r>
          </w:p>
          <w:p w14:paraId="7489886F" w14:textId="77777777" w:rsidR="001A0A7E" w:rsidRPr="00BF51E1" w:rsidRDefault="001A0A7E" w:rsidP="00232E40">
            <w:pPr>
              <w:widowControl w:val="0"/>
              <w:spacing w:line="360" w:lineRule="auto"/>
              <w:jc w:val="center"/>
              <w:rPr>
                <w:rFonts w:asciiTheme="minorHAnsi" w:hAnsiTheme="minorHAnsi"/>
                <w:szCs w:val="22"/>
              </w:rPr>
            </w:pPr>
          </w:p>
        </w:tc>
        <w:tc>
          <w:tcPr>
            <w:tcW w:w="5421" w:type="dxa"/>
            <w:shd w:val="clear" w:color="auto" w:fill="auto"/>
            <w:hideMark/>
          </w:tcPr>
          <w:p w14:paraId="5B440CFF" w14:textId="459F26F0"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 xml:space="preserve">Τήρηση απορρήτου για όλες τις πληροφορίες που περιέρχονται εις γνώση του αναδόχου πριν, κατά την διάρκεια και μετά το πέρας της σύμβασης, τήρηση πολιτικής άμεσης συνεργασίας με τα στελέχη της </w:t>
            </w:r>
            <w:r w:rsidR="00313EBE" w:rsidRPr="00BF51E1">
              <w:rPr>
                <w:rFonts w:asciiTheme="minorHAnsi" w:hAnsiTheme="minorHAnsi"/>
                <w:szCs w:val="22"/>
              </w:rPr>
              <w:t>ΔΠΕ</w:t>
            </w:r>
            <w:r w:rsidRPr="00BF51E1">
              <w:rPr>
                <w:rFonts w:asciiTheme="minorHAnsi" w:hAnsiTheme="minorHAnsi"/>
                <w:szCs w:val="22"/>
              </w:rPr>
              <w:t>, λειτουργία σε περιβάλλον «μεικτών» ομάδων</w:t>
            </w:r>
            <w:r w:rsidR="00493A65" w:rsidRPr="00BF51E1">
              <w:rPr>
                <w:rFonts w:asciiTheme="minorHAnsi" w:hAnsiTheme="minorHAnsi"/>
                <w:szCs w:val="22"/>
              </w:rPr>
              <w:t>.</w:t>
            </w:r>
          </w:p>
        </w:tc>
        <w:tc>
          <w:tcPr>
            <w:tcW w:w="1275" w:type="dxa"/>
            <w:shd w:val="clear" w:color="auto" w:fill="auto"/>
            <w:vAlign w:val="center"/>
            <w:hideMark/>
          </w:tcPr>
          <w:p w14:paraId="5CB38A72"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shd w:val="clear" w:color="auto" w:fill="auto"/>
            <w:vAlign w:val="center"/>
          </w:tcPr>
          <w:p w14:paraId="6ED32242" w14:textId="77777777" w:rsidR="001A0A7E" w:rsidRPr="00BF51E1" w:rsidRDefault="001A0A7E" w:rsidP="00232E40">
            <w:pPr>
              <w:widowControl w:val="0"/>
              <w:spacing w:line="360" w:lineRule="auto"/>
              <w:ind w:right="-97"/>
              <w:rPr>
                <w:rFonts w:asciiTheme="minorHAnsi" w:hAnsiTheme="minorHAnsi"/>
                <w:szCs w:val="22"/>
              </w:rPr>
            </w:pPr>
          </w:p>
        </w:tc>
        <w:tc>
          <w:tcPr>
            <w:tcW w:w="1559" w:type="dxa"/>
            <w:shd w:val="clear" w:color="auto" w:fill="auto"/>
            <w:vAlign w:val="center"/>
          </w:tcPr>
          <w:p w14:paraId="34D63EEE"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2B64FA91" w14:textId="77777777" w:rsidTr="00BF51E1">
        <w:tc>
          <w:tcPr>
            <w:tcW w:w="843" w:type="dxa"/>
            <w:shd w:val="clear" w:color="auto" w:fill="auto"/>
            <w:vAlign w:val="center"/>
            <w:hideMark/>
          </w:tcPr>
          <w:p w14:paraId="170857C5" w14:textId="77777777"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3</w:t>
            </w:r>
          </w:p>
        </w:tc>
        <w:tc>
          <w:tcPr>
            <w:tcW w:w="5421" w:type="dxa"/>
            <w:shd w:val="clear" w:color="auto" w:fill="auto"/>
            <w:hideMark/>
          </w:tcPr>
          <w:p w14:paraId="361BEE6B" w14:textId="66A955B9"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 xml:space="preserve">Πρόταση παροχής επιπλέον ωρών κάλυψης (ΕΩΚ) για την παροχή των υπηρεσιών εφόσον τούτο ζητηθεί από τη ΒτΕ, χωρίς </w:t>
            </w:r>
            <w:r w:rsidR="005E16F1" w:rsidRPr="00BF51E1">
              <w:rPr>
                <w:rFonts w:asciiTheme="minorHAnsi" w:hAnsiTheme="minorHAnsi"/>
                <w:szCs w:val="22"/>
              </w:rPr>
              <w:t xml:space="preserve">αυτές </w:t>
            </w:r>
            <w:r w:rsidRPr="00BF51E1">
              <w:rPr>
                <w:rFonts w:asciiTheme="minorHAnsi" w:hAnsiTheme="minorHAnsi"/>
                <w:szCs w:val="22"/>
              </w:rPr>
              <w:t>να ξεπερνούν τις δώδεκα ανθρωποημέρες  για κάθε δωδεκάμηνο</w:t>
            </w:r>
            <w:r w:rsidR="00745CF2" w:rsidRPr="00BF51E1">
              <w:rPr>
                <w:rFonts w:asciiTheme="minorHAnsi" w:hAnsiTheme="minorHAnsi"/>
                <w:szCs w:val="22"/>
              </w:rPr>
              <w:t xml:space="preserve"> ισχύος της σύμβασης</w:t>
            </w:r>
            <w:r w:rsidR="00493A65" w:rsidRPr="00BF51E1">
              <w:rPr>
                <w:rFonts w:asciiTheme="minorHAnsi" w:hAnsiTheme="minorHAnsi"/>
                <w:szCs w:val="22"/>
              </w:rPr>
              <w:t>.</w:t>
            </w:r>
          </w:p>
        </w:tc>
        <w:tc>
          <w:tcPr>
            <w:tcW w:w="1275" w:type="dxa"/>
            <w:shd w:val="clear" w:color="auto" w:fill="auto"/>
            <w:vAlign w:val="center"/>
            <w:hideMark/>
          </w:tcPr>
          <w:p w14:paraId="68964E25"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shd w:val="clear" w:color="auto" w:fill="auto"/>
            <w:vAlign w:val="center"/>
          </w:tcPr>
          <w:p w14:paraId="6940C206" w14:textId="77777777" w:rsidR="001A0A7E" w:rsidRPr="00BF51E1" w:rsidRDefault="001A0A7E" w:rsidP="00232E40">
            <w:pPr>
              <w:widowControl w:val="0"/>
              <w:spacing w:line="360" w:lineRule="auto"/>
              <w:ind w:right="-97"/>
              <w:rPr>
                <w:rFonts w:asciiTheme="minorHAnsi" w:hAnsiTheme="minorHAnsi"/>
                <w:szCs w:val="22"/>
              </w:rPr>
            </w:pPr>
          </w:p>
        </w:tc>
        <w:tc>
          <w:tcPr>
            <w:tcW w:w="1559" w:type="dxa"/>
            <w:shd w:val="clear" w:color="auto" w:fill="auto"/>
            <w:vAlign w:val="center"/>
          </w:tcPr>
          <w:p w14:paraId="74603F30"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6ADC596A" w14:textId="77777777" w:rsidTr="00BF51E1">
        <w:tc>
          <w:tcPr>
            <w:tcW w:w="843" w:type="dxa"/>
            <w:shd w:val="clear" w:color="auto" w:fill="auto"/>
            <w:vAlign w:val="center"/>
            <w:hideMark/>
          </w:tcPr>
          <w:p w14:paraId="5BED5654" w14:textId="5114C523" w:rsidR="001A0A7E" w:rsidRPr="00BF51E1" w:rsidRDefault="00705725" w:rsidP="00232E40">
            <w:pPr>
              <w:widowControl w:val="0"/>
              <w:spacing w:line="360" w:lineRule="auto"/>
              <w:jc w:val="center"/>
              <w:rPr>
                <w:rFonts w:asciiTheme="minorHAnsi" w:hAnsiTheme="minorHAnsi"/>
                <w:szCs w:val="22"/>
              </w:rPr>
            </w:pPr>
            <w:r w:rsidRPr="00BF51E1">
              <w:rPr>
                <w:rFonts w:asciiTheme="minorHAnsi" w:hAnsiTheme="minorHAnsi"/>
                <w:szCs w:val="22"/>
              </w:rPr>
              <w:lastRenderedPageBreak/>
              <w:t>4</w:t>
            </w:r>
          </w:p>
        </w:tc>
        <w:tc>
          <w:tcPr>
            <w:tcW w:w="5421" w:type="dxa"/>
            <w:shd w:val="clear" w:color="auto" w:fill="auto"/>
            <w:hideMark/>
          </w:tcPr>
          <w:p w14:paraId="3B15C38F" w14:textId="13BBE907" w:rsidR="001A0A7E" w:rsidRPr="00BF51E1" w:rsidRDefault="001A0A7E" w:rsidP="00BF51E1">
            <w:pPr>
              <w:spacing w:line="360" w:lineRule="auto"/>
              <w:jc w:val="left"/>
              <w:rPr>
                <w:rFonts w:asciiTheme="minorHAnsi" w:hAnsiTheme="minorHAnsi"/>
                <w:b/>
                <w:szCs w:val="22"/>
              </w:rPr>
            </w:pPr>
            <w:r w:rsidRPr="00BF51E1">
              <w:rPr>
                <w:rFonts w:asciiTheme="minorHAnsi" w:hAnsiTheme="minorHAnsi"/>
                <w:szCs w:val="22"/>
              </w:rPr>
              <w:t>Τήρηση του μέγιστα αποδεκτού χρόνου αποκατάστασης σφαλμάτων /</w:t>
            </w:r>
            <w:r w:rsidR="00B71C82" w:rsidRPr="00BF51E1">
              <w:rPr>
                <w:rFonts w:asciiTheme="minorHAnsi" w:hAnsiTheme="minorHAnsi"/>
                <w:szCs w:val="22"/>
              </w:rPr>
              <w:t xml:space="preserve"> </w:t>
            </w:r>
            <w:r w:rsidRPr="00BF51E1">
              <w:rPr>
                <w:rFonts w:asciiTheme="minorHAnsi" w:hAnsiTheme="minorHAnsi"/>
                <w:szCs w:val="22"/>
              </w:rPr>
              <w:t>δυσλειτουργιών ανά διακριτή εφαρμογή</w:t>
            </w:r>
            <w:r w:rsidR="00493A65" w:rsidRPr="00BF51E1">
              <w:rPr>
                <w:rFonts w:asciiTheme="minorHAnsi" w:hAnsiTheme="minorHAnsi"/>
                <w:szCs w:val="22"/>
              </w:rPr>
              <w:t>.</w:t>
            </w:r>
          </w:p>
        </w:tc>
        <w:tc>
          <w:tcPr>
            <w:tcW w:w="1275" w:type="dxa"/>
            <w:shd w:val="clear" w:color="auto" w:fill="auto"/>
            <w:vAlign w:val="center"/>
            <w:hideMark/>
          </w:tcPr>
          <w:p w14:paraId="4CFC2621"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shd w:val="clear" w:color="auto" w:fill="auto"/>
            <w:vAlign w:val="center"/>
          </w:tcPr>
          <w:p w14:paraId="004FB063" w14:textId="77777777" w:rsidR="001A0A7E" w:rsidRPr="00BF51E1" w:rsidRDefault="001A0A7E" w:rsidP="00232E40">
            <w:pPr>
              <w:widowControl w:val="0"/>
              <w:spacing w:line="360" w:lineRule="auto"/>
              <w:ind w:right="-97"/>
              <w:rPr>
                <w:rFonts w:asciiTheme="minorHAnsi" w:hAnsiTheme="minorHAnsi"/>
                <w:strike/>
                <w:szCs w:val="22"/>
              </w:rPr>
            </w:pPr>
          </w:p>
        </w:tc>
        <w:tc>
          <w:tcPr>
            <w:tcW w:w="1559" w:type="dxa"/>
            <w:shd w:val="clear" w:color="auto" w:fill="auto"/>
            <w:vAlign w:val="center"/>
          </w:tcPr>
          <w:p w14:paraId="0C2E64C4" w14:textId="77777777" w:rsidR="001A0A7E" w:rsidRPr="00BF51E1" w:rsidRDefault="001A0A7E" w:rsidP="00232E40">
            <w:pPr>
              <w:widowControl w:val="0"/>
              <w:spacing w:line="360" w:lineRule="auto"/>
              <w:ind w:right="-97"/>
              <w:rPr>
                <w:rFonts w:asciiTheme="minorHAnsi" w:hAnsiTheme="minorHAnsi"/>
                <w:strike/>
                <w:szCs w:val="22"/>
              </w:rPr>
            </w:pPr>
          </w:p>
        </w:tc>
      </w:tr>
      <w:tr w:rsidR="001A0A7E" w:rsidRPr="00493A65" w14:paraId="1D9D802E" w14:textId="77777777" w:rsidTr="00BF51E1">
        <w:tc>
          <w:tcPr>
            <w:tcW w:w="843" w:type="dxa"/>
            <w:vAlign w:val="center"/>
            <w:hideMark/>
          </w:tcPr>
          <w:p w14:paraId="225F3827" w14:textId="5F8D4EAC" w:rsidR="001A0A7E" w:rsidRPr="00BF51E1" w:rsidRDefault="00705725" w:rsidP="00232E40">
            <w:pPr>
              <w:widowControl w:val="0"/>
              <w:spacing w:line="360" w:lineRule="auto"/>
              <w:jc w:val="center"/>
              <w:rPr>
                <w:rFonts w:asciiTheme="minorHAnsi" w:hAnsiTheme="minorHAnsi"/>
                <w:szCs w:val="22"/>
              </w:rPr>
            </w:pPr>
            <w:r w:rsidRPr="00BF51E1">
              <w:rPr>
                <w:rFonts w:asciiTheme="minorHAnsi" w:hAnsiTheme="minorHAnsi"/>
                <w:szCs w:val="22"/>
              </w:rPr>
              <w:t>5</w:t>
            </w:r>
          </w:p>
        </w:tc>
        <w:tc>
          <w:tcPr>
            <w:tcW w:w="5421" w:type="dxa"/>
            <w:hideMark/>
          </w:tcPr>
          <w:p w14:paraId="39F9F614" w14:textId="5BCC008F" w:rsidR="001A0A7E" w:rsidRPr="00BF51E1" w:rsidRDefault="001A0A7E" w:rsidP="00BF51E1">
            <w:pPr>
              <w:spacing w:line="360" w:lineRule="auto"/>
              <w:jc w:val="left"/>
              <w:rPr>
                <w:rFonts w:asciiTheme="minorHAnsi" w:hAnsiTheme="minorHAnsi"/>
                <w:szCs w:val="22"/>
              </w:rPr>
            </w:pPr>
            <w:r w:rsidRPr="00BF51E1">
              <w:rPr>
                <w:rFonts w:asciiTheme="minorHAnsi" w:hAnsiTheme="minorHAnsi"/>
                <w:szCs w:val="22"/>
              </w:rPr>
              <w:t>Υπολογισμός διαθεσιμότητας εφαρμογών σε μηνιαία βάση, με τεκμηριωμένα στοιχεία από τα οποία θα προκύπτει τυχόν ευθύνη του αναδόχου</w:t>
            </w:r>
            <w:r w:rsidR="00493A65" w:rsidRPr="00BF51E1">
              <w:rPr>
                <w:rFonts w:asciiTheme="minorHAnsi" w:hAnsiTheme="minorHAnsi"/>
                <w:szCs w:val="22"/>
              </w:rPr>
              <w:t>.</w:t>
            </w:r>
          </w:p>
        </w:tc>
        <w:tc>
          <w:tcPr>
            <w:tcW w:w="1275" w:type="dxa"/>
            <w:vAlign w:val="center"/>
            <w:hideMark/>
          </w:tcPr>
          <w:p w14:paraId="456222CD"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60DDDB87" w14:textId="77777777" w:rsidR="001A0A7E" w:rsidRPr="00BF51E1" w:rsidRDefault="001A0A7E" w:rsidP="00232E40">
            <w:pPr>
              <w:widowControl w:val="0"/>
              <w:spacing w:line="360" w:lineRule="auto"/>
              <w:ind w:right="-97"/>
              <w:rPr>
                <w:rFonts w:asciiTheme="minorHAnsi" w:hAnsiTheme="minorHAnsi"/>
                <w:strike/>
                <w:szCs w:val="22"/>
              </w:rPr>
            </w:pPr>
          </w:p>
        </w:tc>
        <w:tc>
          <w:tcPr>
            <w:tcW w:w="1559" w:type="dxa"/>
            <w:vAlign w:val="center"/>
          </w:tcPr>
          <w:p w14:paraId="3A3BA7B4" w14:textId="77777777" w:rsidR="001A0A7E" w:rsidRPr="00BF51E1" w:rsidRDefault="001A0A7E" w:rsidP="00232E40">
            <w:pPr>
              <w:widowControl w:val="0"/>
              <w:spacing w:line="360" w:lineRule="auto"/>
              <w:ind w:right="-97"/>
              <w:rPr>
                <w:rFonts w:asciiTheme="minorHAnsi" w:hAnsiTheme="minorHAnsi"/>
                <w:strike/>
                <w:szCs w:val="22"/>
              </w:rPr>
            </w:pPr>
          </w:p>
        </w:tc>
      </w:tr>
      <w:tr w:rsidR="001A0A7E" w:rsidRPr="00493A65" w14:paraId="1F86D007" w14:textId="77777777" w:rsidTr="00BF51E1">
        <w:tc>
          <w:tcPr>
            <w:tcW w:w="843" w:type="dxa"/>
            <w:vAlign w:val="center"/>
            <w:hideMark/>
          </w:tcPr>
          <w:p w14:paraId="3E4B2BBE" w14:textId="4DCCEE4A" w:rsidR="001A0A7E" w:rsidRPr="00BF51E1" w:rsidRDefault="00705725" w:rsidP="00232E40">
            <w:pPr>
              <w:widowControl w:val="0"/>
              <w:spacing w:line="360" w:lineRule="auto"/>
              <w:jc w:val="center"/>
              <w:rPr>
                <w:rFonts w:asciiTheme="minorHAnsi" w:hAnsiTheme="minorHAnsi"/>
                <w:szCs w:val="22"/>
              </w:rPr>
            </w:pPr>
            <w:r w:rsidRPr="00BF51E1">
              <w:rPr>
                <w:rFonts w:asciiTheme="minorHAnsi" w:hAnsiTheme="minorHAnsi"/>
                <w:szCs w:val="22"/>
              </w:rPr>
              <w:t>6</w:t>
            </w:r>
          </w:p>
        </w:tc>
        <w:tc>
          <w:tcPr>
            <w:tcW w:w="5421" w:type="dxa"/>
            <w:hideMark/>
          </w:tcPr>
          <w:p w14:paraId="64D9F95A" w14:textId="3134DF94"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Τήρηση του μέγιστα αποδεκτού χρόνου απόκρισης σε  αίτημα της ΒτΕ</w:t>
            </w:r>
            <w:r w:rsidR="00493A65" w:rsidRPr="00BF51E1">
              <w:rPr>
                <w:rFonts w:asciiTheme="minorHAnsi" w:hAnsiTheme="minorHAnsi"/>
                <w:szCs w:val="22"/>
              </w:rPr>
              <w:t>.</w:t>
            </w:r>
          </w:p>
        </w:tc>
        <w:tc>
          <w:tcPr>
            <w:tcW w:w="1275" w:type="dxa"/>
            <w:vAlign w:val="center"/>
            <w:hideMark/>
          </w:tcPr>
          <w:p w14:paraId="193FF007"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44E7F976" w14:textId="77777777" w:rsidR="001A0A7E" w:rsidRPr="00BF51E1" w:rsidRDefault="001A0A7E" w:rsidP="00232E40">
            <w:pPr>
              <w:widowControl w:val="0"/>
              <w:spacing w:line="360" w:lineRule="auto"/>
              <w:ind w:right="-97"/>
              <w:rPr>
                <w:rFonts w:asciiTheme="minorHAnsi" w:hAnsiTheme="minorHAnsi"/>
                <w:strike/>
                <w:szCs w:val="22"/>
              </w:rPr>
            </w:pPr>
          </w:p>
        </w:tc>
        <w:tc>
          <w:tcPr>
            <w:tcW w:w="1559" w:type="dxa"/>
            <w:vAlign w:val="center"/>
          </w:tcPr>
          <w:p w14:paraId="1259F132" w14:textId="77777777" w:rsidR="001A0A7E" w:rsidRPr="00BF51E1" w:rsidRDefault="001A0A7E" w:rsidP="00232E40">
            <w:pPr>
              <w:widowControl w:val="0"/>
              <w:spacing w:line="360" w:lineRule="auto"/>
              <w:ind w:right="-97"/>
              <w:rPr>
                <w:rFonts w:asciiTheme="minorHAnsi" w:hAnsiTheme="minorHAnsi"/>
                <w:strike/>
                <w:szCs w:val="22"/>
              </w:rPr>
            </w:pPr>
          </w:p>
        </w:tc>
      </w:tr>
      <w:tr w:rsidR="001A0A7E" w:rsidRPr="00493A65" w14:paraId="00E30A19" w14:textId="77777777" w:rsidTr="00BF51E1">
        <w:tc>
          <w:tcPr>
            <w:tcW w:w="843" w:type="dxa"/>
            <w:vAlign w:val="center"/>
            <w:hideMark/>
          </w:tcPr>
          <w:p w14:paraId="11E74D40" w14:textId="4AED19BE" w:rsidR="001A0A7E" w:rsidRPr="00BF51E1" w:rsidRDefault="00705725" w:rsidP="00232E40">
            <w:pPr>
              <w:widowControl w:val="0"/>
              <w:spacing w:line="360" w:lineRule="auto"/>
              <w:jc w:val="center"/>
              <w:rPr>
                <w:rFonts w:asciiTheme="minorHAnsi" w:hAnsiTheme="minorHAnsi"/>
                <w:szCs w:val="22"/>
              </w:rPr>
            </w:pPr>
            <w:r w:rsidRPr="00BF51E1">
              <w:rPr>
                <w:rFonts w:asciiTheme="minorHAnsi" w:hAnsiTheme="minorHAnsi"/>
                <w:szCs w:val="22"/>
              </w:rPr>
              <w:t>7</w:t>
            </w:r>
          </w:p>
        </w:tc>
        <w:tc>
          <w:tcPr>
            <w:tcW w:w="5421" w:type="dxa"/>
            <w:hideMark/>
          </w:tcPr>
          <w:p w14:paraId="718B4645" w14:textId="6C64B9DC" w:rsidR="001A0A7E" w:rsidRPr="00BF51E1" w:rsidRDefault="001A0A7E" w:rsidP="00BF51E1">
            <w:pPr>
              <w:spacing w:line="360" w:lineRule="auto"/>
              <w:jc w:val="left"/>
              <w:rPr>
                <w:rFonts w:asciiTheme="minorHAnsi" w:hAnsiTheme="minorHAnsi"/>
                <w:szCs w:val="22"/>
              </w:rPr>
            </w:pPr>
            <w:r w:rsidRPr="00BF51E1">
              <w:rPr>
                <w:rFonts w:asciiTheme="minorHAnsi" w:hAnsiTheme="minorHAnsi"/>
                <w:szCs w:val="22"/>
              </w:rPr>
              <w:t>Υπολογισμός αποδεκτών χρονικών ορίων απόκρισης σε αιτήματα της ΒτΕ σε μηνιαία βάση, με τεκμηριωμένα στοιχεία από τα οποία θα προκύπτει τυχόν ευθύνη του αναδόχου</w:t>
            </w:r>
            <w:r w:rsidR="00493A65" w:rsidRPr="00BF51E1">
              <w:rPr>
                <w:rFonts w:asciiTheme="minorHAnsi" w:hAnsiTheme="minorHAnsi"/>
                <w:szCs w:val="22"/>
              </w:rPr>
              <w:t>.</w:t>
            </w:r>
          </w:p>
        </w:tc>
        <w:tc>
          <w:tcPr>
            <w:tcW w:w="1275" w:type="dxa"/>
            <w:vAlign w:val="center"/>
            <w:hideMark/>
          </w:tcPr>
          <w:p w14:paraId="0713C3D9"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1C4D1C33" w14:textId="77777777" w:rsidR="001A0A7E" w:rsidRPr="00BF51E1" w:rsidRDefault="001A0A7E" w:rsidP="00232E40">
            <w:pPr>
              <w:widowControl w:val="0"/>
              <w:spacing w:line="360" w:lineRule="auto"/>
              <w:ind w:right="-97"/>
              <w:rPr>
                <w:rFonts w:asciiTheme="minorHAnsi" w:hAnsiTheme="minorHAnsi"/>
                <w:strike/>
                <w:szCs w:val="22"/>
              </w:rPr>
            </w:pPr>
          </w:p>
        </w:tc>
        <w:tc>
          <w:tcPr>
            <w:tcW w:w="1559" w:type="dxa"/>
            <w:vAlign w:val="center"/>
          </w:tcPr>
          <w:p w14:paraId="553F8520" w14:textId="77777777" w:rsidR="001A0A7E" w:rsidRPr="00BF51E1" w:rsidRDefault="001A0A7E" w:rsidP="00232E40">
            <w:pPr>
              <w:widowControl w:val="0"/>
              <w:spacing w:line="360" w:lineRule="auto"/>
              <w:ind w:right="-97"/>
              <w:rPr>
                <w:rFonts w:asciiTheme="minorHAnsi" w:hAnsiTheme="minorHAnsi"/>
                <w:strike/>
                <w:szCs w:val="22"/>
              </w:rPr>
            </w:pPr>
          </w:p>
        </w:tc>
      </w:tr>
      <w:tr w:rsidR="001A0A7E" w:rsidRPr="00493A65" w14:paraId="3B90F965" w14:textId="77777777" w:rsidTr="00BF51E1">
        <w:tc>
          <w:tcPr>
            <w:tcW w:w="843" w:type="dxa"/>
            <w:vAlign w:val="center"/>
            <w:hideMark/>
          </w:tcPr>
          <w:p w14:paraId="21072305" w14:textId="70C613B8" w:rsidR="001A0A7E" w:rsidRPr="00BF51E1" w:rsidRDefault="00705725" w:rsidP="00232E40">
            <w:pPr>
              <w:widowControl w:val="0"/>
              <w:spacing w:line="360" w:lineRule="auto"/>
              <w:jc w:val="center"/>
              <w:rPr>
                <w:rFonts w:asciiTheme="minorHAnsi" w:hAnsiTheme="minorHAnsi"/>
                <w:szCs w:val="22"/>
              </w:rPr>
            </w:pPr>
            <w:r w:rsidRPr="00BF51E1">
              <w:rPr>
                <w:rFonts w:asciiTheme="minorHAnsi" w:hAnsiTheme="minorHAnsi"/>
                <w:szCs w:val="22"/>
              </w:rPr>
              <w:t>8</w:t>
            </w:r>
          </w:p>
        </w:tc>
        <w:tc>
          <w:tcPr>
            <w:tcW w:w="5421" w:type="dxa"/>
            <w:hideMark/>
          </w:tcPr>
          <w:p w14:paraId="29D74AAA" w14:textId="2AE77C53"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Τήρηση του μέγιστα αποδεκτού χρόνου παροχής υπηρεσιών</w:t>
            </w:r>
            <w:r w:rsidR="00493A65" w:rsidRPr="00BF51E1">
              <w:rPr>
                <w:rFonts w:asciiTheme="minorHAnsi" w:hAnsiTheme="minorHAnsi"/>
                <w:szCs w:val="22"/>
              </w:rPr>
              <w:t>.</w:t>
            </w:r>
          </w:p>
        </w:tc>
        <w:tc>
          <w:tcPr>
            <w:tcW w:w="1275" w:type="dxa"/>
            <w:vAlign w:val="center"/>
            <w:hideMark/>
          </w:tcPr>
          <w:p w14:paraId="4358248D"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277F0DAD" w14:textId="77777777" w:rsidR="001A0A7E" w:rsidRPr="00BF51E1" w:rsidRDefault="001A0A7E" w:rsidP="00232E40">
            <w:pPr>
              <w:widowControl w:val="0"/>
              <w:spacing w:line="360" w:lineRule="auto"/>
              <w:ind w:right="-97"/>
              <w:rPr>
                <w:rFonts w:asciiTheme="minorHAnsi" w:hAnsiTheme="minorHAnsi"/>
                <w:strike/>
                <w:szCs w:val="22"/>
              </w:rPr>
            </w:pPr>
          </w:p>
        </w:tc>
        <w:tc>
          <w:tcPr>
            <w:tcW w:w="1559" w:type="dxa"/>
            <w:vAlign w:val="center"/>
          </w:tcPr>
          <w:p w14:paraId="503C7CEA" w14:textId="77777777" w:rsidR="001A0A7E" w:rsidRPr="00BF51E1" w:rsidRDefault="001A0A7E" w:rsidP="00232E40">
            <w:pPr>
              <w:widowControl w:val="0"/>
              <w:spacing w:line="360" w:lineRule="auto"/>
              <w:ind w:right="-97"/>
              <w:rPr>
                <w:rFonts w:asciiTheme="minorHAnsi" w:hAnsiTheme="minorHAnsi"/>
                <w:strike/>
                <w:szCs w:val="22"/>
              </w:rPr>
            </w:pPr>
          </w:p>
        </w:tc>
      </w:tr>
      <w:tr w:rsidR="001A0A7E" w:rsidRPr="00493A65" w14:paraId="4909F8B0" w14:textId="77777777" w:rsidTr="00BF51E1">
        <w:tc>
          <w:tcPr>
            <w:tcW w:w="843" w:type="dxa"/>
            <w:vAlign w:val="center"/>
            <w:hideMark/>
          </w:tcPr>
          <w:p w14:paraId="43BC701B" w14:textId="3356A04F" w:rsidR="001A0A7E" w:rsidRPr="00BF51E1" w:rsidRDefault="00705725" w:rsidP="00232E40">
            <w:pPr>
              <w:widowControl w:val="0"/>
              <w:spacing w:line="360" w:lineRule="auto"/>
              <w:jc w:val="center"/>
              <w:rPr>
                <w:rFonts w:asciiTheme="minorHAnsi" w:hAnsiTheme="minorHAnsi"/>
                <w:szCs w:val="22"/>
              </w:rPr>
            </w:pPr>
            <w:r w:rsidRPr="00BF51E1">
              <w:rPr>
                <w:rFonts w:asciiTheme="minorHAnsi" w:hAnsiTheme="minorHAnsi"/>
                <w:szCs w:val="22"/>
              </w:rPr>
              <w:t>9</w:t>
            </w:r>
          </w:p>
        </w:tc>
        <w:tc>
          <w:tcPr>
            <w:tcW w:w="5421" w:type="dxa"/>
            <w:hideMark/>
          </w:tcPr>
          <w:p w14:paraId="2F25A289" w14:textId="2BED8792" w:rsidR="001A0A7E" w:rsidRPr="00BF51E1" w:rsidRDefault="001A0A7E" w:rsidP="00BF51E1">
            <w:pPr>
              <w:spacing w:line="360" w:lineRule="auto"/>
              <w:jc w:val="left"/>
              <w:rPr>
                <w:rFonts w:asciiTheme="minorHAnsi" w:hAnsiTheme="minorHAnsi"/>
                <w:szCs w:val="22"/>
              </w:rPr>
            </w:pPr>
            <w:r w:rsidRPr="00BF51E1">
              <w:rPr>
                <w:rFonts w:asciiTheme="minorHAnsi" w:hAnsiTheme="minorHAnsi"/>
                <w:szCs w:val="22"/>
              </w:rPr>
              <w:t>Υπολογισμός αποδεκτών χρονικών ορίων παροχής υπηρεσιών σε μηνιαία βάση, με τεκμηριωμένα στοιχεία από τα οποία θα προκύπτει τυχόν ευθύνη του αναδόχου</w:t>
            </w:r>
            <w:r w:rsidR="00493A65" w:rsidRPr="00BF51E1">
              <w:rPr>
                <w:rFonts w:asciiTheme="minorHAnsi" w:hAnsiTheme="minorHAnsi"/>
                <w:szCs w:val="22"/>
              </w:rPr>
              <w:t>.</w:t>
            </w:r>
          </w:p>
        </w:tc>
        <w:tc>
          <w:tcPr>
            <w:tcW w:w="1275" w:type="dxa"/>
            <w:vAlign w:val="center"/>
            <w:hideMark/>
          </w:tcPr>
          <w:p w14:paraId="51D93CBB"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15FBBF68" w14:textId="77777777" w:rsidR="001A0A7E" w:rsidRPr="00BF51E1" w:rsidRDefault="001A0A7E" w:rsidP="00232E40">
            <w:pPr>
              <w:widowControl w:val="0"/>
              <w:spacing w:line="360" w:lineRule="auto"/>
              <w:ind w:right="-97"/>
              <w:rPr>
                <w:rFonts w:asciiTheme="minorHAnsi" w:hAnsiTheme="minorHAnsi"/>
                <w:strike/>
                <w:szCs w:val="22"/>
              </w:rPr>
            </w:pPr>
          </w:p>
        </w:tc>
        <w:tc>
          <w:tcPr>
            <w:tcW w:w="1559" w:type="dxa"/>
            <w:vAlign w:val="center"/>
          </w:tcPr>
          <w:p w14:paraId="75EABAB7" w14:textId="77777777" w:rsidR="001A0A7E" w:rsidRPr="00BF51E1" w:rsidRDefault="001A0A7E" w:rsidP="00232E40">
            <w:pPr>
              <w:widowControl w:val="0"/>
              <w:spacing w:line="360" w:lineRule="auto"/>
              <w:ind w:right="-97"/>
              <w:rPr>
                <w:rFonts w:asciiTheme="minorHAnsi" w:hAnsiTheme="minorHAnsi"/>
                <w:strike/>
                <w:szCs w:val="22"/>
              </w:rPr>
            </w:pPr>
          </w:p>
        </w:tc>
      </w:tr>
      <w:tr w:rsidR="001A0A7E" w:rsidRPr="00493A65" w14:paraId="03904DE4" w14:textId="77777777" w:rsidTr="00BF51E1">
        <w:tc>
          <w:tcPr>
            <w:tcW w:w="843" w:type="dxa"/>
            <w:vAlign w:val="center"/>
            <w:hideMark/>
          </w:tcPr>
          <w:p w14:paraId="1E965BAB" w14:textId="531AB15C"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1</w:t>
            </w:r>
            <w:r w:rsidR="00705725" w:rsidRPr="00BF51E1">
              <w:rPr>
                <w:rFonts w:asciiTheme="minorHAnsi" w:hAnsiTheme="minorHAnsi"/>
                <w:szCs w:val="22"/>
              </w:rPr>
              <w:t>0</w:t>
            </w:r>
          </w:p>
        </w:tc>
        <w:tc>
          <w:tcPr>
            <w:tcW w:w="5421" w:type="dxa"/>
            <w:hideMark/>
          </w:tcPr>
          <w:p w14:paraId="09477FE6" w14:textId="77777777" w:rsidR="001A0A7E" w:rsidRPr="00BF51E1" w:rsidRDefault="001A0A7E" w:rsidP="00BF51E1">
            <w:pPr>
              <w:spacing w:line="360" w:lineRule="auto"/>
              <w:jc w:val="left"/>
              <w:rPr>
                <w:rFonts w:asciiTheme="minorHAnsi" w:hAnsiTheme="minorHAnsi"/>
                <w:szCs w:val="22"/>
              </w:rPr>
            </w:pPr>
            <w:r w:rsidRPr="00BF51E1">
              <w:rPr>
                <w:rFonts w:asciiTheme="minorHAnsi" w:hAnsiTheme="minorHAnsi"/>
                <w:szCs w:val="22"/>
              </w:rPr>
              <w:t>Παράδοση της κάθε νέας έκδοσης της εφαρμογής που θα προκύψει μετά την υλοποίηση της αιτούμενης λειτουργικής προσαρμογής της, από τις 9.00 – 17.00 της ημερομηνίας συμφωνημένης παράδοσής της.</w:t>
            </w:r>
          </w:p>
        </w:tc>
        <w:tc>
          <w:tcPr>
            <w:tcW w:w="1275" w:type="dxa"/>
            <w:vAlign w:val="center"/>
            <w:hideMark/>
          </w:tcPr>
          <w:p w14:paraId="170246B1"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4D5EA740" w14:textId="77777777" w:rsidR="001A0A7E" w:rsidRPr="00BF51E1" w:rsidRDefault="001A0A7E" w:rsidP="00232E40">
            <w:pPr>
              <w:widowControl w:val="0"/>
              <w:spacing w:line="360" w:lineRule="auto"/>
              <w:ind w:right="-97"/>
              <w:rPr>
                <w:rFonts w:asciiTheme="minorHAnsi" w:hAnsiTheme="minorHAnsi"/>
                <w:strike/>
                <w:szCs w:val="22"/>
              </w:rPr>
            </w:pPr>
          </w:p>
        </w:tc>
        <w:tc>
          <w:tcPr>
            <w:tcW w:w="1559" w:type="dxa"/>
            <w:vAlign w:val="center"/>
          </w:tcPr>
          <w:p w14:paraId="43432FDF" w14:textId="77777777" w:rsidR="001A0A7E" w:rsidRPr="00BF51E1" w:rsidRDefault="001A0A7E" w:rsidP="00232E40">
            <w:pPr>
              <w:widowControl w:val="0"/>
              <w:spacing w:line="360" w:lineRule="auto"/>
              <w:ind w:right="-97"/>
              <w:rPr>
                <w:rFonts w:asciiTheme="minorHAnsi" w:hAnsiTheme="minorHAnsi"/>
                <w:strike/>
                <w:szCs w:val="22"/>
              </w:rPr>
            </w:pPr>
          </w:p>
        </w:tc>
      </w:tr>
      <w:tr w:rsidR="001A0A7E" w:rsidRPr="00493A65" w14:paraId="36C6E7FF" w14:textId="77777777" w:rsidTr="00BF51E1">
        <w:tc>
          <w:tcPr>
            <w:tcW w:w="843" w:type="dxa"/>
            <w:vAlign w:val="center"/>
            <w:hideMark/>
          </w:tcPr>
          <w:p w14:paraId="5208C911" w14:textId="6ADF83CF"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1</w:t>
            </w:r>
            <w:r w:rsidR="00705725" w:rsidRPr="00BF51E1">
              <w:rPr>
                <w:rFonts w:asciiTheme="minorHAnsi" w:hAnsiTheme="minorHAnsi"/>
                <w:szCs w:val="22"/>
              </w:rPr>
              <w:t>1</w:t>
            </w:r>
          </w:p>
        </w:tc>
        <w:tc>
          <w:tcPr>
            <w:tcW w:w="5421" w:type="dxa"/>
            <w:hideMark/>
          </w:tcPr>
          <w:p w14:paraId="36167595" w14:textId="3C22FC84"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Εφαρμογή συστήματος διαχείρισης και διασφάλισης ποιότητας</w:t>
            </w:r>
            <w:r w:rsidR="00493A65" w:rsidRPr="00BF51E1">
              <w:rPr>
                <w:rFonts w:asciiTheme="minorHAnsi" w:hAnsiTheme="minorHAnsi"/>
                <w:szCs w:val="22"/>
              </w:rPr>
              <w:t>.</w:t>
            </w:r>
          </w:p>
        </w:tc>
        <w:tc>
          <w:tcPr>
            <w:tcW w:w="1275" w:type="dxa"/>
            <w:vAlign w:val="center"/>
            <w:hideMark/>
          </w:tcPr>
          <w:p w14:paraId="16A997E5"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0334D99A" w14:textId="77777777" w:rsidR="001A0A7E" w:rsidRPr="00BF51E1" w:rsidRDefault="001A0A7E" w:rsidP="00232E40">
            <w:pPr>
              <w:widowControl w:val="0"/>
              <w:spacing w:line="360" w:lineRule="auto"/>
              <w:ind w:right="-97"/>
              <w:rPr>
                <w:rFonts w:asciiTheme="minorHAnsi" w:hAnsiTheme="minorHAnsi"/>
                <w:strike/>
                <w:szCs w:val="22"/>
              </w:rPr>
            </w:pPr>
          </w:p>
        </w:tc>
        <w:tc>
          <w:tcPr>
            <w:tcW w:w="1559" w:type="dxa"/>
            <w:vAlign w:val="center"/>
          </w:tcPr>
          <w:p w14:paraId="1D8C9F45" w14:textId="77777777" w:rsidR="001A0A7E" w:rsidRPr="00BF51E1" w:rsidRDefault="001A0A7E" w:rsidP="00232E40">
            <w:pPr>
              <w:widowControl w:val="0"/>
              <w:spacing w:line="360" w:lineRule="auto"/>
              <w:ind w:right="-97"/>
              <w:rPr>
                <w:rFonts w:asciiTheme="minorHAnsi" w:hAnsiTheme="minorHAnsi"/>
                <w:strike/>
                <w:szCs w:val="22"/>
              </w:rPr>
            </w:pPr>
          </w:p>
        </w:tc>
      </w:tr>
      <w:tr w:rsidR="001A0A7E" w:rsidRPr="00493A65" w14:paraId="23B71D91" w14:textId="77777777" w:rsidTr="00BF51E1">
        <w:tc>
          <w:tcPr>
            <w:tcW w:w="843" w:type="dxa"/>
            <w:vAlign w:val="center"/>
            <w:hideMark/>
          </w:tcPr>
          <w:p w14:paraId="07BEE886" w14:textId="20125FB7"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1</w:t>
            </w:r>
            <w:r w:rsidR="00705725" w:rsidRPr="00BF51E1">
              <w:rPr>
                <w:rFonts w:asciiTheme="minorHAnsi" w:hAnsiTheme="minorHAnsi"/>
                <w:szCs w:val="22"/>
              </w:rPr>
              <w:t>2</w:t>
            </w:r>
          </w:p>
        </w:tc>
        <w:tc>
          <w:tcPr>
            <w:tcW w:w="5421" w:type="dxa"/>
            <w:hideMark/>
          </w:tcPr>
          <w:p w14:paraId="41EB09B6" w14:textId="253E306B"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Πρόταση ολοκληρωμένου σχήματος διοίκησης έργου</w:t>
            </w:r>
            <w:r w:rsidR="00493A65" w:rsidRPr="00BF51E1">
              <w:rPr>
                <w:rFonts w:asciiTheme="minorHAnsi" w:hAnsiTheme="minorHAnsi"/>
                <w:szCs w:val="22"/>
              </w:rPr>
              <w:t>.</w:t>
            </w:r>
          </w:p>
        </w:tc>
        <w:tc>
          <w:tcPr>
            <w:tcW w:w="1275" w:type="dxa"/>
            <w:vAlign w:val="center"/>
            <w:hideMark/>
          </w:tcPr>
          <w:p w14:paraId="70E06B53"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6C8231AE" w14:textId="77777777" w:rsidR="001A0A7E" w:rsidRPr="00BF51E1" w:rsidRDefault="001A0A7E" w:rsidP="00232E40">
            <w:pPr>
              <w:widowControl w:val="0"/>
              <w:spacing w:line="360" w:lineRule="auto"/>
              <w:ind w:right="-97"/>
              <w:rPr>
                <w:rFonts w:asciiTheme="minorHAnsi" w:hAnsiTheme="minorHAnsi"/>
                <w:strike/>
                <w:szCs w:val="22"/>
              </w:rPr>
            </w:pPr>
          </w:p>
        </w:tc>
        <w:tc>
          <w:tcPr>
            <w:tcW w:w="1559" w:type="dxa"/>
            <w:vAlign w:val="center"/>
          </w:tcPr>
          <w:p w14:paraId="59B8DB04" w14:textId="77777777" w:rsidR="001A0A7E" w:rsidRPr="00BF51E1" w:rsidRDefault="001A0A7E" w:rsidP="00232E40">
            <w:pPr>
              <w:widowControl w:val="0"/>
              <w:spacing w:line="360" w:lineRule="auto"/>
              <w:ind w:right="-97"/>
              <w:rPr>
                <w:rFonts w:asciiTheme="minorHAnsi" w:hAnsiTheme="minorHAnsi"/>
                <w:strike/>
                <w:szCs w:val="22"/>
              </w:rPr>
            </w:pPr>
          </w:p>
        </w:tc>
      </w:tr>
      <w:tr w:rsidR="001A0A7E" w:rsidRPr="00493A65" w14:paraId="510769CB" w14:textId="77777777" w:rsidTr="00BF51E1">
        <w:tc>
          <w:tcPr>
            <w:tcW w:w="843" w:type="dxa"/>
            <w:vAlign w:val="center"/>
            <w:hideMark/>
          </w:tcPr>
          <w:p w14:paraId="42F619D8" w14:textId="3C4E5175"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1</w:t>
            </w:r>
            <w:r w:rsidR="00705725" w:rsidRPr="00BF51E1">
              <w:rPr>
                <w:rFonts w:asciiTheme="minorHAnsi" w:hAnsiTheme="minorHAnsi"/>
                <w:szCs w:val="22"/>
              </w:rPr>
              <w:t>3</w:t>
            </w:r>
          </w:p>
        </w:tc>
        <w:tc>
          <w:tcPr>
            <w:tcW w:w="5421" w:type="dxa"/>
            <w:hideMark/>
          </w:tcPr>
          <w:p w14:paraId="764A48F5" w14:textId="74BC8DA3" w:rsidR="001A0A7E" w:rsidRPr="00BF51E1" w:rsidRDefault="001A0A7E" w:rsidP="00BF51E1">
            <w:pPr>
              <w:spacing w:line="360" w:lineRule="auto"/>
              <w:jc w:val="left"/>
              <w:rPr>
                <w:rFonts w:asciiTheme="minorHAnsi" w:hAnsiTheme="minorHAnsi"/>
                <w:szCs w:val="22"/>
              </w:rPr>
            </w:pPr>
            <w:r w:rsidRPr="00BF51E1">
              <w:rPr>
                <w:rFonts w:asciiTheme="minorHAnsi" w:hAnsiTheme="minorHAnsi"/>
                <w:szCs w:val="22"/>
              </w:rPr>
              <w:t xml:space="preserve">Περιγραφή των πάσης φύσεως πρόσθετων εργαλείων λογισμικού που προτίθεται να χρησιμοποιήσει ο </w:t>
            </w:r>
            <w:r w:rsidR="00C701AB" w:rsidRPr="00BF51E1">
              <w:rPr>
                <w:rFonts w:asciiTheme="minorHAnsi" w:hAnsiTheme="minorHAnsi"/>
                <w:szCs w:val="22"/>
              </w:rPr>
              <w:t>Ανάδοχο</w:t>
            </w:r>
            <w:r w:rsidRPr="00BF51E1">
              <w:rPr>
                <w:rFonts w:asciiTheme="minorHAnsi" w:hAnsiTheme="minorHAnsi"/>
                <w:szCs w:val="22"/>
              </w:rPr>
              <w:t>ς για την ολοκληρωμένη παροχή των υπό ανάθεση υπηρεσιών</w:t>
            </w:r>
            <w:r w:rsidR="00493A65" w:rsidRPr="00BF51E1">
              <w:rPr>
                <w:rFonts w:asciiTheme="minorHAnsi" w:hAnsiTheme="minorHAnsi"/>
                <w:szCs w:val="22"/>
              </w:rPr>
              <w:t>.</w:t>
            </w:r>
          </w:p>
        </w:tc>
        <w:tc>
          <w:tcPr>
            <w:tcW w:w="1275" w:type="dxa"/>
            <w:vAlign w:val="center"/>
            <w:hideMark/>
          </w:tcPr>
          <w:p w14:paraId="1ADDE8E0"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4E3B953E" w14:textId="77777777" w:rsidR="001A0A7E" w:rsidRPr="00BF51E1" w:rsidRDefault="001A0A7E" w:rsidP="00232E40">
            <w:pPr>
              <w:widowControl w:val="0"/>
              <w:spacing w:line="360" w:lineRule="auto"/>
              <w:ind w:right="-97"/>
              <w:rPr>
                <w:rFonts w:asciiTheme="minorHAnsi" w:hAnsiTheme="minorHAnsi"/>
                <w:strike/>
                <w:szCs w:val="22"/>
              </w:rPr>
            </w:pPr>
          </w:p>
        </w:tc>
        <w:tc>
          <w:tcPr>
            <w:tcW w:w="1559" w:type="dxa"/>
            <w:vAlign w:val="center"/>
          </w:tcPr>
          <w:p w14:paraId="5ED94A62" w14:textId="77777777" w:rsidR="001A0A7E" w:rsidRPr="00BF51E1" w:rsidRDefault="001A0A7E" w:rsidP="00232E40">
            <w:pPr>
              <w:widowControl w:val="0"/>
              <w:spacing w:line="360" w:lineRule="auto"/>
              <w:ind w:right="-97"/>
              <w:rPr>
                <w:rFonts w:asciiTheme="minorHAnsi" w:hAnsiTheme="minorHAnsi"/>
                <w:strike/>
                <w:szCs w:val="22"/>
              </w:rPr>
            </w:pPr>
          </w:p>
        </w:tc>
      </w:tr>
      <w:tr w:rsidR="001A0A7E" w:rsidRPr="00493A65" w14:paraId="66C4D2E1" w14:textId="77777777" w:rsidTr="00BF51E1">
        <w:tc>
          <w:tcPr>
            <w:tcW w:w="843" w:type="dxa"/>
            <w:vAlign w:val="center"/>
            <w:hideMark/>
          </w:tcPr>
          <w:p w14:paraId="24726292" w14:textId="6E6EA466"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1</w:t>
            </w:r>
            <w:r w:rsidR="00705725" w:rsidRPr="00BF51E1">
              <w:rPr>
                <w:rFonts w:asciiTheme="minorHAnsi" w:hAnsiTheme="minorHAnsi"/>
                <w:szCs w:val="22"/>
              </w:rPr>
              <w:t>4</w:t>
            </w:r>
          </w:p>
        </w:tc>
        <w:tc>
          <w:tcPr>
            <w:tcW w:w="5421" w:type="dxa"/>
            <w:hideMark/>
          </w:tcPr>
          <w:p w14:paraId="533C3C00" w14:textId="310F6937" w:rsidR="001A0A7E" w:rsidRPr="00BF51E1" w:rsidRDefault="001A0A7E" w:rsidP="00BF51E1">
            <w:pPr>
              <w:spacing w:line="360" w:lineRule="auto"/>
              <w:jc w:val="left"/>
              <w:rPr>
                <w:rFonts w:asciiTheme="minorHAnsi" w:hAnsiTheme="minorHAnsi"/>
                <w:szCs w:val="22"/>
              </w:rPr>
            </w:pPr>
            <w:r w:rsidRPr="00BF51E1">
              <w:rPr>
                <w:rFonts w:asciiTheme="minorHAnsi" w:hAnsiTheme="minorHAnsi"/>
                <w:szCs w:val="22"/>
              </w:rPr>
              <w:t>Απόδειξη της κατανόησης του έργου, των κινδύνων κλπ, καθώς και λήψη των αναγκαίων προληπτικών μέτρων για την αποφυγή ή/και αντιμετώπιση καταστάσεων κινδύνου</w:t>
            </w:r>
            <w:r w:rsidR="00B71C82" w:rsidRPr="00BF51E1">
              <w:rPr>
                <w:rFonts w:asciiTheme="minorHAnsi" w:hAnsiTheme="minorHAnsi"/>
                <w:szCs w:val="22"/>
              </w:rPr>
              <w:t xml:space="preserve"> </w:t>
            </w:r>
            <w:r w:rsidRPr="00BF51E1">
              <w:rPr>
                <w:rFonts w:asciiTheme="minorHAnsi" w:hAnsiTheme="minorHAnsi"/>
                <w:szCs w:val="22"/>
              </w:rPr>
              <w:t>/ έκτακτης ανάγκης</w:t>
            </w:r>
            <w:r w:rsidR="00493A65" w:rsidRPr="00BF51E1">
              <w:rPr>
                <w:rFonts w:asciiTheme="minorHAnsi" w:hAnsiTheme="minorHAnsi"/>
                <w:szCs w:val="22"/>
              </w:rPr>
              <w:t>.</w:t>
            </w:r>
          </w:p>
        </w:tc>
        <w:tc>
          <w:tcPr>
            <w:tcW w:w="1275" w:type="dxa"/>
            <w:vAlign w:val="center"/>
            <w:hideMark/>
          </w:tcPr>
          <w:p w14:paraId="48D6B859"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706AFAD5" w14:textId="77777777" w:rsidR="001A0A7E" w:rsidRPr="00BF51E1" w:rsidRDefault="001A0A7E" w:rsidP="00232E40">
            <w:pPr>
              <w:widowControl w:val="0"/>
              <w:spacing w:line="360" w:lineRule="auto"/>
              <w:ind w:right="-97"/>
              <w:rPr>
                <w:rFonts w:asciiTheme="minorHAnsi" w:hAnsiTheme="minorHAnsi"/>
                <w:strike/>
                <w:szCs w:val="22"/>
              </w:rPr>
            </w:pPr>
          </w:p>
        </w:tc>
        <w:tc>
          <w:tcPr>
            <w:tcW w:w="1559" w:type="dxa"/>
            <w:vAlign w:val="center"/>
          </w:tcPr>
          <w:p w14:paraId="5325A8AD" w14:textId="77777777" w:rsidR="001A0A7E" w:rsidRPr="00BF51E1" w:rsidRDefault="001A0A7E" w:rsidP="00232E40">
            <w:pPr>
              <w:widowControl w:val="0"/>
              <w:spacing w:line="360" w:lineRule="auto"/>
              <w:ind w:right="-97"/>
              <w:rPr>
                <w:rFonts w:asciiTheme="minorHAnsi" w:hAnsiTheme="minorHAnsi"/>
                <w:strike/>
                <w:szCs w:val="22"/>
              </w:rPr>
            </w:pPr>
          </w:p>
        </w:tc>
      </w:tr>
      <w:tr w:rsidR="001A0A7E" w:rsidRPr="00493A65" w14:paraId="2AF71FF4" w14:textId="77777777" w:rsidTr="00BF51E1">
        <w:tc>
          <w:tcPr>
            <w:tcW w:w="843" w:type="dxa"/>
            <w:vAlign w:val="center"/>
          </w:tcPr>
          <w:p w14:paraId="27DB005E" w14:textId="6749A9F3" w:rsidR="001A0A7E" w:rsidRPr="00BF51E1" w:rsidRDefault="00493A65" w:rsidP="00232E40">
            <w:pPr>
              <w:widowControl w:val="0"/>
              <w:spacing w:line="360" w:lineRule="auto"/>
              <w:jc w:val="center"/>
              <w:rPr>
                <w:rFonts w:asciiTheme="minorHAnsi" w:hAnsiTheme="minorHAnsi"/>
                <w:b/>
                <w:szCs w:val="22"/>
              </w:rPr>
            </w:pPr>
            <w:r w:rsidRPr="00BF51E1">
              <w:rPr>
                <w:rFonts w:asciiTheme="minorHAnsi" w:hAnsiTheme="minorHAnsi"/>
                <w:b/>
                <w:szCs w:val="22"/>
              </w:rPr>
              <w:t>Β</w:t>
            </w:r>
            <w:r>
              <w:rPr>
                <w:rFonts w:asciiTheme="minorHAnsi" w:hAnsiTheme="minorHAnsi"/>
                <w:b/>
                <w:szCs w:val="22"/>
              </w:rPr>
              <w:t>.</w:t>
            </w:r>
          </w:p>
        </w:tc>
        <w:tc>
          <w:tcPr>
            <w:tcW w:w="5421" w:type="dxa"/>
            <w:hideMark/>
          </w:tcPr>
          <w:p w14:paraId="17A9EEF1" w14:textId="77777777" w:rsidR="001A0A7E" w:rsidRPr="00BF51E1" w:rsidRDefault="001A0A7E" w:rsidP="00745CF2">
            <w:pPr>
              <w:spacing w:line="360" w:lineRule="auto"/>
              <w:jc w:val="left"/>
              <w:rPr>
                <w:rFonts w:asciiTheme="minorHAnsi" w:hAnsiTheme="minorHAnsi"/>
                <w:b/>
                <w:szCs w:val="22"/>
              </w:rPr>
            </w:pPr>
            <w:r w:rsidRPr="00BF51E1">
              <w:rPr>
                <w:rFonts w:asciiTheme="minorHAnsi" w:hAnsiTheme="minorHAnsi"/>
                <w:b/>
                <w:szCs w:val="22"/>
              </w:rPr>
              <w:t>ΕΙΔΙΚΕΣ ΠΡΟΔΙΑΓΡΑΦΕΣ ΑΝΑ ΠΑΡΕΧΟΜΕΝΗ ΥΠΗΡΕΣΙΑ</w:t>
            </w:r>
          </w:p>
        </w:tc>
        <w:tc>
          <w:tcPr>
            <w:tcW w:w="1275" w:type="dxa"/>
            <w:vAlign w:val="center"/>
          </w:tcPr>
          <w:p w14:paraId="6D405064" w14:textId="77777777" w:rsidR="001A0A7E" w:rsidRPr="00BF51E1" w:rsidRDefault="001A0A7E" w:rsidP="00232E40">
            <w:pPr>
              <w:widowControl w:val="0"/>
              <w:spacing w:line="360" w:lineRule="auto"/>
              <w:ind w:right="-97"/>
              <w:jc w:val="center"/>
              <w:rPr>
                <w:rFonts w:asciiTheme="minorHAnsi" w:hAnsiTheme="minorHAnsi"/>
                <w:szCs w:val="22"/>
              </w:rPr>
            </w:pPr>
          </w:p>
        </w:tc>
        <w:tc>
          <w:tcPr>
            <w:tcW w:w="1276" w:type="dxa"/>
            <w:vAlign w:val="center"/>
          </w:tcPr>
          <w:p w14:paraId="5758F90C"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0B5730C8"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5F9CAF71" w14:textId="77777777" w:rsidTr="00BF51E1">
        <w:tc>
          <w:tcPr>
            <w:tcW w:w="843" w:type="dxa"/>
            <w:vAlign w:val="center"/>
            <w:hideMark/>
          </w:tcPr>
          <w:p w14:paraId="6591AF6D" w14:textId="2A89753E" w:rsidR="001A0A7E" w:rsidRPr="00BF51E1" w:rsidRDefault="00493A65" w:rsidP="00232E40">
            <w:pPr>
              <w:widowControl w:val="0"/>
              <w:spacing w:line="360" w:lineRule="auto"/>
              <w:jc w:val="center"/>
              <w:rPr>
                <w:rFonts w:asciiTheme="minorHAnsi" w:hAnsiTheme="minorHAnsi"/>
                <w:b/>
                <w:szCs w:val="22"/>
              </w:rPr>
            </w:pPr>
            <w:r>
              <w:rPr>
                <w:rFonts w:asciiTheme="minorHAnsi" w:hAnsiTheme="minorHAnsi"/>
                <w:b/>
                <w:szCs w:val="22"/>
              </w:rPr>
              <w:lastRenderedPageBreak/>
              <w:t>Β.1</w:t>
            </w:r>
            <w:r w:rsidR="001A0A7E" w:rsidRPr="00BF51E1">
              <w:rPr>
                <w:rFonts w:asciiTheme="minorHAnsi" w:hAnsiTheme="minorHAnsi"/>
                <w:b/>
                <w:szCs w:val="22"/>
              </w:rPr>
              <w:t>.</w:t>
            </w:r>
          </w:p>
        </w:tc>
        <w:tc>
          <w:tcPr>
            <w:tcW w:w="5421" w:type="dxa"/>
            <w:hideMark/>
          </w:tcPr>
          <w:p w14:paraId="2103D5FF" w14:textId="77777777" w:rsidR="001A0A7E" w:rsidRPr="00BF51E1" w:rsidRDefault="001A0A7E" w:rsidP="00745CF2">
            <w:pPr>
              <w:spacing w:line="360" w:lineRule="auto"/>
              <w:jc w:val="left"/>
              <w:rPr>
                <w:rFonts w:asciiTheme="minorHAnsi" w:hAnsiTheme="minorHAnsi"/>
                <w:b/>
                <w:szCs w:val="22"/>
              </w:rPr>
            </w:pPr>
            <w:r w:rsidRPr="00BF51E1">
              <w:rPr>
                <w:rFonts w:asciiTheme="minorHAnsi" w:hAnsiTheme="minorHAnsi"/>
                <w:b/>
                <w:szCs w:val="22"/>
              </w:rPr>
              <w:t>ΥΠΗΡΕΣΙΕΣ ΣΥΝΤΗΡΗΣΗΣ</w:t>
            </w:r>
          </w:p>
        </w:tc>
        <w:tc>
          <w:tcPr>
            <w:tcW w:w="1275" w:type="dxa"/>
            <w:vAlign w:val="center"/>
          </w:tcPr>
          <w:p w14:paraId="2B35529B" w14:textId="77777777" w:rsidR="001A0A7E" w:rsidRPr="00BF51E1" w:rsidRDefault="001A0A7E" w:rsidP="00232E40">
            <w:pPr>
              <w:widowControl w:val="0"/>
              <w:spacing w:line="360" w:lineRule="auto"/>
              <w:ind w:right="-97"/>
              <w:jc w:val="center"/>
              <w:rPr>
                <w:rFonts w:asciiTheme="minorHAnsi" w:hAnsiTheme="minorHAnsi"/>
                <w:szCs w:val="22"/>
              </w:rPr>
            </w:pPr>
          </w:p>
        </w:tc>
        <w:tc>
          <w:tcPr>
            <w:tcW w:w="1276" w:type="dxa"/>
            <w:vAlign w:val="center"/>
          </w:tcPr>
          <w:p w14:paraId="37AEDC46"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4A454CB6"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72981960" w14:textId="77777777" w:rsidTr="00BF51E1">
        <w:trPr>
          <w:trHeight w:val="116"/>
        </w:trPr>
        <w:tc>
          <w:tcPr>
            <w:tcW w:w="843" w:type="dxa"/>
            <w:vAlign w:val="center"/>
          </w:tcPr>
          <w:p w14:paraId="19036D47" w14:textId="7B1733F5" w:rsidR="001A0A7E" w:rsidRPr="00BF51E1" w:rsidRDefault="00493A65" w:rsidP="00232E40">
            <w:pPr>
              <w:widowControl w:val="0"/>
              <w:spacing w:line="360" w:lineRule="auto"/>
              <w:rPr>
                <w:rFonts w:asciiTheme="minorHAnsi" w:hAnsiTheme="minorHAnsi"/>
                <w:b/>
                <w:szCs w:val="22"/>
              </w:rPr>
            </w:pPr>
            <w:r w:rsidRPr="00BF51E1">
              <w:rPr>
                <w:rFonts w:asciiTheme="minorHAnsi" w:hAnsiTheme="minorHAnsi"/>
                <w:b/>
                <w:szCs w:val="22"/>
              </w:rPr>
              <w:t>Β.1.1</w:t>
            </w:r>
            <w:r>
              <w:rPr>
                <w:rFonts w:asciiTheme="minorHAnsi" w:hAnsiTheme="minorHAnsi"/>
                <w:b/>
                <w:szCs w:val="22"/>
              </w:rPr>
              <w:t>.</w:t>
            </w:r>
          </w:p>
        </w:tc>
        <w:tc>
          <w:tcPr>
            <w:tcW w:w="5421" w:type="dxa"/>
            <w:hideMark/>
          </w:tcPr>
          <w:p w14:paraId="3383ED7F" w14:textId="77777777" w:rsidR="001A0A7E" w:rsidRPr="00BF51E1" w:rsidRDefault="001A0A7E" w:rsidP="00745CF2">
            <w:pPr>
              <w:spacing w:line="360" w:lineRule="auto"/>
              <w:jc w:val="left"/>
              <w:rPr>
                <w:rFonts w:asciiTheme="minorHAnsi" w:hAnsiTheme="minorHAnsi"/>
                <w:b/>
                <w:szCs w:val="22"/>
              </w:rPr>
            </w:pPr>
            <w:r w:rsidRPr="00BF51E1">
              <w:rPr>
                <w:rFonts w:asciiTheme="minorHAnsi" w:hAnsiTheme="minorHAnsi"/>
                <w:b/>
                <w:szCs w:val="22"/>
              </w:rPr>
              <w:t>ΥΠΗΡΕΣΙΕΣ ΠΡΟΛΗΠΤΙΚΗΣ ΣΥΝΤΗΡΗΣΗΣ</w:t>
            </w:r>
          </w:p>
        </w:tc>
        <w:tc>
          <w:tcPr>
            <w:tcW w:w="1275" w:type="dxa"/>
            <w:vAlign w:val="center"/>
          </w:tcPr>
          <w:p w14:paraId="673AFD85" w14:textId="77777777" w:rsidR="001A0A7E" w:rsidRPr="00BF51E1" w:rsidRDefault="001A0A7E" w:rsidP="00232E40">
            <w:pPr>
              <w:widowControl w:val="0"/>
              <w:spacing w:line="360" w:lineRule="auto"/>
              <w:ind w:right="-97"/>
              <w:jc w:val="center"/>
              <w:rPr>
                <w:rFonts w:asciiTheme="minorHAnsi" w:hAnsiTheme="minorHAnsi"/>
                <w:szCs w:val="22"/>
              </w:rPr>
            </w:pPr>
          </w:p>
        </w:tc>
        <w:tc>
          <w:tcPr>
            <w:tcW w:w="1276" w:type="dxa"/>
            <w:vAlign w:val="center"/>
          </w:tcPr>
          <w:p w14:paraId="5D1CD618"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364E3D72"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12FF506F" w14:textId="77777777" w:rsidTr="00BF51E1">
        <w:tc>
          <w:tcPr>
            <w:tcW w:w="843" w:type="dxa"/>
            <w:vAlign w:val="center"/>
            <w:hideMark/>
          </w:tcPr>
          <w:p w14:paraId="50126558" w14:textId="3E3027D3"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1</w:t>
            </w:r>
            <w:r w:rsidR="00705725" w:rsidRPr="00BF51E1">
              <w:rPr>
                <w:rFonts w:asciiTheme="minorHAnsi" w:hAnsiTheme="minorHAnsi"/>
                <w:szCs w:val="22"/>
              </w:rPr>
              <w:t>5</w:t>
            </w:r>
          </w:p>
        </w:tc>
        <w:tc>
          <w:tcPr>
            <w:tcW w:w="5421" w:type="dxa"/>
            <w:hideMark/>
          </w:tcPr>
          <w:p w14:paraId="6CC6C957" w14:textId="00572204" w:rsidR="001A0A7E" w:rsidRPr="00BF51E1" w:rsidRDefault="001A0A7E" w:rsidP="00BF51E1">
            <w:pPr>
              <w:spacing w:line="360" w:lineRule="auto"/>
              <w:jc w:val="left"/>
              <w:rPr>
                <w:rFonts w:asciiTheme="minorHAnsi" w:hAnsiTheme="minorHAnsi"/>
                <w:szCs w:val="22"/>
              </w:rPr>
            </w:pPr>
            <w:r w:rsidRPr="00BF51E1">
              <w:rPr>
                <w:rFonts w:asciiTheme="minorHAnsi" w:hAnsiTheme="minorHAnsi"/>
                <w:szCs w:val="22"/>
              </w:rPr>
              <w:t>Διενέργεια σειράς  επιθεωρήσεων, προγνωστικών και διαγνωστικών ελέγχων στις εφαρμογές</w:t>
            </w:r>
            <w:r w:rsidR="00F274AF" w:rsidRPr="00BF51E1">
              <w:rPr>
                <w:rFonts w:asciiTheme="minorHAnsi" w:hAnsiTheme="minorHAnsi"/>
                <w:szCs w:val="22"/>
              </w:rPr>
              <w:t xml:space="preserve">, στις </w:t>
            </w:r>
            <w:r w:rsidR="005E16F1" w:rsidRPr="00BF51E1">
              <w:rPr>
                <w:rFonts w:asciiTheme="minorHAnsi" w:hAnsiTheme="minorHAnsi"/>
                <w:szCs w:val="22"/>
              </w:rPr>
              <w:t xml:space="preserve">διεπαφές </w:t>
            </w:r>
            <w:r w:rsidR="00C1662E" w:rsidRPr="00BF51E1">
              <w:rPr>
                <w:rFonts w:asciiTheme="minorHAnsi" w:hAnsiTheme="minorHAnsi"/>
                <w:szCs w:val="22"/>
              </w:rPr>
              <w:t xml:space="preserve">τους, </w:t>
            </w:r>
            <w:r w:rsidRPr="00BF51E1">
              <w:rPr>
                <w:rFonts w:asciiTheme="minorHAnsi" w:hAnsiTheme="minorHAnsi"/>
                <w:szCs w:val="22"/>
              </w:rPr>
              <w:t>στα προϊόντα Oracle και Πάπυρος</w:t>
            </w:r>
            <w:r w:rsidR="00C1662E" w:rsidRPr="00BF51E1">
              <w:rPr>
                <w:rFonts w:asciiTheme="minorHAnsi" w:hAnsiTheme="minorHAnsi"/>
                <w:szCs w:val="22"/>
              </w:rPr>
              <w:t xml:space="preserve"> και στη διάταξη </w:t>
            </w:r>
            <w:r w:rsidR="00C1662E" w:rsidRPr="00BF51E1">
              <w:rPr>
                <w:rFonts w:asciiTheme="minorHAnsi" w:hAnsiTheme="minorHAnsi"/>
                <w:szCs w:val="22"/>
                <w:lang w:val="en-US"/>
              </w:rPr>
              <w:t>RAC</w:t>
            </w:r>
            <w:r w:rsidR="00C1662E" w:rsidRPr="00BF51E1">
              <w:rPr>
                <w:rFonts w:asciiTheme="minorHAnsi" w:hAnsiTheme="minorHAnsi"/>
                <w:szCs w:val="22"/>
              </w:rPr>
              <w:t xml:space="preserve"> της </w:t>
            </w:r>
            <w:r w:rsidR="00C1662E" w:rsidRPr="00BF51E1">
              <w:rPr>
                <w:rFonts w:asciiTheme="minorHAnsi" w:hAnsiTheme="minorHAnsi"/>
                <w:szCs w:val="22"/>
                <w:lang w:val="en-US"/>
              </w:rPr>
              <w:t>Oracle</w:t>
            </w:r>
            <w:r w:rsidR="00493A65" w:rsidRPr="00BF51E1">
              <w:rPr>
                <w:rFonts w:asciiTheme="minorHAnsi" w:hAnsiTheme="minorHAnsi"/>
                <w:szCs w:val="22"/>
              </w:rPr>
              <w:t>.</w:t>
            </w:r>
          </w:p>
        </w:tc>
        <w:tc>
          <w:tcPr>
            <w:tcW w:w="1275" w:type="dxa"/>
            <w:vAlign w:val="center"/>
            <w:hideMark/>
          </w:tcPr>
          <w:p w14:paraId="21270FC9"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72954B30"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647260FA"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2C735A3E" w14:textId="77777777" w:rsidTr="00BF51E1">
        <w:tc>
          <w:tcPr>
            <w:tcW w:w="843" w:type="dxa"/>
            <w:vAlign w:val="center"/>
            <w:hideMark/>
          </w:tcPr>
          <w:p w14:paraId="67BD5E3B" w14:textId="2B45469A"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1</w:t>
            </w:r>
            <w:r w:rsidR="00705725" w:rsidRPr="00BF51E1">
              <w:rPr>
                <w:rFonts w:asciiTheme="minorHAnsi" w:hAnsiTheme="minorHAnsi"/>
                <w:szCs w:val="22"/>
              </w:rPr>
              <w:t>6</w:t>
            </w:r>
          </w:p>
        </w:tc>
        <w:tc>
          <w:tcPr>
            <w:tcW w:w="5421" w:type="dxa"/>
            <w:hideMark/>
          </w:tcPr>
          <w:p w14:paraId="66D4E834" w14:textId="1A9DD280" w:rsidR="001A0A7E" w:rsidRPr="00BF51E1" w:rsidRDefault="00705725" w:rsidP="00BF51E1">
            <w:pPr>
              <w:spacing w:line="360" w:lineRule="auto"/>
              <w:jc w:val="left"/>
              <w:rPr>
                <w:rFonts w:asciiTheme="minorHAnsi" w:hAnsiTheme="minorHAnsi"/>
                <w:szCs w:val="22"/>
              </w:rPr>
            </w:pPr>
            <w:r w:rsidRPr="00BF51E1">
              <w:rPr>
                <w:rFonts w:asciiTheme="minorHAnsi" w:hAnsiTheme="minorHAnsi"/>
                <w:szCs w:val="22"/>
              </w:rPr>
              <w:t>Ο Ανάδοχος υποχρεούται να παρέχει υπηρεσίες προληπτικής συντήρησης τουλάχιστον μία</w:t>
            </w:r>
            <w:r w:rsidR="00C1662E" w:rsidRPr="00BF51E1">
              <w:rPr>
                <w:rFonts w:asciiTheme="minorHAnsi" w:hAnsiTheme="minorHAnsi"/>
                <w:szCs w:val="22"/>
              </w:rPr>
              <w:t>ς</w:t>
            </w:r>
            <w:r w:rsidRPr="00BF51E1">
              <w:rPr>
                <w:rFonts w:asciiTheme="minorHAnsi" w:hAnsiTheme="minorHAnsi"/>
                <w:szCs w:val="22"/>
              </w:rPr>
              <w:t xml:space="preserve"> (1) ανθρωποημέρα για κάθε μήνα ισχύος της παρούσας, για το υποσύστημα του ΟΠΣ της ΒτΕ «Διάταξη RAC βάσης δεδομένων Oracle 11g» που εντάσσεται στην ΟΜΑΔΑ Β’ του πίνακα «Συγκεντρωτικός Πίνακας Εφαρμογών και Υποσυστημάτων του ΟΠΣ της ΒτΕ» (ΠΑΡΑΡΤΗΜΑ IV της παρούσας)</w:t>
            </w:r>
            <w:r w:rsidR="00C1662E" w:rsidRPr="00BF51E1">
              <w:rPr>
                <w:rFonts w:asciiTheme="minorHAnsi" w:hAnsiTheme="minorHAnsi"/>
                <w:szCs w:val="22"/>
              </w:rPr>
              <w:t>.</w:t>
            </w:r>
            <w:r w:rsidRPr="00BF51E1">
              <w:rPr>
                <w:rFonts w:asciiTheme="minorHAnsi" w:hAnsiTheme="minorHAnsi"/>
                <w:szCs w:val="22"/>
              </w:rPr>
              <w:t xml:space="preserve"> </w:t>
            </w:r>
          </w:p>
        </w:tc>
        <w:tc>
          <w:tcPr>
            <w:tcW w:w="1275" w:type="dxa"/>
            <w:vAlign w:val="center"/>
            <w:hideMark/>
          </w:tcPr>
          <w:p w14:paraId="10DD0CE1" w14:textId="2876EE72" w:rsidR="001A0A7E" w:rsidRPr="00BF51E1" w:rsidRDefault="00705725"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0B43BC21"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4094EDCB"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65B86FB8" w14:textId="77777777" w:rsidTr="00BF51E1">
        <w:tc>
          <w:tcPr>
            <w:tcW w:w="843" w:type="dxa"/>
            <w:vAlign w:val="center"/>
            <w:hideMark/>
          </w:tcPr>
          <w:p w14:paraId="6059B9AA" w14:textId="5343A7C8"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1</w:t>
            </w:r>
            <w:r w:rsidR="00705725" w:rsidRPr="00BF51E1">
              <w:rPr>
                <w:rFonts w:asciiTheme="minorHAnsi" w:hAnsiTheme="minorHAnsi"/>
                <w:szCs w:val="22"/>
              </w:rPr>
              <w:t>7</w:t>
            </w:r>
          </w:p>
        </w:tc>
        <w:tc>
          <w:tcPr>
            <w:tcW w:w="5421" w:type="dxa"/>
            <w:hideMark/>
          </w:tcPr>
          <w:p w14:paraId="6D3490FD" w14:textId="78F744A5" w:rsidR="001A0A7E" w:rsidRPr="00BF51E1" w:rsidRDefault="001A0A7E" w:rsidP="00BF51E1">
            <w:pPr>
              <w:spacing w:line="360" w:lineRule="auto"/>
              <w:jc w:val="left"/>
              <w:rPr>
                <w:rFonts w:asciiTheme="minorHAnsi" w:hAnsiTheme="minorHAnsi"/>
                <w:szCs w:val="22"/>
              </w:rPr>
            </w:pPr>
            <w:r w:rsidRPr="00BF51E1">
              <w:rPr>
                <w:rFonts w:asciiTheme="minorHAnsi" w:hAnsiTheme="minorHAnsi"/>
                <w:szCs w:val="22"/>
              </w:rPr>
              <w:t>Συμφωνία αναδόχου και ΒτΕ για τις ακριβείς ημερομηνίες και ώρες διενέργειας των προληπτικών συντηρήσεων</w:t>
            </w:r>
            <w:r w:rsidR="00493A65" w:rsidRPr="00BF51E1">
              <w:rPr>
                <w:rFonts w:asciiTheme="minorHAnsi" w:hAnsiTheme="minorHAnsi"/>
                <w:szCs w:val="22"/>
              </w:rPr>
              <w:t>.</w:t>
            </w:r>
          </w:p>
        </w:tc>
        <w:tc>
          <w:tcPr>
            <w:tcW w:w="1275" w:type="dxa"/>
            <w:vAlign w:val="center"/>
            <w:hideMark/>
          </w:tcPr>
          <w:p w14:paraId="14AB18C6"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02E215E9"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366F450A"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2F21E54D" w14:textId="77777777" w:rsidTr="00BF51E1">
        <w:tc>
          <w:tcPr>
            <w:tcW w:w="843" w:type="dxa"/>
            <w:vAlign w:val="center"/>
            <w:hideMark/>
          </w:tcPr>
          <w:p w14:paraId="6FA2C394" w14:textId="721D168C"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1</w:t>
            </w:r>
            <w:r w:rsidR="00705725" w:rsidRPr="00BF51E1">
              <w:rPr>
                <w:rFonts w:asciiTheme="minorHAnsi" w:hAnsiTheme="minorHAnsi"/>
                <w:szCs w:val="22"/>
              </w:rPr>
              <w:t>8</w:t>
            </w:r>
          </w:p>
        </w:tc>
        <w:tc>
          <w:tcPr>
            <w:tcW w:w="5421" w:type="dxa"/>
            <w:hideMark/>
          </w:tcPr>
          <w:p w14:paraId="5235E785" w14:textId="7E5B8991" w:rsidR="001A0A7E" w:rsidRPr="00BF51E1" w:rsidRDefault="001A0A7E" w:rsidP="00BF51E1">
            <w:pPr>
              <w:spacing w:line="360" w:lineRule="auto"/>
              <w:jc w:val="left"/>
              <w:rPr>
                <w:rFonts w:asciiTheme="minorHAnsi" w:hAnsiTheme="minorHAnsi"/>
                <w:szCs w:val="22"/>
                <w:highlight w:val="cyan"/>
              </w:rPr>
            </w:pPr>
            <w:r w:rsidRPr="00BF51E1">
              <w:rPr>
                <w:rFonts w:asciiTheme="minorHAnsi" w:hAnsiTheme="minorHAnsi"/>
                <w:szCs w:val="22"/>
              </w:rPr>
              <w:t>Είναι επιθυμητό η παροχή των υπηρεσιών προληπτικής συντήρησης να πραγματοποιείται εκτός ωρών λειτουργίας του Κοινοβουλίου</w:t>
            </w:r>
            <w:r w:rsidR="00493A65" w:rsidRPr="00BF51E1">
              <w:rPr>
                <w:rFonts w:asciiTheme="minorHAnsi" w:hAnsiTheme="minorHAnsi"/>
                <w:szCs w:val="22"/>
              </w:rPr>
              <w:t>.</w:t>
            </w:r>
          </w:p>
        </w:tc>
        <w:tc>
          <w:tcPr>
            <w:tcW w:w="1275" w:type="dxa"/>
            <w:vAlign w:val="center"/>
            <w:hideMark/>
          </w:tcPr>
          <w:p w14:paraId="78FFC2BD"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06DEBC4F"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29EAC8B1"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350C75D5" w14:textId="77777777" w:rsidTr="00BF51E1">
        <w:tc>
          <w:tcPr>
            <w:tcW w:w="843" w:type="dxa"/>
            <w:vAlign w:val="center"/>
            <w:hideMark/>
          </w:tcPr>
          <w:p w14:paraId="42667AE3" w14:textId="539B6DD4" w:rsidR="001A0A7E" w:rsidRPr="00BF51E1" w:rsidRDefault="001A0A7E" w:rsidP="00BF51E1">
            <w:pPr>
              <w:widowControl w:val="0"/>
              <w:spacing w:line="360" w:lineRule="auto"/>
              <w:jc w:val="center"/>
              <w:rPr>
                <w:rFonts w:asciiTheme="minorHAnsi" w:hAnsiTheme="minorHAnsi"/>
                <w:szCs w:val="22"/>
              </w:rPr>
            </w:pPr>
            <w:r w:rsidRPr="00BF51E1">
              <w:rPr>
                <w:rFonts w:asciiTheme="minorHAnsi" w:hAnsiTheme="minorHAnsi"/>
                <w:szCs w:val="22"/>
              </w:rPr>
              <w:t xml:space="preserve">  </w:t>
            </w:r>
            <w:r w:rsidR="00705725" w:rsidRPr="00BF51E1">
              <w:rPr>
                <w:rFonts w:asciiTheme="minorHAnsi" w:hAnsiTheme="minorHAnsi"/>
                <w:szCs w:val="22"/>
              </w:rPr>
              <w:t>19</w:t>
            </w:r>
          </w:p>
        </w:tc>
        <w:tc>
          <w:tcPr>
            <w:tcW w:w="5421" w:type="dxa"/>
            <w:hideMark/>
          </w:tcPr>
          <w:p w14:paraId="70852DFA" w14:textId="736FD111" w:rsidR="001A0A7E" w:rsidRPr="00BF51E1" w:rsidRDefault="001A0A7E" w:rsidP="00BF51E1">
            <w:pPr>
              <w:spacing w:line="360" w:lineRule="auto"/>
              <w:jc w:val="left"/>
              <w:rPr>
                <w:rFonts w:asciiTheme="minorHAnsi" w:hAnsiTheme="minorHAnsi"/>
                <w:szCs w:val="22"/>
              </w:rPr>
            </w:pPr>
            <w:r w:rsidRPr="00BF51E1">
              <w:rPr>
                <w:rFonts w:asciiTheme="minorHAnsi" w:hAnsiTheme="minorHAnsi"/>
                <w:szCs w:val="22"/>
              </w:rPr>
              <w:t>Παρακολούθηση και βελτιστοποίηση (monitoring tuning and optimizing) της απόδοσης της βάσης δεδομένων</w:t>
            </w:r>
            <w:r w:rsidR="00493A65" w:rsidRPr="00BF51E1">
              <w:rPr>
                <w:rFonts w:asciiTheme="minorHAnsi" w:hAnsiTheme="minorHAnsi"/>
                <w:szCs w:val="22"/>
              </w:rPr>
              <w:t>.</w:t>
            </w:r>
          </w:p>
        </w:tc>
        <w:tc>
          <w:tcPr>
            <w:tcW w:w="1275" w:type="dxa"/>
            <w:vAlign w:val="center"/>
            <w:hideMark/>
          </w:tcPr>
          <w:p w14:paraId="4041D604"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38BC3D95"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289346B6"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39934370" w14:textId="77777777" w:rsidTr="00BF51E1">
        <w:tc>
          <w:tcPr>
            <w:tcW w:w="843" w:type="dxa"/>
            <w:vAlign w:val="center"/>
            <w:hideMark/>
          </w:tcPr>
          <w:p w14:paraId="3A112B52" w14:textId="6FB8893B"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2</w:t>
            </w:r>
            <w:r w:rsidR="00705725" w:rsidRPr="00BF51E1">
              <w:rPr>
                <w:rFonts w:asciiTheme="minorHAnsi" w:hAnsiTheme="minorHAnsi"/>
                <w:szCs w:val="22"/>
              </w:rPr>
              <w:t>0</w:t>
            </w:r>
          </w:p>
        </w:tc>
        <w:tc>
          <w:tcPr>
            <w:tcW w:w="5421" w:type="dxa"/>
            <w:hideMark/>
          </w:tcPr>
          <w:p w14:paraId="3FB7B272" w14:textId="032ED486" w:rsidR="001A0A7E" w:rsidRPr="00BF51E1" w:rsidRDefault="001A0A7E" w:rsidP="00BF51E1">
            <w:pPr>
              <w:spacing w:line="360" w:lineRule="auto"/>
              <w:jc w:val="left"/>
              <w:rPr>
                <w:rFonts w:asciiTheme="minorHAnsi" w:hAnsiTheme="minorHAnsi"/>
                <w:szCs w:val="22"/>
              </w:rPr>
            </w:pPr>
            <w:r w:rsidRPr="00BF51E1">
              <w:rPr>
                <w:rFonts w:asciiTheme="minorHAnsi" w:hAnsiTheme="minorHAnsi"/>
                <w:szCs w:val="22"/>
              </w:rPr>
              <w:t>Παρακολούθηση και έλεγχος (monitoring and controlling) της πρόσβασης των χρηστών στη βάση δεδομένων</w:t>
            </w:r>
            <w:r w:rsidR="00493A65" w:rsidRPr="00BF51E1">
              <w:rPr>
                <w:rFonts w:asciiTheme="minorHAnsi" w:hAnsiTheme="minorHAnsi"/>
                <w:szCs w:val="22"/>
              </w:rPr>
              <w:t>.</w:t>
            </w:r>
          </w:p>
        </w:tc>
        <w:tc>
          <w:tcPr>
            <w:tcW w:w="1275" w:type="dxa"/>
            <w:vAlign w:val="center"/>
            <w:hideMark/>
          </w:tcPr>
          <w:p w14:paraId="05458819"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5782E1E6"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532124F2"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7B513B16" w14:textId="77777777" w:rsidTr="00BF51E1">
        <w:tc>
          <w:tcPr>
            <w:tcW w:w="843" w:type="dxa"/>
            <w:vAlign w:val="center"/>
          </w:tcPr>
          <w:p w14:paraId="618EEC43" w14:textId="76E58C3F"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2</w:t>
            </w:r>
            <w:r w:rsidR="00705725" w:rsidRPr="00BF51E1">
              <w:rPr>
                <w:rFonts w:asciiTheme="minorHAnsi" w:hAnsiTheme="minorHAnsi"/>
                <w:szCs w:val="22"/>
              </w:rPr>
              <w:t>1</w:t>
            </w:r>
          </w:p>
          <w:p w14:paraId="430AB89B" w14:textId="77777777" w:rsidR="001A0A7E" w:rsidRPr="00BF51E1" w:rsidRDefault="001A0A7E" w:rsidP="00232E40">
            <w:pPr>
              <w:widowControl w:val="0"/>
              <w:spacing w:line="360" w:lineRule="auto"/>
              <w:jc w:val="center"/>
              <w:rPr>
                <w:rFonts w:asciiTheme="minorHAnsi" w:hAnsiTheme="minorHAnsi"/>
                <w:szCs w:val="22"/>
              </w:rPr>
            </w:pPr>
          </w:p>
        </w:tc>
        <w:tc>
          <w:tcPr>
            <w:tcW w:w="5421" w:type="dxa"/>
            <w:hideMark/>
          </w:tcPr>
          <w:p w14:paraId="0D58EC3A" w14:textId="4D58E46F" w:rsidR="001A0A7E" w:rsidRPr="00BF51E1" w:rsidRDefault="001A0A7E" w:rsidP="00BF51E1">
            <w:pPr>
              <w:spacing w:line="360" w:lineRule="auto"/>
              <w:jc w:val="left"/>
              <w:rPr>
                <w:rFonts w:asciiTheme="minorHAnsi" w:hAnsiTheme="minorHAnsi"/>
                <w:szCs w:val="22"/>
              </w:rPr>
            </w:pPr>
            <w:r w:rsidRPr="00BF51E1">
              <w:rPr>
                <w:rFonts w:asciiTheme="minorHAnsi" w:hAnsiTheme="minorHAnsi"/>
                <w:szCs w:val="22"/>
              </w:rPr>
              <w:t>Παρακολούθηση της διαδικασίας συγχρονισμού της παραγωγικής βάσης δεδομένων με τη βάση δεδομένων που χρησιμοποιείται στο περιβάλλον ανάπτυξης και εκπαίδευσης</w:t>
            </w:r>
            <w:r w:rsidR="00493A65" w:rsidRPr="00BF51E1">
              <w:rPr>
                <w:rFonts w:asciiTheme="minorHAnsi" w:hAnsiTheme="minorHAnsi"/>
                <w:szCs w:val="22"/>
              </w:rPr>
              <w:t>.</w:t>
            </w:r>
          </w:p>
        </w:tc>
        <w:tc>
          <w:tcPr>
            <w:tcW w:w="1275" w:type="dxa"/>
            <w:vAlign w:val="center"/>
            <w:hideMark/>
          </w:tcPr>
          <w:p w14:paraId="276B1F59"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539E6E99"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0005D88D"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138F84E6" w14:textId="77777777" w:rsidTr="00BF51E1">
        <w:tc>
          <w:tcPr>
            <w:tcW w:w="843" w:type="dxa"/>
            <w:vAlign w:val="center"/>
            <w:hideMark/>
          </w:tcPr>
          <w:p w14:paraId="7654BF17" w14:textId="5E9776BE"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2</w:t>
            </w:r>
            <w:r w:rsidR="00705725" w:rsidRPr="00BF51E1">
              <w:rPr>
                <w:rFonts w:asciiTheme="minorHAnsi" w:hAnsiTheme="minorHAnsi"/>
                <w:szCs w:val="22"/>
              </w:rPr>
              <w:t>2</w:t>
            </w:r>
          </w:p>
        </w:tc>
        <w:tc>
          <w:tcPr>
            <w:tcW w:w="5421" w:type="dxa"/>
            <w:hideMark/>
          </w:tcPr>
          <w:p w14:paraId="2C33C5F9" w14:textId="01B0BE7F" w:rsidR="001A0A7E" w:rsidRPr="00BF51E1" w:rsidRDefault="001A0A7E" w:rsidP="00BF51E1">
            <w:pPr>
              <w:spacing w:line="360" w:lineRule="auto"/>
              <w:jc w:val="left"/>
              <w:rPr>
                <w:rFonts w:asciiTheme="minorHAnsi" w:hAnsiTheme="minorHAnsi"/>
                <w:szCs w:val="22"/>
              </w:rPr>
            </w:pPr>
            <w:r w:rsidRPr="00BF51E1">
              <w:rPr>
                <w:rFonts w:asciiTheme="minorHAnsi" w:hAnsiTheme="minorHAnsi"/>
                <w:szCs w:val="22"/>
              </w:rPr>
              <w:t>Διενέργεια προληπτικών ελέγχων των μηχανισμών ασφαλείας και προστασίας της ακεραιότητας των δεδομένων</w:t>
            </w:r>
            <w:r w:rsidR="00493A65" w:rsidRPr="00BF51E1">
              <w:rPr>
                <w:rFonts w:asciiTheme="minorHAnsi" w:hAnsiTheme="minorHAnsi"/>
                <w:szCs w:val="22"/>
              </w:rPr>
              <w:t>.</w:t>
            </w:r>
          </w:p>
        </w:tc>
        <w:tc>
          <w:tcPr>
            <w:tcW w:w="1275" w:type="dxa"/>
            <w:vAlign w:val="center"/>
            <w:hideMark/>
          </w:tcPr>
          <w:p w14:paraId="593EBB98"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56AFA3C3"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2B2A5F1C"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01A81AB1" w14:textId="77777777" w:rsidTr="00BF51E1">
        <w:tc>
          <w:tcPr>
            <w:tcW w:w="843" w:type="dxa"/>
            <w:vAlign w:val="center"/>
            <w:hideMark/>
          </w:tcPr>
          <w:p w14:paraId="03EA293A" w14:textId="1B4A1261"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lastRenderedPageBreak/>
              <w:t>2</w:t>
            </w:r>
            <w:r w:rsidR="00705725" w:rsidRPr="00BF51E1">
              <w:rPr>
                <w:rFonts w:asciiTheme="minorHAnsi" w:hAnsiTheme="minorHAnsi"/>
                <w:szCs w:val="22"/>
              </w:rPr>
              <w:t>3</w:t>
            </w:r>
          </w:p>
        </w:tc>
        <w:tc>
          <w:tcPr>
            <w:tcW w:w="5421" w:type="dxa"/>
            <w:hideMark/>
          </w:tcPr>
          <w:p w14:paraId="493C35FD" w14:textId="2A179C1D" w:rsidR="001A0A7E" w:rsidRPr="00BF51E1" w:rsidRDefault="001A0A7E" w:rsidP="00BF51E1">
            <w:pPr>
              <w:spacing w:line="360" w:lineRule="auto"/>
              <w:jc w:val="left"/>
              <w:rPr>
                <w:rFonts w:asciiTheme="minorHAnsi" w:hAnsiTheme="minorHAnsi"/>
                <w:szCs w:val="22"/>
              </w:rPr>
            </w:pPr>
            <w:r w:rsidRPr="00BF51E1">
              <w:rPr>
                <w:rFonts w:asciiTheme="minorHAnsi" w:hAnsiTheme="minorHAnsi"/>
                <w:szCs w:val="22"/>
              </w:rPr>
              <w:t>Διενέργεια περιοδικών ελέγχων του περιεχομένου των αντιγράφων ασφαλείας ώστε να είναι δυνατή ενδεχόμενη επαναφορά των δεδομένων (διαδικασία restore) σε περιπτώσεις καταστροφής</w:t>
            </w:r>
            <w:r w:rsidR="00493A65" w:rsidRPr="00BF51E1">
              <w:rPr>
                <w:rFonts w:asciiTheme="minorHAnsi" w:hAnsiTheme="minorHAnsi"/>
                <w:szCs w:val="22"/>
              </w:rPr>
              <w:t>.</w:t>
            </w:r>
          </w:p>
        </w:tc>
        <w:tc>
          <w:tcPr>
            <w:tcW w:w="1275" w:type="dxa"/>
            <w:vAlign w:val="center"/>
            <w:hideMark/>
          </w:tcPr>
          <w:p w14:paraId="25F0134A"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0620B256"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2F66466A"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2235B1C8" w14:textId="77777777" w:rsidTr="00BF51E1">
        <w:tc>
          <w:tcPr>
            <w:tcW w:w="843" w:type="dxa"/>
            <w:vAlign w:val="center"/>
            <w:hideMark/>
          </w:tcPr>
          <w:p w14:paraId="2914A509" w14:textId="6672B737"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2</w:t>
            </w:r>
            <w:r w:rsidR="00705725" w:rsidRPr="00BF51E1">
              <w:rPr>
                <w:rFonts w:asciiTheme="minorHAnsi" w:hAnsiTheme="minorHAnsi"/>
                <w:szCs w:val="22"/>
              </w:rPr>
              <w:t>4</w:t>
            </w:r>
          </w:p>
        </w:tc>
        <w:tc>
          <w:tcPr>
            <w:tcW w:w="5421" w:type="dxa"/>
            <w:hideMark/>
          </w:tcPr>
          <w:p w14:paraId="180C0E9C" w14:textId="37AF6A15" w:rsidR="001A0A7E" w:rsidRPr="00BF51E1" w:rsidRDefault="001A0A7E" w:rsidP="00BF51E1">
            <w:pPr>
              <w:spacing w:line="360" w:lineRule="auto"/>
              <w:jc w:val="left"/>
              <w:rPr>
                <w:rFonts w:asciiTheme="minorHAnsi" w:hAnsiTheme="minorHAnsi"/>
                <w:szCs w:val="22"/>
              </w:rPr>
            </w:pPr>
            <w:r w:rsidRPr="00BF51E1">
              <w:rPr>
                <w:rFonts w:asciiTheme="minorHAnsi" w:hAnsiTheme="minorHAnsi"/>
                <w:szCs w:val="22"/>
              </w:rPr>
              <w:t>Επιθεώρηση και βελτιστοποίηση των τεχνικών  χαρακτηριστικών του λογισμικού εφαρμογών που επηρεάζουν τη διαλειτουργικότητα, την απόδοση, την αξιοπιστία και την ασφάλειά του</w:t>
            </w:r>
            <w:r w:rsidR="00493A65" w:rsidRPr="00BF51E1">
              <w:rPr>
                <w:rFonts w:asciiTheme="minorHAnsi" w:hAnsiTheme="minorHAnsi"/>
                <w:szCs w:val="22"/>
              </w:rPr>
              <w:t>.</w:t>
            </w:r>
          </w:p>
        </w:tc>
        <w:tc>
          <w:tcPr>
            <w:tcW w:w="1275" w:type="dxa"/>
            <w:vAlign w:val="center"/>
            <w:hideMark/>
          </w:tcPr>
          <w:p w14:paraId="21992877"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0BB21864"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4A5E642B"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4621286D" w14:textId="77777777" w:rsidTr="00BF51E1">
        <w:tc>
          <w:tcPr>
            <w:tcW w:w="843" w:type="dxa"/>
            <w:vAlign w:val="center"/>
            <w:hideMark/>
          </w:tcPr>
          <w:p w14:paraId="00F213E3" w14:textId="63B19989"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2</w:t>
            </w:r>
            <w:r w:rsidR="00705725" w:rsidRPr="00BF51E1">
              <w:rPr>
                <w:rFonts w:asciiTheme="minorHAnsi" w:hAnsiTheme="minorHAnsi"/>
                <w:szCs w:val="22"/>
              </w:rPr>
              <w:t>5</w:t>
            </w:r>
          </w:p>
        </w:tc>
        <w:tc>
          <w:tcPr>
            <w:tcW w:w="5421" w:type="dxa"/>
            <w:hideMark/>
          </w:tcPr>
          <w:p w14:paraId="61F190DA" w14:textId="18ED2E8F" w:rsidR="001A0A7E" w:rsidRPr="00BF51E1" w:rsidRDefault="001A0A7E" w:rsidP="00BF51E1">
            <w:pPr>
              <w:spacing w:line="360" w:lineRule="auto"/>
              <w:jc w:val="left"/>
              <w:rPr>
                <w:rFonts w:asciiTheme="minorHAnsi" w:hAnsiTheme="minorHAnsi"/>
                <w:szCs w:val="22"/>
              </w:rPr>
            </w:pPr>
            <w:r w:rsidRPr="00BF51E1">
              <w:rPr>
                <w:rFonts w:asciiTheme="minorHAnsi" w:hAnsiTheme="minorHAnsi"/>
                <w:szCs w:val="22"/>
              </w:rPr>
              <w:t>Διενέργεια προληπτικού ελέγχου καλής λειτουργίας και εντοπισμό</w:t>
            </w:r>
            <w:r w:rsidR="00FC65D4" w:rsidRPr="00BF51E1">
              <w:rPr>
                <w:rFonts w:asciiTheme="minorHAnsi" w:hAnsiTheme="minorHAnsi"/>
                <w:szCs w:val="22"/>
              </w:rPr>
              <w:t>ς</w:t>
            </w:r>
            <w:r w:rsidRPr="00BF51E1">
              <w:rPr>
                <w:rFonts w:asciiTheme="minorHAnsi" w:hAnsiTheme="minorHAnsi"/>
                <w:szCs w:val="22"/>
              </w:rPr>
              <w:t xml:space="preserve"> και διόρθωση αφανών (λανθανόντων) ελαττωμάτων του λογισμικού εφαρμογών πριν την εκδήλωσή τους ως ουσιαστικών σφαλμάτων</w:t>
            </w:r>
            <w:r w:rsidR="00493A65" w:rsidRPr="00BF51E1">
              <w:rPr>
                <w:rFonts w:asciiTheme="minorHAnsi" w:hAnsiTheme="minorHAnsi"/>
                <w:szCs w:val="22"/>
              </w:rPr>
              <w:t>.</w:t>
            </w:r>
          </w:p>
        </w:tc>
        <w:tc>
          <w:tcPr>
            <w:tcW w:w="1275" w:type="dxa"/>
            <w:vAlign w:val="center"/>
            <w:hideMark/>
          </w:tcPr>
          <w:p w14:paraId="0B4EED8A"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6DFB8D1D"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66618466"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68D176F7" w14:textId="77777777" w:rsidTr="00BF51E1">
        <w:tc>
          <w:tcPr>
            <w:tcW w:w="843" w:type="dxa"/>
            <w:vAlign w:val="center"/>
          </w:tcPr>
          <w:p w14:paraId="0118C29B" w14:textId="36079D72" w:rsidR="001A0A7E" w:rsidRPr="00BF51E1" w:rsidRDefault="00493A65" w:rsidP="00232E40">
            <w:pPr>
              <w:widowControl w:val="0"/>
              <w:spacing w:line="360" w:lineRule="auto"/>
              <w:jc w:val="center"/>
              <w:rPr>
                <w:rFonts w:asciiTheme="minorHAnsi" w:hAnsiTheme="minorHAnsi"/>
                <w:b/>
                <w:szCs w:val="22"/>
              </w:rPr>
            </w:pPr>
            <w:r w:rsidRPr="00BF51E1">
              <w:rPr>
                <w:rFonts w:asciiTheme="minorHAnsi" w:hAnsiTheme="minorHAnsi"/>
                <w:b/>
                <w:szCs w:val="22"/>
              </w:rPr>
              <w:t>Β.1.2</w:t>
            </w:r>
            <w:r>
              <w:rPr>
                <w:rFonts w:asciiTheme="minorHAnsi" w:hAnsiTheme="minorHAnsi"/>
                <w:b/>
                <w:szCs w:val="22"/>
              </w:rPr>
              <w:t>.</w:t>
            </w:r>
          </w:p>
        </w:tc>
        <w:tc>
          <w:tcPr>
            <w:tcW w:w="5421" w:type="dxa"/>
            <w:hideMark/>
          </w:tcPr>
          <w:p w14:paraId="2DEE6217" w14:textId="77777777" w:rsidR="001A0A7E" w:rsidRPr="00BF51E1" w:rsidRDefault="001A0A7E" w:rsidP="00745CF2">
            <w:pPr>
              <w:spacing w:line="360" w:lineRule="auto"/>
              <w:jc w:val="left"/>
              <w:rPr>
                <w:rFonts w:asciiTheme="minorHAnsi" w:hAnsiTheme="minorHAnsi"/>
                <w:b/>
                <w:szCs w:val="22"/>
              </w:rPr>
            </w:pPr>
            <w:r w:rsidRPr="00BF51E1">
              <w:rPr>
                <w:rFonts w:asciiTheme="minorHAnsi" w:hAnsiTheme="minorHAnsi"/>
                <w:b/>
                <w:szCs w:val="22"/>
              </w:rPr>
              <w:t>ΥΠΗΡΕΣΙΕΣ ΕΠΑΝΟΡΘΩΤΙΚΗΣ ΣΥΝΤΗΡΗΣΗΣ</w:t>
            </w:r>
          </w:p>
        </w:tc>
        <w:tc>
          <w:tcPr>
            <w:tcW w:w="1275" w:type="dxa"/>
            <w:vAlign w:val="center"/>
          </w:tcPr>
          <w:p w14:paraId="2D35E586" w14:textId="77777777" w:rsidR="001A0A7E" w:rsidRPr="00BF51E1" w:rsidRDefault="001A0A7E" w:rsidP="00232E40">
            <w:pPr>
              <w:widowControl w:val="0"/>
              <w:spacing w:line="360" w:lineRule="auto"/>
              <w:ind w:right="-97"/>
              <w:jc w:val="center"/>
              <w:rPr>
                <w:rFonts w:asciiTheme="minorHAnsi" w:hAnsiTheme="minorHAnsi"/>
                <w:szCs w:val="22"/>
              </w:rPr>
            </w:pPr>
          </w:p>
        </w:tc>
        <w:tc>
          <w:tcPr>
            <w:tcW w:w="1276" w:type="dxa"/>
            <w:vAlign w:val="center"/>
          </w:tcPr>
          <w:p w14:paraId="07B30A81"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7AA6B743"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33566923" w14:textId="77777777" w:rsidTr="00BF51E1">
        <w:tc>
          <w:tcPr>
            <w:tcW w:w="843" w:type="dxa"/>
            <w:vAlign w:val="center"/>
            <w:hideMark/>
          </w:tcPr>
          <w:p w14:paraId="46CDE06F" w14:textId="5367CE42"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2</w:t>
            </w:r>
            <w:r w:rsidR="00705725" w:rsidRPr="00BF51E1">
              <w:rPr>
                <w:rFonts w:asciiTheme="minorHAnsi" w:hAnsiTheme="minorHAnsi"/>
                <w:szCs w:val="22"/>
              </w:rPr>
              <w:t>6</w:t>
            </w:r>
          </w:p>
        </w:tc>
        <w:tc>
          <w:tcPr>
            <w:tcW w:w="5421" w:type="dxa"/>
            <w:hideMark/>
          </w:tcPr>
          <w:p w14:paraId="6327E215" w14:textId="23B464DA" w:rsidR="001A0A7E" w:rsidRPr="00BF51E1" w:rsidRDefault="001A0A7E" w:rsidP="00BF51E1">
            <w:pPr>
              <w:spacing w:line="360" w:lineRule="auto"/>
              <w:jc w:val="left"/>
              <w:rPr>
                <w:rFonts w:asciiTheme="minorHAnsi" w:hAnsiTheme="minorHAnsi"/>
                <w:szCs w:val="22"/>
              </w:rPr>
            </w:pPr>
            <w:r w:rsidRPr="00BF51E1">
              <w:rPr>
                <w:rFonts w:asciiTheme="minorHAnsi" w:hAnsiTheme="minorHAnsi"/>
                <w:szCs w:val="22"/>
              </w:rPr>
              <w:t>Εντοπισμός αιτίας σφαλμάτων που εμφανίζονται στις εφαρμογές</w:t>
            </w:r>
            <w:r w:rsidR="00C1662E" w:rsidRPr="00BF51E1">
              <w:rPr>
                <w:rFonts w:asciiTheme="minorHAnsi" w:hAnsiTheme="minorHAnsi"/>
                <w:szCs w:val="22"/>
              </w:rPr>
              <w:t xml:space="preserve">, </w:t>
            </w:r>
            <w:r w:rsidRPr="00BF51E1">
              <w:rPr>
                <w:rFonts w:asciiTheme="minorHAnsi" w:hAnsiTheme="minorHAnsi"/>
                <w:szCs w:val="22"/>
              </w:rPr>
              <w:t>στις βάσεις δεδομένων</w:t>
            </w:r>
            <w:r w:rsidR="00C1662E" w:rsidRPr="00BF51E1">
              <w:rPr>
                <w:rFonts w:asciiTheme="minorHAnsi" w:hAnsiTheme="minorHAnsi"/>
                <w:szCs w:val="22"/>
              </w:rPr>
              <w:t xml:space="preserve">, στο προϊόν ΠΑΠΥΡΟΣ και στη διάταξη </w:t>
            </w:r>
            <w:r w:rsidR="00C1662E" w:rsidRPr="00BF51E1">
              <w:rPr>
                <w:rFonts w:asciiTheme="minorHAnsi" w:hAnsiTheme="minorHAnsi"/>
                <w:szCs w:val="22"/>
                <w:lang w:val="en-US"/>
              </w:rPr>
              <w:t>RAC</w:t>
            </w:r>
            <w:r w:rsidR="00C1662E" w:rsidRPr="00BF51E1">
              <w:rPr>
                <w:rFonts w:asciiTheme="minorHAnsi" w:hAnsiTheme="minorHAnsi"/>
                <w:szCs w:val="22"/>
              </w:rPr>
              <w:t xml:space="preserve"> της </w:t>
            </w:r>
            <w:r w:rsidR="00C1662E" w:rsidRPr="00BF51E1">
              <w:rPr>
                <w:rFonts w:asciiTheme="minorHAnsi" w:hAnsiTheme="minorHAnsi"/>
                <w:szCs w:val="22"/>
                <w:lang w:val="en-US"/>
              </w:rPr>
              <w:t>Oracle</w:t>
            </w:r>
            <w:r w:rsidRPr="00BF51E1">
              <w:rPr>
                <w:rFonts w:asciiTheme="minorHAnsi" w:hAnsiTheme="minorHAnsi"/>
                <w:szCs w:val="22"/>
              </w:rPr>
              <w:t xml:space="preserve"> και  αποκατάστασή </w:t>
            </w:r>
            <w:r w:rsidR="00493A65" w:rsidRPr="00BF51E1">
              <w:rPr>
                <w:rFonts w:asciiTheme="minorHAnsi" w:hAnsiTheme="minorHAnsi"/>
                <w:szCs w:val="22"/>
              </w:rPr>
              <w:t>τους.</w:t>
            </w:r>
          </w:p>
        </w:tc>
        <w:tc>
          <w:tcPr>
            <w:tcW w:w="1275" w:type="dxa"/>
            <w:vAlign w:val="center"/>
            <w:hideMark/>
          </w:tcPr>
          <w:p w14:paraId="0C191EB7"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3ABC1937"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5D201870"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35C0ED8D" w14:textId="77777777" w:rsidTr="00BF51E1">
        <w:tc>
          <w:tcPr>
            <w:tcW w:w="843" w:type="dxa"/>
            <w:vAlign w:val="center"/>
            <w:hideMark/>
          </w:tcPr>
          <w:p w14:paraId="150C4580" w14:textId="6DE0FEA7"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2</w:t>
            </w:r>
            <w:r w:rsidR="00705725" w:rsidRPr="00BF51E1">
              <w:rPr>
                <w:rFonts w:asciiTheme="minorHAnsi" w:hAnsiTheme="minorHAnsi"/>
                <w:szCs w:val="22"/>
              </w:rPr>
              <w:t>7</w:t>
            </w:r>
          </w:p>
        </w:tc>
        <w:tc>
          <w:tcPr>
            <w:tcW w:w="5421" w:type="dxa"/>
            <w:hideMark/>
          </w:tcPr>
          <w:p w14:paraId="12D2F48D" w14:textId="715923DF" w:rsidR="001A0A7E" w:rsidRPr="00BF51E1" w:rsidRDefault="001A0A7E" w:rsidP="00BF51E1">
            <w:pPr>
              <w:spacing w:line="360" w:lineRule="auto"/>
              <w:jc w:val="left"/>
              <w:rPr>
                <w:rFonts w:asciiTheme="minorHAnsi" w:hAnsiTheme="minorHAnsi"/>
                <w:szCs w:val="22"/>
              </w:rPr>
            </w:pPr>
            <w:r w:rsidRPr="00BF51E1">
              <w:rPr>
                <w:rFonts w:asciiTheme="minorHAnsi" w:hAnsiTheme="minorHAnsi"/>
                <w:szCs w:val="22"/>
              </w:rPr>
              <w:t>Παρακολούθηση της διαθεσιμότητας των εφαρμογών και των βάσεων δεδομένων και τρόπος άμεσης λήψης των απαραίτητων διορθωτικών ενεργειών</w:t>
            </w:r>
            <w:r w:rsidR="00493A65" w:rsidRPr="00BF51E1">
              <w:rPr>
                <w:rFonts w:asciiTheme="minorHAnsi" w:hAnsiTheme="minorHAnsi"/>
                <w:szCs w:val="22"/>
              </w:rPr>
              <w:t>.</w:t>
            </w:r>
          </w:p>
        </w:tc>
        <w:tc>
          <w:tcPr>
            <w:tcW w:w="1275" w:type="dxa"/>
            <w:vAlign w:val="center"/>
            <w:hideMark/>
          </w:tcPr>
          <w:p w14:paraId="41FC8FC7"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112494DF"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436FDEBE"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71B8F865" w14:textId="77777777" w:rsidTr="00BF51E1">
        <w:tc>
          <w:tcPr>
            <w:tcW w:w="843" w:type="dxa"/>
            <w:vAlign w:val="center"/>
            <w:hideMark/>
          </w:tcPr>
          <w:p w14:paraId="4565FB7C" w14:textId="6B96878F"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2</w:t>
            </w:r>
            <w:r w:rsidR="00705725" w:rsidRPr="00BF51E1">
              <w:rPr>
                <w:rFonts w:asciiTheme="minorHAnsi" w:hAnsiTheme="minorHAnsi"/>
                <w:szCs w:val="22"/>
              </w:rPr>
              <w:t>8</w:t>
            </w:r>
          </w:p>
        </w:tc>
        <w:tc>
          <w:tcPr>
            <w:tcW w:w="5421" w:type="dxa"/>
            <w:hideMark/>
          </w:tcPr>
          <w:p w14:paraId="746DA5E6" w14:textId="0FF14DF4" w:rsidR="001A0A7E" w:rsidRPr="00BF51E1" w:rsidRDefault="001A0A7E" w:rsidP="00BF51E1">
            <w:pPr>
              <w:spacing w:line="360" w:lineRule="auto"/>
              <w:jc w:val="left"/>
              <w:rPr>
                <w:rFonts w:asciiTheme="minorHAnsi" w:hAnsiTheme="minorHAnsi"/>
                <w:szCs w:val="22"/>
              </w:rPr>
            </w:pPr>
            <w:r w:rsidRPr="00BF51E1">
              <w:rPr>
                <w:rFonts w:asciiTheme="minorHAnsi" w:hAnsiTheme="minorHAnsi"/>
                <w:szCs w:val="22"/>
              </w:rPr>
              <w:t xml:space="preserve">Για κάθε τροποποίηση στο κώδικα και στο σχήμα της βάσης δεδομένων που θα πραγματοποιηθεί προκειμένου να αποκατασταθούν σφάλματα και δυσλειτουργίες, ο </w:t>
            </w:r>
            <w:r w:rsidR="00C701AB" w:rsidRPr="00BF51E1">
              <w:rPr>
                <w:rFonts w:asciiTheme="minorHAnsi" w:hAnsiTheme="minorHAnsi"/>
                <w:szCs w:val="22"/>
              </w:rPr>
              <w:t>Ανάδοχο</w:t>
            </w:r>
            <w:r w:rsidRPr="00BF51E1">
              <w:rPr>
                <w:rFonts w:asciiTheme="minorHAnsi" w:hAnsiTheme="minorHAnsi"/>
                <w:szCs w:val="22"/>
              </w:rPr>
              <w:t xml:space="preserve">ς πρέπει να δημιουργεί νέα έκδοση της εφαρμογής και να ακολουθεί όλες τις διαδικασίες διαχείρισης και εγκατάστασης των νέων εκδόσεων </w:t>
            </w:r>
            <w:r w:rsidR="00C1662E" w:rsidRPr="00BF51E1">
              <w:rPr>
                <w:rFonts w:asciiTheme="minorHAnsi" w:hAnsiTheme="minorHAnsi"/>
                <w:szCs w:val="22"/>
              </w:rPr>
              <w:t>όπως περιγράφονται στην παράγραφο  Α.5.2.1.γ) της παρούσας</w:t>
            </w:r>
            <w:r w:rsidR="00493A65" w:rsidRPr="00BF51E1">
              <w:rPr>
                <w:rFonts w:asciiTheme="minorHAnsi" w:hAnsiTheme="minorHAnsi"/>
                <w:szCs w:val="22"/>
              </w:rPr>
              <w:t>.</w:t>
            </w:r>
          </w:p>
        </w:tc>
        <w:tc>
          <w:tcPr>
            <w:tcW w:w="1275" w:type="dxa"/>
            <w:vAlign w:val="center"/>
            <w:hideMark/>
          </w:tcPr>
          <w:p w14:paraId="2D82714D"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00415D7C"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66AC0E99"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052E6358" w14:textId="77777777" w:rsidTr="00BF51E1">
        <w:tc>
          <w:tcPr>
            <w:tcW w:w="843" w:type="dxa"/>
            <w:vAlign w:val="center"/>
            <w:hideMark/>
          </w:tcPr>
          <w:p w14:paraId="601E29BC" w14:textId="278A325F" w:rsidR="001A0A7E" w:rsidRPr="00BF51E1" w:rsidRDefault="00705725" w:rsidP="00232E40">
            <w:pPr>
              <w:widowControl w:val="0"/>
              <w:spacing w:line="360" w:lineRule="auto"/>
              <w:jc w:val="center"/>
              <w:rPr>
                <w:rFonts w:asciiTheme="minorHAnsi" w:hAnsiTheme="minorHAnsi"/>
                <w:szCs w:val="22"/>
              </w:rPr>
            </w:pPr>
            <w:r w:rsidRPr="00BF51E1">
              <w:rPr>
                <w:rFonts w:asciiTheme="minorHAnsi" w:hAnsiTheme="minorHAnsi"/>
                <w:szCs w:val="22"/>
              </w:rPr>
              <w:t>29</w:t>
            </w:r>
          </w:p>
        </w:tc>
        <w:tc>
          <w:tcPr>
            <w:tcW w:w="5421" w:type="dxa"/>
            <w:hideMark/>
          </w:tcPr>
          <w:p w14:paraId="0033F2A2" w14:textId="2913A8D5" w:rsidR="001A0A7E" w:rsidRPr="00BF51E1" w:rsidRDefault="001A0A7E" w:rsidP="00BF51E1">
            <w:pPr>
              <w:spacing w:line="360" w:lineRule="auto"/>
              <w:jc w:val="left"/>
              <w:rPr>
                <w:rFonts w:asciiTheme="minorHAnsi" w:hAnsiTheme="minorHAnsi"/>
                <w:szCs w:val="22"/>
              </w:rPr>
            </w:pPr>
            <w:r w:rsidRPr="00BF51E1">
              <w:rPr>
                <w:rFonts w:asciiTheme="minorHAnsi" w:hAnsiTheme="minorHAnsi"/>
                <w:szCs w:val="22"/>
              </w:rPr>
              <w:t>Επαναφορά των δεδομένων από τα τηρούμενα αντίγραφα ασφαλείας (διαδικασία restore) σε περιπτώσεις καταστροφής (ανάκαμψη από καταστροφή)</w:t>
            </w:r>
            <w:r w:rsidR="00493A65" w:rsidRPr="00BF51E1">
              <w:rPr>
                <w:rFonts w:asciiTheme="minorHAnsi" w:hAnsiTheme="minorHAnsi"/>
                <w:szCs w:val="22"/>
              </w:rPr>
              <w:t>.</w:t>
            </w:r>
          </w:p>
        </w:tc>
        <w:tc>
          <w:tcPr>
            <w:tcW w:w="1275" w:type="dxa"/>
            <w:vAlign w:val="center"/>
            <w:hideMark/>
          </w:tcPr>
          <w:p w14:paraId="63EFE274"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04CF5F6D"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228C8DF3"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77B96B0A" w14:textId="77777777" w:rsidTr="00BF51E1">
        <w:tc>
          <w:tcPr>
            <w:tcW w:w="843" w:type="dxa"/>
            <w:vAlign w:val="center"/>
            <w:hideMark/>
          </w:tcPr>
          <w:p w14:paraId="5FA5E60F" w14:textId="6A2BA011"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3</w:t>
            </w:r>
            <w:r w:rsidR="00705725" w:rsidRPr="00BF51E1">
              <w:rPr>
                <w:rFonts w:asciiTheme="minorHAnsi" w:hAnsiTheme="minorHAnsi"/>
                <w:szCs w:val="22"/>
              </w:rPr>
              <w:t>0</w:t>
            </w:r>
          </w:p>
        </w:tc>
        <w:tc>
          <w:tcPr>
            <w:tcW w:w="5421" w:type="dxa"/>
            <w:hideMark/>
          </w:tcPr>
          <w:p w14:paraId="7A77A50A" w14:textId="7D9D037F"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Επανεγκατάσταση λογισμικού που έχει καταστραφεί (corrupted)</w:t>
            </w:r>
            <w:r w:rsidR="00493A65" w:rsidRPr="00BF51E1">
              <w:rPr>
                <w:rFonts w:asciiTheme="minorHAnsi" w:hAnsiTheme="minorHAnsi"/>
                <w:szCs w:val="22"/>
              </w:rPr>
              <w:t>.</w:t>
            </w:r>
          </w:p>
        </w:tc>
        <w:tc>
          <w:tcPr>
            <w:tcW w:w="1275" w:type="dxa"/>
            <w:vAlign w:val="center"/>
            <w:hideMark/>
          </w:tcPr>
          <w:p w14:paraId="5B03576F"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2A3E1F42"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2C41E9F7"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4D6DB801" w14:textId="77777777" w:rsidTr="00BF51E1">
        <w:tc>
          <w:tcPr>
            <w:tcW w:w="843" w:type="dxa"/>
            <w:vAlign w:val="center"/>
            <w:hideMark/>
          </w:tcPr>
          <w:p w14:paraId="1F4C5552" w14:textId="2EA3A3F7"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lastRenderedPageBreak/>
              <w:t>3</w:t>
            </w:r>
            <w:r w:rsidR="00705725" w:rsidRPr="00BF51E1">
              <w:rPr>
                <w:rFonts w:asciiTheme="minorHAnsi" w:hAnsiTheme="minorHAnsi"/>
                <w:szCs w:val="22"/>
              </w:rPr>
              <w:t>1</w:t>
            </w:r>
          </w:p>
        </w:tc>
        <w:tc>
          <w:tcPr>
            <w:tcW w:w="5421" w:type="dxa"/>
            <w:hideMark/>
          </w:tcPr>
          <w:p w14:paraId="4E71F9D6" w14:textId="0B905B71"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Εντοπισμός και αποτύπωση των αιτιών που οδήγησαν σε σφάλματα/αστοχίες/δυσλειτουργίες</w:t>
            </w:r>
            <w:r w:rsidR="00493A65" w:rsidRPr="00BF51E1">
              <w:rPr>
                <w:rFonts w:asciiTheme="minorHAnsi" w:hAnsiTheme="minorHAnsi"/>
                <w:szCs w:val="22"/>
              </w:rPr>
              <w:t>.</w:t>
            </w:r>
          </w:p>
        </w:tc>
        <w:tc>
          <w:tcPr>
            <w:tcW w:w="1275" w:type="dxa"/>
            <w:vAlign w:val="center"/>
            <w:hideMark/>
          </w:tcPr>
          <w:p w14:paraId="058A78C9"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2C487C08"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73CAFD8B"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442E9FC9" w14:textId="77777777" w:rsidTr="00BF51E1">
        <w:tc>
          <w:tcPr>
            <w:tcW w:w="843" w:type="dxa"/>
            <w:vAlign w:val="center"/>
            <w:hideMark/>
          </w:tcPr>
          <w:p w14:paraId="0538D79B" w14:textId="774EEBA9"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3</w:t>
            </w:r>
            <w:r w:rsidR="00705725" w:rsidRPr="00BF51E1">
              <w:rPr>
                <w:rFonts w:asciiTheme="minorHAnsi" w:hAnsiTheme="minorHAnsi"/>
                <w:szCs w:val="22"/>
              </w:rPr>
              <w:t>2</w:t>
            </w:r>
          </w:p>
        </w:tc>
        <w:tc>
          <w:tcPr>
            <w:tcW w:w="5421" w:type="dxa"/>
            <w:hideMark/>
          </w:tcPr>
          <w:p w14:paraId="70B41598" w14:textId="6AC684D0"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Αποκατάσταση αστοχιών των εφαρμογών στην παραγωγή ορθών αποτελεσμάτων</w:t>
            </w:r>
            <w:r w:rsidR="00493A65" w:rsidRPr="00BF51E1">
              <w:rPr>
                <w:rFonts w:asciiTheme="minorHAnsi" w:hAnsiTheme="minorHAnsi"/>
                <w:szCs w:val="22"/>
              </w:rPr>
              <w:t>.</w:t>
            </w:r>
          </w:p>
        </w:tc>
        <w:tc>
          <w:tcPr>
            <w:tcW w:w="1275" w:type="dxa"/>
            <w:vAlign w:val="center"/>
            <w:hideMark/>
          </w:tcPr>
          <w:p w14:paraId="47AD6294"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61AB9311"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0E35E213"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28D30A21" w14:textId="77777777" w:rsidTr="00BF51E1">
        <w:tc>
          <w:tcPr>
            <w:tcW w:w="843" w:type="dxa"/>
            <w:vAlign w:val="center"/>
            <w:hideMark/>
          </w:tcPr>
          <w:p w14:paraId="4BB4B44A" w14:textId="651397D0"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3</w:t>
            </w:r>
            <w:r w:rsidR="00705725" w:rsidRPr="00BF51E1">
              <w:rPr>
                <w:rFonts w:asciiTheme="minorHAnsi" w:hAnsiTheme="minorHAnsi"/>
                <w:szCs w:val="22"/>
              </w:rPr>
              <w:t>3</w:t>
            </w:r>
          </w:p>
        </w:tc>
        <w:tc>
          <w:tcPr>
            <w:tcW w:w="5421" w:type="dxa"/>
            <w:hideMark/>
          </w:tcPr>
          <w:p w14:paraId="6E7565A7" w14:textId="00ADD771"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Αποκατάσταση αδυναμιών εκτέλεσης λειτουργιών των εφαρμογών</w:t>
            </w:r>
            <w:r w:rsidR="00493A65" w:rsidRPr="00BF51E1">
              <w:rPr>
                <w:rFonts w:asciiTheme="minorHAnsi" w:hAnsiTheme="minorHAnsi"/>
                <w:szCs w:val="22"/>
              </w:rPr>
              <w:t>.</w:t>
            </w:r>
          </w:p>
        </w:tc>
        <w:tc>
          <w:tcPr>
            <w:tcW w:w="1275" w:type="dxa"/>
            <w:vAlign w:val="center"/>
            <w:hideMark/>
          </w:tcPr>
          <w:p w14:paraId="28C9B1A7"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5CB1226B"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1282390B"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325B391B" w14:textId="77777777" w:rsidTr="00BF51E1">
        <w:tc>
          <w:tcPr>
            <w:tcW w:w="843" w:type="dxa"/>
            <w:vAlign w:val="center"/>
            <w:hideMark/>
          </w:tcPr>
          <w:p w14:paraId="43385121" w14:textId="51A7F92B"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3</w:t>
            </w:r>
            <w:r w:rsidR="00705725" w:rsidRPr="00BF51E1">
              <w:rPr>
                <w:rFonts w:asciiTheme="minorHAnsi" w:hAnsiTheme="minorHAnsi"/>
                <w:szCs w:val="22"/>
              </w:rPr>
              <w:t>4</w:t>
            </w:r>
          </w:p>
        </w:tc>
        <w:tc>
          <w:tcPr>
            <w:tcW w:w="5421" w:type="dxa"/>
            <w:hideMark/>
          </w:tcPr>
          <w:p w14:paraId="628D4138" w14:textId="02BAAD67"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Εξασφάλιση καλής λειτουργίας των εφαρμογών μετά από ελεγχόμενες παρεμβάσεις βελτίωσης μικρής κλίμακας τμημάτων του εξοπλισμού πληροφορικής που έχουν σαν αποτέλεσμα την εμφάνιση προβλημάτων ολοκλήρωσης (integration), ή σφαλμάτων</w:t>
            </w:r>
            <w:r w:rsidR="00493A65" w:rsidRPr="00BF51E1">
              <w:rPr>
                <w:rFonts w:asciiTheme="minorHAnsi" w:hAnsiTheme="minorHAnsi"/>
                <w:szCs w:val="22"/>
              </w:rPr>
              <w:t>.</w:t>
            </w:r>
          </w:p>
        </w:tc>
        <w:tc>
          <w:tcPr>
            <w:tcW w:w="1275" w:type="dxa"/>
            <w:vAlign w:val="center"/>
            <w:hideMark/>
          </w:tcPr>
          <w:p w14:paraId="600BE034"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42A50315"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4F740E73"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492416AE" w14:textId="77777777" w:rsidTr="00BF51E1">
        <w:tc>
          <w:tcPr>
            <w:tcW w:w="843" w:type="dxa"/>
            <w:vAlign w:val="center"/>
            <w:hideMark/>
          </w:tcPr>
          <w:p w14:paraId="70AA86CA" w14:textId="74A21E97"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3</w:t>
            </w:r>
            <w:r w:rsidR="00705725" w:rsidRPr="00BF51E1">
              <w:rPr>
                <w:rFonts w:asciiTheme="minorHAnsi" w:hAnsiTheme="minorHAnsi"/>
                <w:szCs w:val="22"/>
              </w:rPr>
              <w:t>5</w:t>
            </w:r>
          </w:p>
        </w:tc>
        <w:tc>
          <w:tcPr>
            <w:tcW w:w="5421" w:type="dxa"/>
            <w:hideMark/>
          </w:tcPr>
          <w:p w14:paraId="5901E63F" w14:textId="51B77324"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Διόρθωση αστοχιών ή αδυναμιών του Λογισμικού Εφαρμογών που οφείλονται σε αμέλεια και κακή ή λανθασμένης χρήση των εφαρμογών</w:t>
            </w:r>
            <w:r w:rsidR="00493A65" w:rsidRPr="00BF51E1">
              <w:rPr>
                <w:rFonts w:asciiTheme="minorHAnsi" w:hAnsiTheme="minorHAnsi"/>
                <w:szCs w:val="22"/>
              </w:rPr>
              <w:t>.</w:t>
            </w:r>
          </w:p>
        </w:tc>
        <w:tc>
          <w:tcPr>
            <w:tcW w:w="1275" w:type="dxa"/>
            <w:vAlign w:val="center"/>
            <w:hideMark/>
          </w:tcPr>
          <w:p w14:paraId="38EAEA42"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2729CAFB"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095CD355"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75DF7EBD" w14:textId="77777777" w:rsidTr="00BF51E1">
        <w:tc>
          <w:tcPr>
            <w:tcW w:w="843" w:type="dxa"/>
            <w:vAlign w:val="center"/>
            <w:hideMark/>
          </w:tcPr>
          <w:p w14:paraId="0886F0E6" w14:textId="14CC533E"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3</w:t>
            </w:r>
            <w:r w:rsidR="00705725" w:rsidRPr="00BF51E1">
              <w:rPr>
                <w:rFonts w:asciiTheme="minorHAnsi" w:hAnsiTheme="minorHAnsi"/>
                <w:szCs w:val="22"/>
              </w:rPr>
              <w:t>6</w:t>
            </w:r>
          </w:p>
        </w:tc>
        <w:tc>
          <w:tcPr>
            <w:tcW w:w="5421" w:type="dxa"/>
            <w:hideMark/>
          </w:tcPr>
          <w:p w14:paraId="3BD4594F" w14:textId="42B6341A"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Έλεγχος και διόρθωση δεδομένων που οφείλονται σε κακή λειτουργία του λογισμικού εφαρμογών</w:t>
            </w:r>
            <w:r w:rsidR="00493A65" w:rsidRPr="00BF51E1">
              <w:rPr>
                <w:rFonts w:asciiTheme="minorHAnsi" w:hAnsiTheme="minorHAnsi"/>
                <w:szCs w:val="22"/>
              </w:rPr>
              <w:t>.</w:t>
            </w:r>
          </w:p>
        </w:tc>
        <w:tc>
          <w:tcPr>
            <w:tcW w:w="1275" w:type="dxa"/>
            <w:vAlign w:val="center"/>
            <w:hideMark/>
          </w:tcPr>
          <w:p w14:paraId="5C72F68D"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41696AAC"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042E0E19"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3EE91159" w14:textId="77777777" w:rsidTr="00BF51E1">
        <w:tc>
          <w:tcPr>
            <w:tcW w:w="843" w:type="dxa"/>
            <w:vAlign w:val="center"/>
            <w:hideMark/>
          </w:tcPr>
          <w:p w14:paraId="1A0E1891" w14:textId="2C7DBE02"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3</w:t>
            </w:r>
            <w:r w:rsidR="00705725" w:rsidRPr="00BF51E1">
              <w:rPr>
                <w:rFonts w:asciiTheme="minorHAnsi" w:hAnsiTheme="minorHAnsi"/>
                <w:szCs w:val="22"/>
              </w:rPr>
              <w:t>7</w:t>
            </w:r>
          </w:p>
        </w:tc>
        <w:tc>
          <w:tcPr>
            <w:tcW w:w="5421" w:type="dxa"/>
            <w:hideMark/>
          </w:tcPr>
          <w:p w14:paraId="29D1288D" w14:textId="7EDAF75D"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Ενημέρωση των  κατασκευαστριών εταιρειών για τυχόν σφάλματα που οφείλονται στα προϊόντα Oracle και Πάπυρος  και εξασφάλιση της ελαχιστοποίησης των συνεπειών των σφαλμάτων αυτών.</w:t>
            </w:r>
          </w:p>
        </w:tc>
        <w:tc>
          <w:tcPr>
            <w:tcW w:w="1275" w:type="dxa"/>
            <w:vAlign w:val="center"/>
            <w:hideMark/>
          </w:tcPr>
          <w:p w14:paraId="580D73B3"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171C8900"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3CC078DA"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79361607" w14:textId="77777777" w:rsidTr="00BF51E1">
        <w:tc>
          <w:tcPr>
            <w:tcW w:w="843" w:type="dxa"/>
            <w:vAlign w:val="center"/>
          </w:tcPr>
          <w:p w14:paraId="0E4B481F" w14:textId="67644DD8" w:rsidR="001A0A7E" w:rsidRPr="00BF51E1" w:rsidRDefault="00493A65" w:rsidP="00232E40">
            <w:pPr>
              <w:widowControl w:val="0"/>
              <w:spacing w:line="360" w:lineRule="auto"/>
              <w:jc w:val="center"/>
              <w:rPr>
                <w:rFonts w:asciiTheme="minorHAnsi" w:hAnsiTheme="minorHAnsi"/>
                <w:b/>
                <w:szCs w:val="22"/>
              </w:rPr>
            </w:pPr>
            <w:r w:rsidRPr="00BF51E1">
              <w:rPr>
                <w:rFonts w:asciiTheme="minorHAnsi" w:hAnsiTheme="minorHAnsi"/>
                <w:b/>
                <w:szCs w:val="22"/>
              </w:rPr>
              <w:t>Β.1.3.</w:t>
            </w:r>
          </w:p>
        </w:tc>
        <w:tc>
          <w:tcPr>
            <w:tcW w:w="5421" w:type="dxa"/>
            <w:hideMark/>
          </w:tcPr>
          <w:p w14:paraId="791A76FE" w14:textId="77777777" w:rsidR="001A0A7E" w:rsidRPr="00BF51E1" w:rsidRDefault="001A0A7E" w:rsidP="00745CF2">
            <w:pPr>
              <w:spacing w:line="360" w:lineRule="auto"/>
              <w:jc w:val="left"/>
              <w:rPr>
                <w:rFonts w:asciiTheme="minorHAnsi" w:hAnsiTheme="minorHAnsi"/>
                <w:b/>
                <w:szCs w:val="22"/>
              </w:rPr>
            </w:pPr>
            <w:r w:rsidRPr="00BF51E1">
              <w:rPr>
                <w:rFonts w:asciiTheme="minorHAnsi" w:hAnsiTheme="minorHAnsi"/>
                <w:b/>
                <w:szCs w:val="22"/>
              </w:rPr>
              <w:t>ΥΠΗΡΕΣΙΕΣ ΠΡΟΣΑΡΜΟΣΤΙΚΗΣ ΣΥΝΤΗΡΗΣΗΣ</w:t>
            </w:r>
          </w:p>
        </w:tc>
        <w:tc>
          <w:tcPr>
            <w:tcW w:w="1275" w:type="dxa"/>
            <w:vAlign w:val="center"/>
          </w:tcPr>
          <w:p w14:paraId="0753F526" w14:textId="77777777" w:rsidR="001A0A7E" w:rsidRPr="00BF51E1" w:rsidRDefault="001A0A7E" w:rsidP="00232E40">
            <w:pPr>
              <w:widowControl w:val="0"/>
              <w:spacing w:line="360" w:lineRule="auto"/>
              <w:ind w:right="-97"/>
              <w:jc w:val="center"/>
              <w:rPr>
                <w:rFonts w:asciiTheme="minorHAnsi" w:hAnsiTheme="minorHAnsi"/>
                <w:szCs w:val="22"/>
              </w:rPr>
            </w:pPr>
          </w:p>
        </w:tc>
        <w:tc>
          <w:tcPr>
            <w:tcW w:w="1276" w:type="dxa"/>
            <w:vAlign w:val="center"/>
          </w:tcPr>
          <w:p w14:paraId="3AF0647C"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334BACEF"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53DD2C6D" w14:textId="77777777" w:rsidTr="00BF51E1">
        <w:tc>
          <w:tcPr>
            <w:tcW w:w="843" w:type="dxa"/>
            <w:vAlign w:val="center"/>
            <w:hideMark/>
          </w:tcPr>
          <w:p w14:paraId="2AF7F624" w14:textId="5B41B345"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3</w:t>
            </w:r>
            <w:r w:rsidR="00705725" w:rsidRPr="00BF51E1">
              <w:rPr>
                <w:rFonts w:asciiTheme="minorHAnsi" w:hAnsiTheme="minorHAnsi"/>
                <w:szCs w:val="22"/>
              </w:rPr>
              <w:t>8</w:t>
            </w:r>
          </w:p>
        </w:tc>
        <w:tc>
          <w:tcPr>
            <w:tcW w:w="5421" w:type="dxa"/>
            <w:hideMark/>
          </w:tcPr>
          <w:p w14:paraId="05AA96A1" w14:textId="37CD7F82"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 xml:space="preserve">Ο </w:t>
            </w:r>
            <w:r w:rsidR="00C701AB" w:rsidRPr="00BF51E1">
              <w:rPr>
                <w:rFonts w:asciiTheme="minorHAnsi" w:hAnsiTheme="minorHAnsi"/>
                <w:szCs w:val="22"/>
              </w:rPr>
              <w:t>Ανάδοχο</w:t>
            </w:r>
            <w:r w:rsidRPr="00BF51E1">
              <w:rPr>
                <w:rFonts w:asciiTheme="minorHAnsi" w:hAnsiTheme="minorHAnsi"/>
                <w:szCs w:val="22"/>
              </w:rPr>
              <w:t xml:space="preserve">ς υποχρεούται μετά από σχετικό αίτημα της ΒτΕ να υλοποιεί </w:t>
            </w:r>
            <w:r w:rsidR="003343C2" w:rsidRPr="00BF51E1">
              <w:rPr>
                <w:rFonts w:asciiTheme="minorHAnsi" w:hAnsiTheme="minorHAnsi"/>
                <w:szCs w:val="22"/>
              </w:rPr>
              <w:t xml:space="preserve">επεκτάσεις, βελτιώσεις και προσθήκες, </w:t>
            </w:r>
            <w:r w:rsidRPr="00BF51E1">
              <w:rPr>
                <w:rFonts w:asciiTheme="minorHAnsi" w:hAnsiTheme="minorHAnsi"/>
                <w:szCs w:val="22"/>
              </w:rPr>
              <w:t>για την ενσωμάτωση πρόσθετης λειτουργικότητας στο λογισμικό των εφαρμογών του ΟΠΣ της ΒτΕ και στη δομή των βάσεων δεδομένων</w:t>
            </w:r>
            <w:r w:rsidR="00493A65" w:rsidRPr="00BF51E1">
              <w:rPr>
                <w:rFonts w:asciiTheme="minorHAnsi" w:hAnsiTheme="minorHAnsi"/>
                <w:szCs w:val="22"/>
              </w:rPr>
              <w:t>.</w:t>
            </w:r>
          </w:p>
        </w:tc>
        <w:tc>
          <w:tcPr>
            <w:tcW w:w="1275" w:type="dxa"/>
            <w:vAlign w:val="center"/>
            <w:hideMark/>
          </w:tcPr>
          <w:p w14:paraId="7C613FE7"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39DD8192"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01C0933D"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2C3456DC" w14:textId="77777777" w:rsidTr="00BF51E1">
        <w:tc>
          <w:tcPr>
            <w:tcW w:w="843" w:type="dxa"/>
            <w:vAlign w:val="center"/>
            <w:hideMark/>
          </w:tcPr>
          <w:p w14:paraId="66FE4450" w14:textId="0C3E389D" w:rsidR="001A0A7E" w:rsidRPr="00BF51E1" w:rsidRDefault="00705725" w:rsidP="00232E40">
            <w:pPr>
              <w:widowControl w:val="0"/>
              <w:spacing w:line="360" w:lineRule="auto"/>
              <w:jc w:val="center"/>
              <w:rPr>
                <w:rFonts w:asciiTheme="minorHAnsi" w:hAnsiTheme="minorHAnsi"/>
                <w:szCs w:val="22"/>
              </w:rPr>
            </w:pPr>
            <w:r w:rsidRPr="00BF51E1">
              <w:rPr>
                <w:rFonts w:asciiTheme="minorHAnsi" w:hAnsiTheme="minorHAnsi"/>
                <w:szCs w:val="22"/>
              </w:rPr>
              <w:t>39</w:t>
            </w:r>
          </w:p>
        </w:tc>
        <w:tc>
          <w:tcPr>
            <w:tcW w:w="5421" w:type="dxa"/>
            <w:hideMark/>
          </w:tcPr>
          <w:p w14:paraId="438FA56D" w14:textId="5CF6D9B5"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Βελτίωση του περιβάλλοντος χρήσης (user Interface) των εφαρμογών, η οποία αναφέρεται στην υλοποίηση νέων τρόπων χρήσης  των διαθεσίμων λειτουργιών  των εφαρμογών (πχ νέες φόρμες), καθώς και νέων λειτουργιών παρουσίασης των διαθεσίμων δεδομένων (πχ νέες εκτυπώσεις)</w:t>
            </w:r>
            <w:r w:rsidR="00493A65" w:rsidRPr="00BF51E1">
              <w:rPr>
                <w:rFonts w:asciiTheme="minorHAnsi" w:hAnsiTheme="minorHAnsi"/>
                <w:szCs w:val="22"/>
              </w:rPr>
              <w:t>.</w:t>
            </w:r>
          </w:p>
        </w:tc>
        <w:tc>
          <w:tcPr>
            <w:tcW w:w="1275" w:type="dxa"/>
            <w:vAlign w:val="center"/>
            <w:hideMark/>
          </w:tcPr>
          <w:p w14:paraId="78CA23CE"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7DCC9489"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2C6B51F8"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6BF65A09" w14:textId="77777777" w:rsidTr="00BF51E1">
        <w:tc>
          <w:tcPr>
            <w:tcW w:w="843" w:type="dxa"/>
            <w:vAlign w:val="center"/>
            <w:hideMark/>
          </w:tcPr>
          <w:p w14:paraId="6EF4FF80" w14:textId="658BF095"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lastRenderedPageBreak/>
              <w:t>4</w:t>
            </w:r>
            <w:r w:rsidR="00705725" w:rsidRPr="00BF51E1">
              <w:rPr>
                <w:rFonts w:asciiTheme="minorHAnsi" w:hAnsiTheme="minorHAnsi"/>
                <w:szCs w:val="22"/>
              </w:rPr>
              <w:t>0</w:t>
            </w:r>
          </w:p>
        </w:tc>
        <w:tc>
          <w:tcPr>
            <w:tcW w:w="5421" w:type="dxa"/>
            <w:hideMark/>
          </w:tcPr>
          <w:p w14:paraId="47FAB993" w14:textId="123F8A97"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Λειτουργική προσαρμογή των εφαρμογών σε μεταβολές της επιχειρησιακής λογικής (θεσμικές κανονιστικές, νομοθετικές κ.α.)</w:t>
            </w:r>
            <w:r w:rsidR="00493A65" w:rsidRPr="00BF51E1">
              <w:rPr>
                <w:rFonts w:asciiTheme="minorHAnsi" w:hAnsiTheme="minorHAnsi"/>
                <w:szCs w:val="22"/>
              </w:rPr>
              <w:t>.</w:t>
            </w:r>
          </w:p>
        </w:tc>
        <w:tc>
          <w:tcPr>
            <w:tcW w:w="1275" w:type="dxa"/>
            <w:vAlign w:val="center"/>
            <w:hideMark/>
          </w:tcPr>
          <w:p w14:paraId="78AE21C7"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4B52C647"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418D7CB7"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0257D989" w14:textId="77777777" w:rsidTr="00BF51E1">
        <w:tc>
          <w:tcPr>
            <w:tcW w:w="843" w:type="dxa"/>
            <w:vAlign w:val="center"/>
            <w:hideMark/>
          </w:tcPr>
          <w:p w14:paraId="64E8F823" w14:textId="4710C1B2"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4</w:t>
            </w:r>
            <w:r w:rsidR="00705725" w:rsidRPr="00BF51E1">
              <w:rPr>
                <w:rFonts w:asciiTheme="minorHAnsi" w:hAnsiTheme="minorHAnsi"/>
                <w:szCs w:val="22"/>
              </w:rPr>
              <w:t>1</w:t>
            </w:r>
          </w:p>
        </w:tc>
        <w:tc>
          <w:tcPr>
            <w:tcW w:w="5421" w:type="dxa"/>
            <w:hideMark/>
          </w:tcPr>
          <w:p w14:paraId="58845412" w14:textId="30EA8D6C"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Επικαιροποίηση του φακέλου τεκμηρίωσης των εφαρμογών ύστερα από τροποποιήσεις στον κώδικα, στις διεπαφές και στο σχήμα της βάσης δεδομένων</w:t>
            </w:r>
            <w:r w:rsidR="00493A65" w:rsidRPr="00BF51E1">
              <w:rPr>
                <w:rFonts w:asciiTheme="minorHAnsi" w:hAnsiTheme="minorHAnsi"/>
                <w:szCs w:val="22"/>
              </w:rPr>
              <w:t>.</w:t>
            </w:r>
          </w:p>
        </w:tc>
        <w:tc>
          <w:tcPr>
            <w:tcW w:w="1275" w:type="dxa"/>
            <w:vAlign w:val="center"/>
            <w:hideMark/>
          </w:tcPr>
          <w:p w14:paraId="679A0BF5"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1BC9928B"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1F079E7D"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731F6421" w14:textId="77777777" w:rsidTr="00BF51E1">
        <w:tc>
          <w:tcPr>
            <w:tcW w:w="843" w:type="dxa"/>
            <w:vAlign w:val="center"/>
            <w:hideMark/>
          </w:tcPr>
          <w:p w14:paraId="7F41121D" w14:textId="6F9A3353"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4</w:t>
            </w:r>
            <w:r w:rsidR="00705725" w:rsidRPr="00BF51E1">
              <w:rPr>
                <w:rFonts w:asciiTheme="minorHAnsi" w:hAnsiTheme="minorHAnsi"/>
                <w:szCs w:val="22"/>
              </w:rPr>
              <w:t>2</w:t>
            </w:r>
          </w:p>
        </w:tc>
        <w:tc>
          <w:tcPr>
            <w:tcW w:w="5421" w:type="dxa"/>
            <w:hideMark/>
          </w:tcPr>
          <w:p w14:paraId="7E60EF53" w14:textId="53ECB477" w:rsidR="001A0A7E" w:rsidRPr="00BF51E1" w:rsidRDefault="00617842" w:rsidP="00745CF2">
            <w:pPr>
              <w:spacing w:line="360" w:lineRule="auto"/>
              <w:jc w:val="left"/>
              <w:rPr>
                <w:rFonts w:asciiTheme="minorHAnsi" w:hAnsiTheme="minorHAnsi"/>
                <w:szCs w:val="22"/>
              </w:rPr>
            </w:pPr>
            <w:r w:rsidRPr="00BF51E1">
              <w:rPr>
                <w:rFonts w:asciiTheme="minorHAnsi" w:hAnsiTheme="minorHAnsi"/>
                <w:szCs w:val="22"/>
              </w:rPr>
              <w:t>Α</w:t>
            </w:r>
            <w:r w:rsidR="001A0A7E" w:rsidRPr="00BF51E1">
              <w:rPr>
                <w:rFonts w:asciiTheme="minorHAnsi" w:hAnsiTheme="minorHAnsi"/>
                <w:szCs w:val="22"/>
              </w:rPr>
              <w:t>νασχεδιασμό και ανάπτυξη τμήματος των εφαρμογών και των διεπαφών λογισμικού, παραμετροποίηση και αλλαγές στον κώδικα των εφαρμογών</w:t>
            </w:r>
            <w:r w:rsidR="00F274AF" w:rsidRPr="00BF51E1">
              <w:rPr>
                <w:rFonts w:asciiTheme="minorHAnsi" w:hAnsiTheme="minorHAnsi"/>
                <w:szCs w:val="22"/>
              </w:rPr>
              <w:t>,</w:t>
            </w:r>
            <w:r w:rsidR="001A0A7E" w:rsidRPr="00BF51E1">
              <w:rPr>
                <w:rFonts w:asciiTheme="minorHAnsi" w:hAnsiTheme="minorHAnsi"/>
                <w:szCs w:val="22"/>
              </w:rPr>
              <w:t xml:space="preserve"> στη δομή της βάσης δεδομένων</w:t>
            </w:r>
            <w:r w:rsidR="00F274AF" w:rsidRPr="00BF51E1">
              <w:rPr>
                <w:rFonts w:asciiTheme="minorHAnsi" w:hAnsiTheme="minorHAnsi"/>
                <w:szCs w:val="22"/>
              </w:rPr>
              <w:t xml:space="preserve"> και στο σύστημα Πάπυρος</w:t>
            </w:r>
            <w:r w:rsidR="00493A65" w:rsidRPr="00BF51E1">
              <w:rPr>
                <w:rFonts w:asciiTheme="minorHAnsi" w:hAnsiTheme="minorHAnsi"/>
                <w:szCs w:val="22"/>
              </w:rPr>
              <w:t>.</w:t>
            </w:r>
          </w:p>
        </w:tc>
        <w:tc>
          <w:tcPr>
            <w:tcW w:w="1275" w:type="dxa"/>
            <w:vAlign w:val="center"/>
            <w:hideMark/>
          </w:tcPr>
          <w:p w14:paraId="67CA3F9B"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54F71245"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2584CFAA"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44B8E4E0" w14:textId="77777777" w:rsidTr="00BF51E1">
        <w:tc>
          <w:tcPr>
            <w:tcW w:w="843" w:type="dxa"/>
            <w:vAlign w:val="center"/>
            <w:hideMark/>
          </w:tcPr>
          <w:p w14:paraId="165128BF" w14:textId="1A7F8384"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4</w:t>
            </w:r>
            <w:r w:rsidR="00705725" w:rsidRPr="00BF51E1">
              <w:rPr>
                <w:rFonts w:asciiTheme="minorHAnsi" w:hAnsiTheme="minorHAnsi"/>
                <w:szCs w:val="22"/>
              </w:rPr>
              <w:t>3</w:t>
            </w:r>
          </w:p>
        </w:tc>
        <w:tc>
          <w:tcPr>
            <w:tcW w:w="5421" w:type="dxa"/>
            <w:hideMark/>
          </w:tcPr>
          <w:p w14:paraId="4294EA73" w14:textId="77777777"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 xml:space="preserve">Οι </w:t>
            </w:r>
            <w:r w:rsidR="00A41985" w:rsidRPr="00BF51E1">
              <w:rPr>
                <w:rFonts w:asciiTheme="minorHAnsi" w:hAnsiTheme="minorHAnsi"/>
                <w:szCs w:val="22"/>
              </w:rPr>
              <w:t xml:space="preserve">όποιες </w:t>
            </w:r>
            <w:r w:rsidRPr="00BF51E1">
              <w:rPr>
                <w:rFonts w:asciiTheme="minorHAnsi" w:hAnsiTheme="minorHAnsi"/>
                <w:szCs w:val="22"/>
              </w:rPr>
              <w:t>τροποποιήσεις</w:t>
            </w:r>
            <w:r w:rsidR="00617842" w:rsidRPr="00BF51E1">
              <w:rPr>
                <w:rFonts w:asciiTheme="minorHAnsi" w:hAnsiTheme="minorHAnsi"/>
                <w:szCs w:val="22"/>
              </w:rPr>
              <w:t xml:space="preserve">/προσθήκες/επεκτάσεις </w:t>
            </w:r>
            <w:r w:rsidRPr="00BF51E1">
              <w:rPr>
                <w:rFonts w:asciiTheme="minorHAnsi" w:hAnsiTheme="minorHAnsi"/>
                <w:szCs w:val="22"/>
              </w:rPr>
              <w:t>στον κώδικα των εφαρμογών ή/και στη δομή της βάσης δεδομένων εντάσσονται σε νέες εκδόσεις του λογισμικού εφαρμογών.</w:t>
            </w:r>
          </w:p>
        </w:tc>
        <w:tc>
          <w:tcPr>
            <w:tcW w:w="1275" w:type="dxa"/>
            <w:vAlign w:val="center"/>
            <w:hideMark/>
          </w:tcPr>
          <w:p w14:paraId="65F3070E"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376296A7"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5C3A5417"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3F6127C2" w14:textId="77777777" w:rsidTr="00BF51E1">
        <w:tc>
          <w:tcPr>
            <w:tcW w:w="843" w:type="dxa"/>
            <w:vAlign w:val="center"/>
            <w:hideMark/>
          </w:tcPr>
          <w:p w14:paraId="04313C25" w14:textId="76486136"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4</w:t>
            </w:r>
            <w:r w:rsidR="00705725" w:rsidRPr="00BF51E1">
              <w:rPr>
                <w:rFonts w:asciiTheme="minorHAnsi" w:hAnsiTheme="minorHAnsi"/>
                <w:szCs w:val="22"/>
              </w:rPr>
              <w:t>4</w:t>
            </w:r>
          </w:p>
        </w:tc>
        <w:tc>
          <w:tcPr>
            <w:tcW w:w="5421" w:type="dxa"/>
            <w:hideMark/>
          </w:tcPr>
          <w:p w14:paraId="6FDD17F4" w14:textId="77777777"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Κάθε νέα έκδοση του λογισμικού εφαρμογών θα περιλαμβάνει το σύνολο του πηγαίου κώδικα του συστήματος, τα εκτελέσιμα αρχεία, την πλήρη και ενημερωμένη τεκμηρίωση του λογισμικού, τις ενημερωμένες οδηγίες εγκατάστασης του στους σταθμούς εργασίας των τελικών χρηστών, τεύχος περιγραφής και τεκμηρίωσης των τροποποιήσεων της κάθε έκδοσης σε σχέση με την προηγούμενη, το σύνολο των ορισμών δομών και σχημάτων δεδομένων (π.χ. XML Schemas, σχήματα Βάσεων Δεδομένων) που τυχόν σχεδιαστούν, αναπτυχθούν, τροποποιηθούν.</w:t>
            </w:r>
          </w:p>
        </w:tc>
        <w:tc>
          <w:tcPr>
            <w:tcW w:w="1275" w:type="dxa"/>
            <w:vAlign w:val="center"/>
            <w:hideMark/>
          </w:tcPr>
          <w:p w14:paraId="0FECD48B"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0BA2975D"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77958D78"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757E9832" w14:textId="77777777" w:rsidTr="00BF51E1">
        <w:tc>
          <w:tcPr>
            <w:tcW w:w="843" w:type="dxa"/>
            <w:vAlign w:val="center"/>
            <w:hideMark/>
          </w:tcPr>
          <w:p w14:paraId="0D3F1E5D" w14:textId="7D6B19CB"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4</w:t>
            </w:r>
            <w:r w:rsidR="00705725" w:rsidRPr="00BF51E1">
              <w:rPr>
                <w:rFonts w:asciiTheme="minorHAnsi" w:hAnsiTheme="minorHAnsi"/>
                <w:szCs w:val="22"/>
              </w:rPr>
              <w:t>5</w:t>
            </w:r>
          </w:p>
        </w:tc>
        <w:tc>
          <w:tcPr>
            <w:tcW w:w="5421" w:type="dxa"/>
            <w:hideMark/>
          </w:tcPr>
          <w:p w14:paraId="497C83F1" w14:textId="6DFD6FB4"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Εγκατάσταση και διαχείριση κάθε νέας έκδοσης εφαρμογής</w:t>
            </w:r>
            <w:r w:rsidR="004778A9" w:rsidRPr="00BF51E1">
              <w:rPr>
                <w:rFonts w:asciiTheme="minorHAnsi" w:hAnsiTheme="minorHAnsi"/>
                <w:szCs w:val="22"/>
              </w:rPr>
              <w:t xml:space="preserve"> σύμφωνα με την παράγραφο Α.5.2.1.γ) της παρούσας</w:t>
            </w:r>
            <w:r w:rsidR="00493A65" w:rsidRPr="00BF51E1">
              <w:rPr>
                <w:rFonts w:asciiTheme="minorHAnsi" w:hAnsiTheme="minorHAnsi"/>
                <w:szCs w:val="22"/>
              </w:rPr>
              <w:t>.</w:t>
            </w:r>
          </w:p>
        </w:tc>
        <w:tc>
          <w:tcPr>
            <w:tcW w:w="1275" w:type="dxa"/>
            <w:vAlign w:val="center"/>
            <w:hideMark/>
          </w:tcPr>
          <w:p w14:paraId="48DE8A32"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1C686B3F"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6CE70383"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432D5840" w14:textId="77777777" w:rsidTr="00BF51E1">
        <w:tc>
          <w:tcPr>
            <w:tcW w:w="843" w:type="dxa"/>
            <w:vAlign w:val="center"/>
            <w:hideMark/>
          </w:tcPr>
          <w:p w14:paraId="14A1ADAD" w14:textId="31D13910"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4</w:t>
            </w:r>
            <w:r w:rsidR="00705725" w:rsidRPr="00BF51E1">
              <w:rPr>
                <w:rFonts w:asciiTheme="minorHAnsi" w:hAnsiTheme="minorHAnsi"/>
                <w:szCs w:val="22"/>
              </w:rPr>
              <w:t>6</w:t>
            </w:r>
          </w:p>
        </w:tc>
        <w:tc>
          <w:tcPr>
            <w:tcW w:w="5421" w:type="dxa"/>
          </w:tcPr>
          <w:p w14:paraId="199094E6" w14:textId="77777777" w:rsidR="001A0A7E" w:rsidRPr="00BF51E1" w:rsidRDefault="001A0A7E" w:rsidP="00BF51E1">
            <w:pPr>
              <w:spacing w:line="360" w:lineRule="auto"/>
              <w:jc w:val="left"/>
              <w:rPr>
                <w:rFonts w:asciiTheme="minorHAnsi" w:hAnsiTheme="minorHAnsi"/>
                <w:szCs w:val="22"/>
              </w:rPr>
            </w:pPr>
            <w:r w:rsidRPr="00BF51E1">
              <w:rPr>
                <w:rFonts w:asciiTheme="minorHAnsi" w:hAnsiTheme="minorHAnsi"/>
                <w:szCs w:val="22"/>
              </w:rPr>
              <w:t xml:space="preserve">Οι τροποποιήσεις στον κώδικα των εφαρμογών καθώς και οι πιθανές επεκτάσεις της λειτουργικότητας τους θα πραγματοποιούνται από τον </w:t>
            </w:r>
            <w:r w:rsidR="00C701AB" w:rsidRPr="00BF51E1">
              <w:rPr>
                <w:rFonts w:asciiTheme="minorHAnsi" w:hAnsiTheme="minorHAnsi"/>
                <w:szCs w:val="22"/>
              </w:rPr>
              <w:t>Ανάδοχο</w:t>
            </w:r>
            <w:r w:rsidRPr="00BF51E1">
              <w:rPr>
                <w:rFonts w:asciiTheme="minorHAnsi" w:hAnsiTheme="minorHAnsi"/>
                <w:szCs w:val="22"/>
              </w:rPr>
              <w:t xml:space="preserve"> με τρόπο ώστε να επιτρέπουν στο προσωπικό της ΔΠ</w:t>
            </w:r>
            <w:r w:rsidR="00FC65D4" w:rsidRPr="00BF51E1">
              <w:rPr>
                <w:rFonts w:asciiTheme="minorHAnsi" w:hAnsiTheme="minorHAnsi"/>
                <w:szCs w:val="22"/>
              </w:rPr>
              <w:t>Ε</w:t>
            </w:r>
            <w:r w:rsidRPr="00BF51E1">
              <w:rPr>
                <w:rFonts w:asciiTheme="minorHAnsi" w:hAnsiTheme="minorHAnsi"/>
                <w:szCs w:val="22"/>
              </w:rPr>
              <w:t xml:space="preserve"> α) να μελετά τον τρόπο λειτουργίας της εφαρμογής και να την προσαρμόζει στις ανάγκες της ΒτΕ, β) να έχει πρόσβαση </w:t>
            </w:r>
            <w:r w:rsidRPr="00BF51E1">
              <w:rPr>
                <w:rFonts w:asciiTheme="minorHAnsi" w:hAnsiTheme="minorHAnsi"/>
                <w:szCs w:val="22"/>
              </w:rPr>
              <w:lastRenderedPageBreak/>
              <w:t>στον πηγαίο κώδικα της εφαρμογής και γ)</w:t>
            </w:r>
            <w:r w:rsidRPr="00BF51E1">
              <w:rPr>
                <w:rFonts w:asciiTheme="minorHAnsi" w:hAnsiTheme="minorHAnsi"/>
                <w:bCs/>
                <w:szCs w:val="22"/>
              </w:rPr>
              <w:t xml:space="preserve"> σε συνεργασία με τον </w:t>
            </w:r>
            <w:r w:rsidR="00C701AB" w:rsidRPr="00BF51E1">
              <w:rPr>
                <w:rFonts w:asciiTheme="minorHAnsi" w:hAnsiTheme="minorHAnsi"/>
                <w:bCs/>
                <w:szCs w:val="22"/>
              </w:rPr>
              <w:t>Ανάδοχο</w:t>
            </w:r>
            <w:r w:rsidRPr="00BF51E1">
              <w:rPr>
                <w:rFonts w:asciiTheme="minorHAnsi" w:hAnsiTheme="minorHAnsi"/>
                <w:bCs/>
                <w:szCs w:val="22"/>
              </w:rPr>
              <w:t xml:space="preserve"> να βελτιώνει το λογισμικό και να δημοσιεύει/διαθέτει τις βελτιώσεις αυτές. </w:t>
            </w:r>
          </w:p>
        </w:tc>
        <w:tc>
          <w:tcPr>
            <w:tcW w:w="1275" w:type="dxa"/>
            <w:vAlign w:val="center"/>
            <w:hideMark/>
          </w:tcPr>
          <w:p w14:paraId="5AAD073B"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lastRenderedPageBreak/>
              <w:t>ΝΑΙ</w:t>
            </w:r>
          </w:p>
        </w:tc>
        <w:tc>
          <w:tcPr>
            <w:tcW w:w="1276" w:type="dxa"/>
            <w:vAlign w:val="center"/>
          </w:tcPr>
          <w:p w14:paraId="3AFB4DCE"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55E4BCD7"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3426C924" w14:textId="77777777" w:rsidTr="00BF51E1">
        <w:tc>
          <w:tcPr>
            <w:tcW w:w="843" w:type="dxa"/>
            <w:vAlign w:val="center"/>
            <w:hideMark/>
          </w:tcPr>
          <w:p w14:paraId="3D9F686A" w14:textId="25229091"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4</w:t>
            </w:r>
            <w:r w:rsidR="00705725" w:rsidRPr="00BF51E1">
              <w:rPr>
                <w:rFonts w:asciiTheme="minorHAnsi" w:hAnsiTheme="minorHAnsi"/>
                <w:szCs w:val="22"/>
              </w:rPr>
              <w:t>7</w:t>
            </w:r>
          </w:p>
        </w:tc>
        <w:tc>
          <w:tcPr>
            <w:tcW w:w="5421" w:type="dxa"/>
            <w:hideMark/>
          </w:tcPr>
          <w:p w14:paraId="27758A31" w14:textId="14C72A50" w:rsidR="001A0A7E" w:rsidRPr="00BF51E1" w:rsidRDefault="00476E42" w:rsidP="00745CF2">
            <w:pPr>
              <w:spacing w:line="360" w:lineRule="auto"/>
              <w:jc w:val="left"/>
              <w:rPr>
                <w:rFonts w:asciiTheme="minorHAnsi" w:hAnsiTheme="minorHAnsi"/>
                <w:szCs w:val="22"/>
              </w:rPr>
            </w:pPr>
            <w:r w:rsidRPr="00BF51E1">
              <w:rPr>
                <w:rFonts w:asciiTheme="minorHAnsi" w:hAnsiTheme="minorHAnsi"/>
                <w:szCs w:val="22"/>
              </w:rPr>
              <w:t>Ο</w:t>
            </w:r>
            <w:r w:rsidR="001A0A7E" w:rsidRPr="00BF51E1">
              <w:rPr>
                <w:rFonts w:asciiTheme="minorHAnsi" w:hAnsiTheme="minorHAnsi"/>
                <w:szCs w:val="22"/>
              </w:rPr>
              <w:t xml:space="preserve">ι εγκατεστημένες εκδόσεις του λογισμικού εφαρμογών τελούν  υπό  τον  έλεγχο κεντρικού  συστήματος  παρακολούθησης  αλλαγών  πηγαίου κώδικα  (source  code revision control system), προσβάσιμου από το προσωπικό της </w:t>
            </w:r>
            <w:r w:rsidR="00313EBE" w:rsidRPr="00BF51E1">
              <w:rPr>
                <w:rFonts w:asciiTheme="minorHAnsi" w:hAnsiTheme="minorHAnsi"/>
                <w:szCs w:val="22"/>
              </w:rPr>
              <w:t>ΔΠΕ</w:t>
            </w:r>
            <w:r w:rsidRPr="00BF51E1">
              <w:rPr>
                <w:rFonts w:asciiTheme="minorHAnsi" w:hAnsiTheme="minorHAnsi"/>
                <w:szCs w:val="22"/>
              </w:rPr>
              <w:t xml:space="preserve"> και από τον </w:t>
            </w:r>
            <w:r w:rsidR="00C701AB" w:rsidRPr="00BF51E1">
              <w:rPr>
                <w:rFonts w:asciiTheme="minorHAnsi" w:hAnsiTheme="minorHAnsi"/>
                <w:szCs w:val="22"/>
              </w:rPr>
              <w:t>Ανάδοχο</w:t>
            </w:r>
            <w:r w:rsidR="00493A65" w:rsidRPr="00BF51E1">
              <w:rPr>
                <w:rFonts w:asciiTheme="minorHAnsi" w:hAnsiTheme="minorHAnsi"/>
                <w:szCs w:val="22"/>
              </w:rPr>
              <w:t>.</w:t>
            </w:r>
          </w:p>
        </w:tc>
        <w:tc>
          <w:tcPr>
            <w:tcW w:w="1275" w:type="dxa"/>
            <w:vAlign w:val="center"/>
            <w:hideMark/>
          </w:tcPr>
          <w:p w14:paraId="634351EA"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28AA6F3A"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2D79C928"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3DF42CD2" w14:textId="77777777" w:rsidTr="00BF51E1">
        <w:tc>
          <w:tcPr>
            <w:tcW w:w="843" w:type="dxa"/>
            <w:vAlign w:val="center"/>
            <w:hideMark/>
          </w:tcPr>
          <w:p w14:paraId="4EFF3A1A" w14:textId="10F54893"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4</w:t>
            </w:r>
            <w:r w:rsidR="00705725" w:rsidRPr="00BF51E1">
              <w:rPr>
                <w:rFonts w:asciiTheme="minorHAnsi" w:hAnsiTheme="minorHAnsi"/>
                <w:szCs w:val="22"/>
              </w:rPr>
              <w:t>8</w:t>
            </w:r>
          </w:p>
        </w:tc>
        <w:tc>
          <w:tcPr>
            <w:tcW w:w="5421" w:type="dxa"/>
            <w:hideMark/>
          </w:tcPr>
          <w:p w14:paraId="3064D0FC" w14:textId="77777777"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Η ΔΠ</w:t>
            </w:r>
            <w:r w:rsidR="00FC65D4" w:rsidRPr="00BF51E1">
              <w:rPr>
                <w:rFonts w:asciiTheme="minorHAnsi" w:hAnsiTheme="minorHAnsi"/>
                <w:szCs w:val="22"/>
              </w:rPr>
              <w:t>Ε</w:t>
            </w:r>
            <w:r w:rsidRPr="00BF51E1">
              <w:rPr>
                <w:rFonts w:asciiTheme="minorHAnsi" w:hAnsiTheme="minorHAnsi"/>
                <w:szCs w:val="22"/>
              </w:rPr>
              <w:t xml:space="preserve"> θέτει την προτεραιότητα υλοποίησης </w:t>
            </w:r>
            <w:r w:rsidR="00476E42" w:rsidRPr="00BF51E1">
              <w:rPr>
                <w:rFonts w:asciiTheme="minorHAnsi" w:hAnsiTheme="minorHAnsi"/>
                <w:szCs w:val="22"/>
              </w:rPr>
              <w:t xml:space="preserve"> για κάθε αίτημα που αφορά προσαρμοστική συντήρηση. Θέτει επίσης κατόπιν συμφωνίας με τον </w:t>
            </w:r>
            <w:r w:rsidR="00C701AB" w:rsidRPr="00BF51E1">
              <w:rPr>
                <w:rFonts w:asciiTheme="minorHAnsi" w:hAnsiTheme="minorHAnsi"/>
                <w:szCs w:val="22"/>
              </w:rPr>
              <w:t>Ανάδοχο</w:t>
            </w:r>
            <w:r w:rsidR="00476E42" w:rsidRPr="00BF51E1">
              <w:rPr>
                <w:rFonts w:asciiTheme="minorHAnsi" w:hAnsiTheme="minorHAnsi"/>
                <w:szCs w:val="22"/>
              </w:rPr>
              <w:t xml:space="preserve"> </w:t>
            </w:r>
            <w:r w:rsidRPr="00BF51E1">
              <w:rPr>
                <w:rFonts w:asciiTheme="minorHAnsi" w:hAnsiTheme="minorHAnsi"/>
                <w:szCs w:val="22"/>
              </w:rPr>
              <w:t xml:space="preserve">την εκτιμώμενη ανθρωποπροσπάθεια </w:t>
            </w:r>
            <w:r w:rsidR="00476E42" w:rsidRPr="00BF51E1">
              <w:rPr>
                <w:rFonts w:asciiTheme="minorHAnsi" w:hAnsiTheme="minorHAnsi"/>
                <w:szCs w:val="22"/>
              </w:rPr>
              <w:t>υλοποίησής του.</w:t>
            </w:r>
          </w:p>
        </w:tc>
        <w:tc>
          <w:tcPr>
            <w:tcW w:w="1275" w:type="dxa"/>
            <w:vAlign w:val="center"/>
            <w:hideMark/>
          </w:tcPr>
          <w:p w14:paraId="26B22FB6"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1CDD1CA1"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69A01936"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3E3008C1" w14:textId="77777777" w:rsidTr="00BF51E1">
        <w:tc>
          <w:tcPr>
            <w:tcW w:w="843" w:type="dxa"/>
            <w:vAlign w:val="center"/>
            <w:hideMark/>
          </w:tcPr>
          <w:p w14:paraId="5B6845F6" w14:textId="11D73514" w:rsidR="001A0A7E" w:rsidRPr="00BF51E1" w:rsidRDefault="00705725" w:rsidP="00232E40">
            <w:pPr>
              <w:widowControl w:val="0"/>
              <w:spacing w:line="360" w:lineRule="auto"/>
              <w:jc w:val="center"/>
              <w:rPr>
                <w:rFonts w:asciiTheme="minorHAnsi" w:hAnsiTheme="minorHAnsi"/>
                <w:szCs w:val="22"/>
              </w:rPr>
            </w:pPr>
            <w:r w:rsidRPr="00BF51E1">
              <w:rPr>
                <w:rFonts w:asciiTheme="minorHAnsi" w:hAnsiTheme="minorHAnsi"/>
                <w:szCs w:val="22"/>
              </w:rPr>
              <w:t>49</w:t>
            </w:r>
          </w:p>
        </w:tc>
        <w:tc>
          <w:tcPr>
            <w:tcW w:w="5421" w:type="dxa"/>
            <w:hideMark/>
          </w:tcPr>
          <w:p w14:paraId="4A50C7C2" w14:textId="7DBCF8E4"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 xml:space="preserve">Για την υλοποίηση αιτούμενων λειτουργικών  και τεχνικών προσαρμογών υποβάλλεται από τον </w:t>
            </w:r>
            <w:r w:rsidR="00C701AB" w:rsidRPr="00BF51E1">
              <w:rPr>
                <w:rFonts w:asciiTheme="minorHAnsi" w:hAnsiTheme="minorHAnsi"/>
                <w:szCs w:val="22"/>
              </w:rPr>
              <w:t>Ανάδοχο</w:t>
            </w:r>
            <w:r w:rsidRPr="00BF51E1">
              <w:rPr>
                <w:rFonts w:asciiTheme="minorHAnsi" w:hAnsiTheme="minorHAnsi"/>
                <w:szCs w:val="22"/>
              </w:rPr>
              <w:t xml:space="preserve"> σχετική μελέτη και  χρονοδιάγραμμα υλοποίησης και μελέτη μετάπτωσης δεδομένων εφόσον κατά περίπτωση κριθεί αναγκαία</w:t>
            </w:r>
            <w:r w:rsidR="00493A65" w:rsidRPr="00BF51E1">
              <w:rPr>
                <w:rFonts w:asciiTheme="minorHAnsi" w:hAnsiTheme="minorHAnsi"/>
                <w:szCs w:val="22"/>
              </w:rPr>
              <w:t>.</w:t>
            </w:r>
          </w:p>
        </w:tc>
        <w:tc>
          <w:tcPr>
            <w:tcW w:w="1275" w:type="dxa"/>
            <w:vAlign w:val="center"/>
            <w:hideMark/>
          </w:tcPr>
          <w:p w14:paraId="180C2BB4"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25F56425"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520FAB6B" w14:textId="77777777" w:rsidR="001A0A7E" w:rsidRPr="00BF51E1" w:rsidRDefault="001A0A7E" w:rsidP="00232E40">
            <w:pPr>
              <w:widowControl w:val="0"/>
              <w:spacing w:line="360" w:lineRule="auto"/>
              <w:ind w:right="-97"/>
              <w:rPr>
                <w:rFonts w:asciiTheme="minorHAnsi" w:hAnsiTheme="minorHAnsi"/>
                <w:szCs w:val="22"/>
              </w:rPr>
            </w:pPr>
          </w:p>
        </w:tc>
      </w:tr>
      <w:tr w:rsidR="001A0A7E" w:rsidRPr="00493A65" w14:paraId="39A07552" w14:textId="77777777" w:rsidTr="00BF51E1">
        <w:tc>
          <w:tcPr>
            <w:tcW w:w="843" w:type="dxa"/>
            <w:vAlign w:val="center"/>
            <w:hideMark/>
          </w:tcPr>
          <w:p w14:paraId="53CCA8A2" w14:textId="15D7D18D" w:rsidR="001A0A7E" w:rsidRPr="00BF51E1" w:rsidRDefault="001A0A7E" w:rsidP="00232E40">
            <w:pPr>
              <w:widowControl w:val="0"/>
              <w:spacing w:line="360" w:lineRule="auto"/>
              <w:jc w:val="center"/>
              <w:rPr>
                <w:rFonts w:asciiTheme="minorHAnsi" w:hAnsiTheme="minorHAnsi"/>
                <w:szCs w:val="22"/>
              </w:rPr>
            </w:pPr>
            <w:r w:rsidRPr="00BF51E1">
              <w:rPr>
                <w:rFonts w:asciiTheme="minorHAnsi" w:hAnsiTheme="minorHAnsi"/>
                <w:szCs w:val="22"/>
              </w:rPr>
              <w:t>5</w:t>
            </w:r>
            <w:r w:rsidR="00705725" w:rsidRPr="00BF51E1">
              <w:rPr>
                <w:rFonts w:asciiTheme="minorHAnsi" w:hAnsiTheme="minorHAnsi"/>
                <w:szCs w:val="22"/>
              </w:rPr>
              <w:t>0</w:t>
            </w:r>
          </w:p>
        </w:tc>
        <w:tc>
          <w:tcPr>
            <w:tcW w:w="5421" w:type="dxa"/>
            <w:hideMark/>
          </w:tcPr>
          <w:p w14:paraId="6D6E247E" w14:textId="1C208923" w:rsidR="001A0A7E" w:rsidRPr="00BF51E1" w:rsidRDefault="001A0A7E" w:rsidP="00745CF2">
            <w:pPr>
              <w:spacing w:line="360" w:lineRule="auto"/>
              <w:jc w:val="left"/>
              <w:rPr>
                <w:rFonts w:asciiTheme="minorHAnsi" w:hAnsiTheme="minorHAnsi"/>
                <w:szCs w:val="22"/>
              </w:rPr>
            </w:pPr>
            <w:r w:rsidRPr="00BF51E1">
              <w:rPr>
                <w:rFonts w:asciiTheme="minorHAnsi" w:hAnsiTheme="minorHAnsi"/>
                <w:szCs w:val="22"/>
              </w:rPr>
              <w:t xml:space="preserve">Επικαιροποίηση φακέλου τεκμηρίωσης εφαρμογής μετά από κάθε λειτουργική προσαρμογή </w:t>
            </w:r>
            <w:r w:rsidR="00493A65" w:rsidRPr="00BF51E1">
              <w:rPr>
                <w:rFonts w:asciiTheme="minorHAnsi" w:hAnsiTheme="minorHAnsi"/>
                <w:szCs w:val="22"/>
              </w:rPr>
              <w:t>της.</w:t>
            </w:r>
          </w:p>
        </w:tc>
        <w:tc>
          <w:tcPr>
            <w:tcW w:w="1275" w:type="dxa"/>
            <w:vAlign w:val="center"/>
            <w:hideMark/>
          </w:tcPr>
          <w:p w14:paraId="357AE737" w14:textId="77777777" w:rsidR="001A0A7E" w:rsidRPr="00BF51E1" w:rsidRDefault="001A0A7E"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4705031E" w14:textId="77777777" w:rsidR="001A0A7E" w:rsidRPr="00BF51E1" w:rsidRDefault="001A0A7E" w:rsidP="00232E40">
            <w:pPr>
              <w:widowControl w:val="0"/>
              <w:spacing w:line="360" w:lineRule="auto"/>
              <w:ind w:right="-97"/>
              <w:rPr>
                <w:rFonts w:asciiTheme="minorHAnsi" w:hAnsiTheme="minorHAnsi"/>
                <w:szCs w:val="22"/>
              </w:rPr>
            </w:pPr>
          </w:p>
        </w:tc>
        <w:tc>
          <w:tcPr>
            <w:tcW w:w="1559" w:type="dxa"/>
            <w:vAlign w:val="center"/>
          </w:tcPr>
          <w:p w14:paraId="26558372" w14:textId="77777777" w:rsidR="001A0A7E" w:rsidRPr="00BF51E1" w:rsidRDefault="001A0A7E" w:rsidP="00232E40">
            <w:pPr>
              <w:widowControl w:val="0"/>
              <w:spacing w:line="360" w:lineRule="auto"/>
              <w:ind w:right="-97"/>
              <w:rPr>
                <w:rFonts w:asciiTheme="minorHAnsi" w:hAnsiTheme="minorHAnsi"/>
                <w:szCs w:val="22"/>
              </w:rPr>
            </w:pPr>
          </w:p>
        </w:tc>
      </w:tr>
      <w:tr w:rsidR="0082625B" w:rsidRPr="00493A65" w14:paraId="1D0851B0" w14:textId="77777777" w:rsidTr="00BF51E1">
        <w:tc>
          <w:tcPr>
            <w:tcW w:w="843" w:type="dxa"/>
            <w:vAlign w:val="center"/>
            <w:hideMark/>
          </w:tcPr>
          <w:p w14:paraId="5BC19A83" w14:textId="6203842A" w:rsidR="0082625B" w:rsidRPr="00BF51E1" w:rsidRDefault="0082625B" w:rsidP="00232E40">
            <w:pPr>
              <w:widowControl w:val="0"/>
              <w:spacing w:line="360" w:lineRule="auto"/>
              <w:jc w:val="center"/>
              <w:rPr>
                <w:rFonts w:asciiTheme="minorHAnsi" w:hAnsiTheme="minorHAnsi"/>
                <w:b/>
                <w:szCs w:val="22"/>
              </w:rPr>
            </w:pPr>
            <w:r w:rsidRPr="00BF51E1">
              <w:rPr>
                <w:rFonts w:asciiTheme="minorHAnsi" w:hAnsiTheme="minorHAnsi"/>
                <w:b/>
                <w:szCs w:val="22"/>
              </w:rPr>
              <w:t>Β.</w:t>
            </w:r>
            <w:r w:rsidR="00493A65">
              <w:rPr>
                <w:rFonts w:asciiTheme="minorHAnsi" w:hAnsiTheme="minorHAnsi"/>
                <w:b/>
                <w:szCs w:val="22"/>
              </w:rPr>
              <w:t>2.</w:t>
            </w:r>
          </w:p>
        </w:tc>
        <w:tc>
          <w:tcPr>
            <w:tcW w:w="5421" w:type="dxa"/>
            <w:hideMark/>
          </w:tcPr>
          <w:p w14:paraId="2D51779F" w14:textId="77777777" w:rsidR="0082625B" w:rsidRPr="00BF51E1" w:rsidRDefault="0082625B" w:rsidP="00745CF2">
            <w:pPr>
              <w:spacing w:line="360" w:lineRule="auto"/>
              <w:jc w:val="left"/>
              <w:rPr>
                <w:rFonts w:asciiTheme="minorHAnsi" w:hAnsiTheme="minorHAnsi"/>
                <w:b/>
                <w:szCs w:val="22"/>
              </w:rPr>
            </w:pPr>
            <w:r w:rsidRPr="00BF51E1">
              <w:rPr>
                <w:rFonts w:asciiTheme="minorHAnsi" w:hAnsiTheme="minorHAnsi"/>
                <w:b/>
                <w:szCs w:val="22"/>
              </w:rPr>
              <w:t>ΥΠΗΡΕΣΙΕΣ ΤΕΧΝΙΚΗΣ ΥΠΟΣΤΗΡΙΞΗΣ</w:t>
            </w:r>
          </w:p>
        </w:tc>
        <w:tc>
          <w:tcPr>
            <w:tcW w:w="1275" w:type="dxa"/>
            <w:vAlign w:val="center"/>
          </w:tcPr>
          <w:p w14:paraId="2966D50C" w14:textId="77777777" w:rsidR="0082625B" w:rsidRPr="00BF51E1" w:rsidRDefault="0082625B" w:rsidP="00232E40">
            <w:pPr>
              <w:widowControl w:val="0"/>
              <w:spacing w:line="360" w:lineRule="auto"/>
              <w:ind w:right="-97"/>
              <w:jc w:val="center"/>
              <w:rPr>
                <w:rFonts w:asciiTheme="minorHAnsi" w:hAnsiTheme="minorHAnsi"/>
                <w:szCs w:val="22"/>
              </w:rPr>
            </w:pPr>
          </w:p>
        </w:tc>
        <w:tc>
          <w:tcPr>
            <w:tcW w:w="1276" w:type="dxa"/>
            <w:vAlign w:val="center"/>
          </w:tcPr>
          <w:p w14:paraId="6907EF5E"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7076EA52" w14:textId="77777777" w:rsidR="0082625B" w:rsidRPr="00BF51E1" w:rsidRDefault="0082625B" w:rsidP="00232E40">
            <w:pPr>
              <w:widowControl w:val="0"/>
              <w:spacing w:line="360" w:lineRule="auto"/>
              <w:ind w:right="-97"/>
              <w:rPr>
                <w:rFonts w:asciiTheme="minorHAnsi" w:hAnsiTheme="minorHAnsi"/>
                <w:szCs w:val="22"/>
              </w:rPr>
            </w:pPr>
          </w:p>
        </w:tc>
      </w:tr>
      <w:tr w:rsidR="0082625B" w:rsidRPr="00493A65" w14:paraId="74E622C4" w14:textId="77777777" w:rsidTr="00BF51E1">
        <w:tc>
          <w:tcPr>
            <w:tcW w:w="843" w:type="dxa"/>
            <w:vAlign w:val="center"/>
            <w:hideMark/>
          </w:tcPr>
          <w:p w14:paraId="63329731" w14:textId="339FA756" w:rsidR="0082625B" w:rsidRPr="00BF51E1" w:rsidRDefault="0082625B" w:rsidP="00232E40">
            <w:pPr>
              <w:widowControl w:val="0"/>
              <w:spacing w:line="360" w:lineRule="auto"/>
              <w:jc w:val="center"/>
              <w:rPr>
                <w:rFonts w:asciiTheme="minorHAnsi" w:hAnsiTheme="minorHAnsi"/>
                <w:szCs w:val="22"/>
              </w:rPr>
            </w:pPr>
            <w:r w:rsidRPr="00BF51E1">
              <w:rPr>
                <w:rFonts w:asciiTheme="minorHAnsi" w:hAnsiTheme="minorHAnsi"/>
                <w:szCs w:val="22"/>
              </w:rPr>
              <w:t>5</w:t>
            </w:r>
            <w:r w:rsidR="00705725" w:rsidRPr="00BF51E1">
              <w:rPr>
                <w:rFonts w:asciiTheme="minorHAnsi" w:hAnsiTheme="minorHAnsi"/>
                <w:szCs w:val="22"/>
              </w:rPr>
              <w:t>1</w:t>
            </w:r>
          </w:p>
        </w:tc>
        <w:tc>
          <w:tcPr>
            <w:tcW w:w="5421" w:type="dxa"/>
            <w:hideMark/>
          </w:tcPr>
          <w:p w14:paraId="26DF0CDE" w14:textId="4D365948" w:rsidR="0082625B" w:rsidRPr="00BF51E1" w:rsidRDefault="0082625B" w:rsidP="00745CF2">
            <w:pPr>
              <w:spacing w:line="360" w:lineRule="auto"/>
              <w:jc w:val="left"/>
              <w:rPr>
                <w:rFonts w:asciiTheme="minorHAnsi" w:hAnsiTheme="minorHAnsi"/>
                <w:szCs w:val="22"/>
              </w:rPr>
            </w:pPr>
            <w:r w:rsidRPr="00BF51E1">
              <w:rPr>
                <w:rFonts w:asciiTheme="minorHAnsi" w:hAnsiTheme="minorHAnsi"/>
                <w:szCs w:val="22"/>
              </w:rPr>
              <w:t xml:space="preserve">Παροχή υπηρεσιών </w:t>
            </w:r>
            <w:r w:rsidR="004778A9" w:rsidRPr="00BF51E1">
              <w:rPr>
                <w:rFonts w:asciiTheme="minorHAnsi" w:hAnsiTheme="minorHAnsi"/>
                <w:szCs w:val="22"/>
              </w:rPr>
              <w:t xml:space="preserve"> υποστήριξης της παραγωγικής λειτουργίας των υποσυστημάτων και εφαρμογών του ΟΠΣ της ΒτΕ</w:t>
            </w:r>
            <w:r w:rsidR="00493A65" w:rsidRPr="00BF51E1">
              <w:rPr>
                <w:rFonts w:asciiTheme="minorHAnsi" w:hAnsiTheme="minorHAnsi"/>
                <w:szCs w:val="22"/>
              </w:rPr>
              <w:t>.</w:t>
            </w:r>
          </w:p>
        </w:tc>
        <w:tc>
          <w:tcPr>
            <w:tcW w:w="1275" w:type="dxa"/>
            <w:vAlign w:val="center"/>
            <w:hideMark/>
          </w:tcPr>
          <w:p w14:paraId="55FD60DC" w14:textId="77777777" w:rsidR="0082625B" w:rsidRPr="00BF51E1" w:rsidRDefault="0082625B"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7479CB4F"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7F798B68" w14:textId="77777777" w:rsidR="0082625B" w:rsidRPr="00BF51E1" w:rsidRDefault="0082625B" w:rsidP="00232E40">
            <w:pPr>
              <w:widowControl w:val="0"/>
              <w:spacing w:line="360" w:lineRule="auto"/>
              <w:ind w:right="-97"/>
              <w:rPr>
                <w:rFonts w:asciiTheme="minorHAnsi" w:hAnsiTheme="minorHAnsi"/>
                <w:szCs w:val="22"/>
              </w:rPr>
            </w:pPr>
          </w:p>
        </w:tc>
      </w:tr>
      <w:tr w:rsidR="004778A9" w:rsidRPr="00493A65" w14:paraId="5F43466D" w14:textId="77777777" w:rsidTr="00BF51E1">
        <w:tc>
          <w:tcPr>
            <w:tcW w:w="843" w:type="dxa"/>
            <w:vAlign w:val="center"/>
          </w:tcPr>
          <w:p w14:paraId="2345C49E" w14:textId="4DCD8236" w:rsidR="004778A9" w:rsidRPr="00BF51E1" w:rsidRDefault="004778A9" w:rsidP="00232E40">
            <w:pPr>
              <w:widowControl w:val="0"/>
              <w:spacing w:line="360" w:lineRule="auto"/>
              <w:jc w:val="center"/>
              <w:rPr>
                <w:rFonts w:asciiTheme="minorHAnsi" w:hAnsiTheme="minorHAnsi"/>
                <w:szCs w:val="22"/>
              </w:rPr>
            </w:pPr>
            <w:r w:rsidRPr="00BF51E1">
              <w:rPr>
                <w:rFonts w:asciiTheme="minorHAnsi" w:hAnsiTheme="minorHAnsi"/>
                <w:szCs w:val="22"/>
              </w:rPr>
              <w:t>52</w:t>
            </w:r>
          </w:p>
        </w:tc>
        <w:tc>
          <w:tcPr>
            <w:tcW w:w="5421" w:type="dxa"/>
          </w:tcPr>
          <w:p w14:paraId="4694A882" w14:textId="608FAAD3" w:rsidR="004778A9" w:rsidRPr="00BF51E1" w:rsidRDefault="004778A9" w:rsidP="00745CF2">
            <w:pPr>
              <w:spacing w:line="360" w:lineRule="auto"/>
              <w:jc w:val="left"/>
              <w:rPr>
                <w:rFonts w:asciiTheme="minorHAnsi" w:hAnsiTheme="minorHAnsi"/>
                <w:szCs w:val="22"/>
              </w:rPr>
            </w:pPr>
            <w:r w:rsidRPr="00BF51E1">
              <w:rPr>
                <w:rFonts w:asciiTheme="minorHAnsi" w:hAnsiTheme="minorHAnsi"/>
                <w:szCs w:val="22"/>
              </w:rPr>
              <w:t xml:space="preserve">Ο Ανάδοχος υποχρεούται να παρέχει υπηρεσίες  υποστήριξης της παραγωγικής λειτουργίας των υποσυστημάτων και εφαρμογών του ΟΠΣ της ΒτΕ που εντάσσονται στην ΟΜΑΔΑ Α’ του πίνακα «Συγκεντρωτικός Πίνακας Εφαρμογών και Υποσυστημάτων του ΟΠΣ της ΒτΕ» (ΠΑΡΑΡΤΗΜΑ IV της παρούσας) με καθημερινή επιτόπια παρουσία στις εγκαταστάσεις της Βουλής, ή με απομακρυσμένη πρόσβαση, έμπειρου τεχνικού της ομάδας έργου του </w:t>
            </w:r>
            <w:r w:rsidRPr="00BF51E1">
              <w:rPr>
                <w:rFonts w:asciiTheme="minorHAnsi" w:hAnsiTheme="minorHAnsi"/>
                <w:szCs w:val="22"/>
              </w:rPr>
              <w:lastRenderedPageBreak/>
              <w:t>τουλάχιστον για τέσσερεις (4) ανθρωποώρες καθημερινά εντός ΚΩΚ.</w:t>
            </w:r>
          </w:p>
        </w:tc>
        <w:tc>
          <w:tcPr>
            <w:tcW w:w="1275" w:type="dxa"/>
            <w:vAlign w:val="center"/>
          </w:tcPr>
          <w:p w14:paraId="501150AA" w14:textId="1CDE5EAC" w:rsidR="004778A9" w:rsidRPr="00BF51E1" w:rsidRDefault="004778A9" w:rsidP="00232E40">
            <w:pPr>
              <w:widowControl w:val="0"/>
              <w:spacing w:line="360" w:lineRule="auto"/>
              <w:ind w:right="-97"/>
              <w:jc w:val="center"/>
              <w:rPr>
                <w:rFonts w:asciiTheme="minorHAnsi" w:hAnsiTheme="minorHAnsi"/>
                <w:szCs w:val="22"/>
              </w:rPr>
            </w:pPr>
            <w:r w:rsidRPr="00BF51E1">
              <w:rPr>
                <w:rFonts w:asciiTheme="minorHAnsi" w:hAnsiTheme="minorHAnsi"/>
                <w:szCs w:val="22"/>
              </w:rPr>
              <w:lastRenderedPageBreak/>
              <w:t>ΝΑΙ</w:t>
            </w:r>
          </w:p>
        </w:tc>
        <w:tc>
          <w:tcPr>
            <w:tcW w:w="1276" w:type="dxa"/>
            <w:vAlign w:val="center"/>
          </w:tcPr>
          <w:p w14:paraId="43506C37" w14:textId="77777777" w:rsidR="004778A9" w:rsidRPr="00BF51E1" w:rsidRDefault="004778A9" w:rsidP="00232E40">
            <w:pPr>
              <w:widowControl w:val="0"/>
              <w:spacing w:line="360" w:lineRule="auto"/>
              <w:ind w:right="-97"/>
              <w:rPr>
                <w:rFonts w:asciiTheme="minorHAnsi" w:hAnsiTheme="minorHAnsi"/>
                <w:szCs w:val="22"/>
              </w:rPr>
            </w:pPr>
          </w:p>
        </w:tc>
        <w:tc>
          <w:tcPr>
            <w:tcW w:w="1559" w:type="dxa"/>
            <w:vAlign w:val="center"/>
          </w:tcPr>
          <w:p w14:paraId="7F544761" w14:textId="77777777" w:rsidR="004778A9" w:rsidRPr="00BF51E1" w:rsidRDefault="004778A9" w:rsidP="00232E40">
            <w:pPr>
              <w:widowControl w:val="0"/>
              <w:spacing w:line="360" w:lineRule="auto"/>
              <w:ind w:right="-97"/>
              <w:rPr>
                <w:rFonts w:asciiTheme="minorHAnsi" w:hAnsiTheme="minorHAnsi"/>
                <w:szCs w:val="22"/>
              </w:rPr>
            </w:pPr>
          </w:p>
        </w:tc>
      </w:tr>
      <w:tr w:rsidR="0082625B" w:rsidRPr="00493A65" w14:paraId="04350B8E" w14:textId="77777777" w:rsidTr="00BF51E1">
        <w:tc>
          <w:tcPr>
            <w:tcW w:w="843" w:type="dxa"/>
            <w:vAlign w:val="center"/>
            <w:hideMark/>
          </w:tcPr>
          <w:p w14:paraId="3BD0C180" w14:textId="01FB8356" w:rsidR="0082625B" w:rsidRPr="00BF51E1" w:rsidRDefault="0082625B" w:rsidP="00232E40">
            <w:pPr>
              <w:widowControl w:val="0"/>
              <w:spacing w:line="360" w:lineRule="auto"/>
              <w:jc w:val="center"/>
              <w:rPr>
                <w:rFonts w:asciiTheme="minorHAnsi" w:hAnsiTheme="minorHAnsi"/>
                <w:szCs w:val="22"/>
              </w:rPr>
            </w:pPr>
            <w:r w:rsidRPr="00BF51E1">
              <w:rPr>
                <w:rFonts w:asciiTheme="minorHAnsi" w:hAnsiTheme="minorHAnsi"/>
                <w:szCs w:val="22"/>
              </w:rPr>
              <w:t>5</w:t>
            </w:r>
            <w:r w:rsidR="004778A9" w:rsidRPr="00BF51E1">
              <w:rPr>
                <w:rFonts w:asciiTheme="minorHAnsi" w:hAnsiTheme="minorHAnsi"/>
                <w:szCs w:val="22"/>
              </w:rPr>
              <w:t>3</w:t>
            </w:r>
          </w:p>
        </w:tc>
        <w:tc>
          <w:tcPr>
            <w:tcW w:w="5421" w:type="dxa"/>
            <w:hideMark/>
          </w:tcPr>
          <w:p w14:paraId="529C0E8F" w14:textId="487D8C95" w:rsidR="0082625B" w:rsidRPr="00BF51E1" w:rsidRDefault="0082625B" w:rsidP="00745CF2">
            <w:pPr>
              <w:spacing w:line="360" w:lineRule="auto"/>
              <w:jc w:val="left"/>
              <w:rPr>
                <w:rFonts w:asciiTheme="minorHAnsi" w:hAnsiTheme="minorHAnsi"/>
                <w:szCs w:val="22"/>
              </w:rPr>
            </w:pPr>
            <w:r w:rsidRPr="00BF51E1">
              <w:rPr>
                <w:rFonts w:asciiTheme="minorHAnsi" w:hAnsiTheme="minorHAnsi"/>
                <w:szCs w:val="22"/>
              </w:rPr>
              <w:t>Μεταφορά τεχνογνωσίας, ανάπτυξη δεξιοτήτων σε στελέχη και διαχειριστές συστημάτων της ΔΠΕ</w:t>
            </w:r>
            <w:r w:rsidR="004778A9" w:rsidRPr="00BF51E1">
              <w:rPr>
                <w:rFonts w:asciiTheme="minorHAnsi" w:hAnsiTheme="minorHAnsi"/>
                <w:szCs w:val="22"/>
              </w:rPr>
              <w:t xml:space="preserve">  αναφορικά με τη χρήση και τη λειτουργικότητα των υποσυστημάτων και των εφαρμογών του ΟΠΣ της ΒτΕ και τη διαχείριση των προϊόντων Oracle και Πάπυρος και της διάταξης RAC της Oracle</w:t>
            </w:r>
            <w:r w:rsidR="00493A65" w:rsidRPr="00BF51E1">
              <w:rPr>
                <w:rFonts w:asciiTheme="minorHAnsi" w:hAnsiTheme="minorHAnsi"/>
                <w:szCs w:val="22"/>
              </w:rPr>
              <w:t>.</w:t>
            </w:r>
          </w:p>
        </w:tc>
        <w:tc>
          <w:tcPr>
            <w:tcW w:w="1275" w:type="dxa"/>
            <w:vAlign w:val="center"/>
            <w:hideMark/>
          </w:tcPr>
          <w:p w14:paraId="47E77398" w14:textId="77777777" w:rsidR="0082625B" w:rsidRPr="00BF51E1" w:rsidRDefault="0082625B"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154A5A6C"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607BB0A8" w14:textId="77777777" w:rsidR="0082625B" w:rsidRPr="00BF51E1" w:rsidRDefault="0082625B" w:rsidP="00232E40">
            <w:pPr>
              <w:widowControl w:val="0"/>
              <w:spacing w:line="360" w:lineRule="auto"/>
              <w:ind w:right="-97"/>
              <w:rPr>
                <w:rFonts w:asciiTheme="minorHAnsi" w:hAnsiTheme="minorHAnsi"/>
                <w:szCs w:val="22"/>
              </w:rPr>
            </w:pPr>
          </w:p>
        </w:tc>
      </w:tr>
      <w:tr w:rsidR="00705725" w:rsidRPr="00493A65" w14:paraId="71581E86" w14:textId="77777777" w:rsidTr="00BF51E1">
        <w:tc>
          <w:tcPr>
            <w:tcW w:w="843" w:type="dxa"/>
            <w:vAlign w:val="center"/>
          </w:tcPr>
          <w:p w14:paraId="3F228EA6" w14:textId="28EA2002" w:rsidR="00705725" w:rsidRPr="00BF51E1" w:rsidRDefault="00705725" w:rsidP="00232E40">
            <w:pPr>
              <w:widowControl w:val="0"/>
              <w:spacing w:line="360" w:lineRule="auto"/>
              <w:jc w:val="center"/>
              <w:rPr>
                <w:rFonts w:asciiTheme="minorHAnsi" w:hAnsiTheme="minorHAnsi"/>
                <w:szCs w:val="22"/>
              </w:rPr>
            </w:pPr>
            <w:r w:rsidRPr="00BF51E1">
              <w:rPr>
                <w:rFonts w:asciiTheme="minorHAnsi" w:hAnsiTheme="minorHAnsi"/>
                <w:szCs w:val="22"/>
              </w:rPr>
              <w:t>5</w:t>
            </w:r>
            <w:r w:rsidR="004778A9" w:rsidRPr="00BF51E1">
              <w:rPr>
                <w:rFonts w:asciiTheme="minorHAnsi" w:hAnsiTheme="minorHAnsi"/>
                <w:szCs w:val="22"/>
              </w:rPr>
              <w:t>4</w:t>
            </w:r>
          </w:p>
        </w:tc>
        <w:tc>
          <w:tcPr>
            <w:tcW w:w="5421" w:type="dxa"/>
          </w:tcPr>
          <w:p w14:paraId="2BC75CA9" w14:textId="77AF54D9" w:rsidR="00705725" w:rsidRPr="00BF51E1" w:rsidRDefault="004778A9" w:rsidP="00745CF2">
            <w:pPr>
              <w:spacing w:line="360" w:lineRule="auto"/>
              <w:jc w:val="left"/>
              <w:rPr>
                <w:rFonts w:asciiTheme="minorHAnsi" w:hAnsiTheme="minorHAnsi"/>
                <w:szCs w:val="22"/>
              </w:rPr>
            </w:pPr>
            <w:r w:rsidRPr="00BF51E1">
              <w:rPr>
                <w:rFonts w:asciiTheme="minorHAnsi" w:hAnsiTheme="minorHAnsi"/>
                <w:szCs w:val="22"/>
              </w:rPr>
              <w:t>Παροχή συμβουλευτικών υπηρεσιών, υπηρεσιών ανάλυσης απαιτήσεων, σύνταξης μελετών και σχεδιασμού λύσεων για την  καλύτερη διαχείριση των υποσυστημάτων και των εφαρμογών και  την περαιτέρω ανάπτυξη και τεχνολογική εξέλιξη αυτών.</w:t>
            </w:r>
          </w:p>
        </w:tc>
        <w:tc>
          <w:tcPr>
            <w:tcW w:w="1275" w:type="dxa"/>
            <w:vAlign w:val="center"/>
          </w:tcPr>
          <w:p w14:paraId="1A3A7785" w14:textId="1E1A4D04" w:rsidR="00705725" w:rsidRPr="00BF51E1" w:rsidRDefault="00705725"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5007DEAA" w14:textId="77777777" w:rsidR="00705725" w:rsidRPr="00BF51E1" w:rsidRDefault="00705725" w:rsidP="00232E40">
            <w:pPr>
              <w:widowControl w:val="0"/>
              <w:spacing w:line="360" w:lineRule="auto"/>
              <w:ind w:right="-97"/>
              <w:rPr>
                <w:rFonts w:asciiTheme="minorHAnsi" w:hAnsiTheme="minorHAnsi"/>
                <w:szCs w:val="22"/>
              </w:rPr>
            </w:pPr>
          </w:p>
        </w:tc>
        <w:tc>
          <w:tcPr>
            <w:tcW w:w="1559" w:type="dxa"/>
            <w:vAlign w:val="center"/>
          </w:tcPr>
          <w:p w14:paraId="58F6062F" w14:textId="77777777" w:rsidR="00705725" w:rsidRPr="00BF51E1" w:rsidRDefault="00705725" w:rsidP="00232E40">
            <w:pPr>
              <w:widowControl w:val="0"/>
              <w:spacing w:line="360" w:lineRule="auto"/>
              <w:ind w:right="-97"/>
              <w:rPr>
                <w:rFonts w:asciiTheme="minorHAnsi" w:hAnsiTheme="minorHAnsi"/>
                <w:szCs w:val="22"/>
              </w:rPr>
            </w:pPr>
          </w:p>
        </w:tc>
      </w:tr>
      <w:tr w:rsidR="0082625B" w:rsidRPr="00493A65" w14:paraId="043F7B17" w14:textId="77777777" w:rsidTr="00BF51E1">
        <w:tc>
          <w:tcPr>
            <w:tcW w:w="843" w:type="dxa"/>
          </w:tcPr>
          <w:p w14:paraId="0208F6FE" w14:textId="648042EE" w:rsidR="0082625B" w:rsidRPr="00BF51E1" w:rsidRDefault="00493A65" w:rsidP="00232E40">
            <w:pPr>
              <w:widowControl w:val="0"/>
              <w:spacing w:line="360" w:lineRule="auto"/>
              <w:jc w:val="center"/>
              <w:rPr>
                <w:rFonts w:asciiTheme="minorHAnsi" w:hAnsiTheme="minorHAnsi"/>
                <w:b/>
                <w:szCs w:val="22"/>
              </w:rPr>
            </w:pPr>
            <w:r>
              <w:rPr>
                <w:rFonts w:asciiTheme="minorHAnsi" w:hAnsiTheme="minorHAnsi"/>
                <w:b/>
                <w:szCs w:val="22"/>
              </w:rPr>
              <w:t>Β.3.</w:t>
            </w:r>
          </w:p>
        </w:tc>
        <w:tc>
          <w:tcPr>
            <w:tcW w:w="5421" w:type="dxa"/>
          </w:tcPr>
          <w:p w14:paraId="2CF82ECA" w14:textId="77777777" w:rsidR="0082625B" w:rsidRPr="00BF51E1" w:rsidRDefault="0082625B" w:rsidP="00745CF2">
            <w:pPr>
              <w:spacing w:line="360" w:lineRule="auto"/>
              <w:jc w:val="left"/>
              <w:rPr>
                <w:rFonts w:asciiTheme="minorHAnsi" w:hAnsiTheme="minorHAnsi"/>
                <w:b/>
                <w:szCs w:val="22"/>
              </w:rPr>
            </w:pPr>
            <w:r w:rsidRPr="00BF51E1">
              <w:rPr>
                <w:rFonts w:asciiTheme="minorHAnsi" w:hAnsiTheme="minorHAnsi"/>
                <w:b/>
                <w:szCs w:val="22"/>
              </w:rPr>
              <w:t>ΥΠΗΡΕΣΙΕΣ ΣΥΝΑΦΩΝ ΕΡΓΩΝ</w:t>
            </w:r>
          </w:p>
        </w:tc>
        <w:tc>
          <w:tcPr>
            <w:tcW w:w="1275" w:type="dxa"/>
            <w:vAlign w:val="center"/>
          </w:tcPr>
          <w:p w14:paraId="4827BDEC" w14:textId="77777777" w:rsidR="0082625B" w:rsidRPr="00BF51E1" w:rsidRDefault="0082625B" w:rsidP="00232E40">
            <w:pPr>
              <w:widowControl w:val="0"/>
              <w:spacing w:line="360" w:lineRule="auto"/>
              <w:ind w:right="-97"/>
              <w:jc w:val="center"/>
              <w:rPr>
                <w:rFonts w:asciiTheme="minorHAnsi" w:hAnsiTheme="minorHAnsi"/>
                <w:szCs w:val="22"/>
              </w:rPr>
            </w:pPr>
          </w:p>
        </w:tc>
        <w:tc>
          <w:tcPr>
            <w:tcW w:w="1276" w:type="dxa"/>
            <w:vAlign w:val="center"/>
          </w:tcPr>
          <w:p w14:paraId="37ADDC9A"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23F4DFEE" w14:textId="77777777" w:rsidR="0082625B" w:rsidRPr="00BF51E1" w:rsidRDefault="0082625B" w:rsidP="00232E40">
            <w:pPr>
              <w:widowControl w:val="0"/>
              <w:spacing w:line="360" w:lineRule="auto"/>
              <w:ind w:right="-97"/>
              <w:rPr>
                <w:rFonts w:asciiTheme="minorHAnsi" w:hAnsiTheme="minorHAnsi"/>
                <w:szCs w:val="22"/>
              </w:rPr>
            </w:pPr>
          </w:p>
        </w:tc>
      </w:tr>
      <w:tr w:rsidR="004778A9" w:rsidRPr="00493A65" w14:paraId="28719F4C" w14:textId="77777777" w:rsidTr="00BF51E1">
        <w:tc>
          <w:tcPr>
            <w:tcW w:w="843" w:type="dxa"/>
            <w:vAlign w:val="center"/>
          </w:tcPr>
          <w:p w14:paraId="6724C4DB" w14:textId="4D638BA3" w:rsidR="004778A9" w:rsidRPr="00BF51E1" w:rsidRDefault="004778A9" w:rsidP="00232E40">
            <w:pPr>
              <w:widowControl w:val="0"/>
              <w:spacing w:line="360" w:lineRule="auto"/>
              <w:jc w:val="center"/>
              <w:rPr>
                <w:rFonts w:asciiTheme="minorHAnsi" w:hAnsiTheme="minorHAnsi"/>
                <w:szCs w:val="22"/>
              </w:rPr>
            </w:pPr>
            <w:r w:rsidRPr="00BF51E1">
              <w:rPr>
                <w:rFonts w:asciiTheme="minorHAnsi" w:hAnsiTheme="minorHAnsi"/>
                <w:szCs w:val="22"/>
              </w:rPr>
              <w:t>55</w:t>
            </w:r>
          </w:p>
        </w:tc>
        <w:tc>
          <w:tcPr>
            <w:tcW w:w="5421" w:type="dxa"/>
          </w:tcPr>
          <w:p w14:paraId="08A0EE16" w14:textId="5A699D00" w:rsidR="004778A9" w:rsidRPr="00BF51E1" w:rsidRDefault="004778A9" w:rsidP="00745CF2">
            <w:pPr>
              <w:spacing w:line="360" w:lineRule="auto"/>
              <w:jc w:val="left"/>
              <w:rPr>
                <w:rFonts w:asciiTheme="minorHAnsi" w:hAnsiTheme="minorHAnsi"/>
                <w:szCs w:val="22"/>
              </w:rPr>
            </w:pPr>
            <w:r w:rsidRPr="00BF51E1">
              <w:rPr>
                <w:rFonts w:asciiTheme="minorHAnsi" w:hAnsiTheme="minorHAnsi"/>
                <w:szCs w:val="22"/>
              </w:rPr>
              <w:t>Ο Ανάδοχος υποχρεούται μετά από σχετικό αίτημα της ΒτΕ να προχωρήσει σε διαδικασίες υλοποίησης νέων συναφών με το ΟΠΣ της ΒτΕ εφαρμογών και διεπαφών</w:t>
            </w:r>
            <w:r w:rsidR="00493A65" w:rsidRPr="00BF51E1">
              <w:rPr>
                <w:rFonts w:asciiTheme="minorHAnsi" w:hAnsiTheme="minorHAnsi"/>
                <w:szCs w:val="22"/>
              </w:rPr>
              <w:t>,</w:t>
            </w:r>
            <w:r w:rsidRPr="00BF51E1">
              <w:rPr>
                <w:rFonts w:asciiTheme="minorHAnsi" w:hAnsiTheme="minorHAnsi"/>
                <w:szCs w:val="22"/>
              </w:rPr>
              <w:t xml:space="preserve"> ή σε εκτεταμένο ανασχεδιασμό υφιστάμενων εφαρμογών και διεπαφών. Ο σχεδιασμός και η ανάπτυξη των νέων εφαρμογών θα πραγματοποιούνται με τρόπο που θα διασφαλίζεται η διαλειτουργικότητα και η ολοκληρωσιμότητα με τα υφιστάμενα υποσυστήματα και εφαρμογές του ΟΠΣ της ΒτΕ (π.χ. ίδια αρχιτεκτονική, ίδια τυποποίηση user interface κ.οκ).</w:t>
            </w:r>
          </w:p>
        </w:tc>
        <w:tc>
          <w:tcPr>
            <w:tcW w:w="1275" w:type="dxa"/>
            <w:vAlign w:val="center"/>
          </w:tcPr>
          <w:p w14:paraId="20DA8462" w14:textId="27948BF0" w:rsidR="004778A9" w:rsidRPr="00BF51E1" w:rsidRDefault="004778A9"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w:t>
            </w:r>
            <w:r w:rsidR="00493A65" w:rsidRPr="00BF51E1">
              <w:rPr>
                <w:rFonts w:asciiTheme="minorHAnsi" w:hAnsiTheme="minorHAnsi"/>
                <w:szCs w:val="22"/>
              </w:rPr>
              <w:t>Ι</w:t>
            </w:r>
          </w:p>
        </w:tc>
        <w:tc>
          <w:tcPr>
            <w:tcW w:w="1276" w:type="dxa"/>
            <w:vAlign w:val="center"/>
          </w:tcPr>
          <w:p w14:paraId="7A155487" w14:textId="77777777" w:rsidR="004778A9" w:rsidRPr="00BF51E1" w:rsidRDefault="004778A9" w:rsidP="00232E40">
            <w:pPr>
              <w:widowControl w:val="0"/>
              <w:spacing w:line="360" w:lineRule="auto"/>
              <w:ind w:right="-97"/>
              <w:rPr>
                <w:rFonts w:asciiTheme="minorHAnsi" w:hAnsiTheme="minorHAnsi"/>
                <w:szCs w:val="22"/>
              </w:rPr>
            </w:pPr>
          </w:p>
        </w:tc>
        <w:tc>
          <w:tcPr>
            <w:tcW w:w="1559" w:type="dxa"/>
            <w:vAlign w:val="center"/>
          </w:tcPr>
          <w:p w14:paraId="1F58B056" w14:textId="77777777" w:rsidR="004778A9" w:rsidRPr="00BF51E1" w:rsidRDefault="004778A9" w:rsidP="00232E40">
            <w:pPr>
              <w:widowControl w:val="0"/>
              <w:spacing w:line="360" w:lineRule="auto"/>
              <w:ind w:right="-97"/>
              <w:rPr>
                <w:rFonts w:asciiTheme="minorHAnsi" w:hAnsiTheme="minorHAnsi"/>
                <w:szCs w:val="22"/>
              </w:rPr>
            </w:pPr>
          </w:p>
        </w:tc>
      </w:tr>
      <w:tr w:rsidR="0082625B" w:rsidRPr="00493A65" w14:paraId="10C475E6" w14:textId="77777777" w:rsidTr="00BF51E1">
        <w:tc>
          <w:tcPr>
            <w:tcW w:w="843" w:type="dxa"/>
            <w:vAlign w:val="center"/>
          </w:tcPr>
          <w:p w14:paraId="7E6BEF41" w14:textId="1C56EF90" w:rsidR="0082625B" w:rsidRPr="00BF51E1" w:rsidRDefault="00622778" w:rsidP="00232E40">
            <w:pPr>
              <w:widowControl w:val="0"/>
              <w:spacing w:line="360" w:lineRule="auto"/>
              <w:jc w:val="center"/>
              <w:rPr>
                <w:rFonts w:asciiTheme="minorHAnsi" w:hAnsiTheme="minorHAnsi"/>
                <w:szCs w:val="22"/>
              </w:rPr>
            </w:pPr>
            <w:r w:rsidRPr="00BF51E1">
              <w:rPr>
                <w:rFonts w:asciiTheme="minorHAnsi" w:hAnsiTheme="minorHAnsi"/>
                <w:szCs w:val="22"/>
              </w:rPr>
              <w:t>5</w:t>
            </w:r>
            <w:r w:rsidR="004778A9" w:rsidRPr="00BF51E1">
              <w:rPr>
                <w:rFonts w:asciiTheme="minorHAnsi" w:hAnsiTheme="minorHAnsi"/>
                <w:szCs w:val="22"/>
              </w:rPr>
              <w:t>6</w:t>
            </w:r>
          </w:p>
        </w:tc>
        <w:tc>
          <w:tcPr>
            <w:tcW w:w="5421" w:type="dxa"/>
          </w:tcPr>
          <w:p w14:paraId="0DC682E2" w14:textId="77777777" w:rsidR="0082625B" w:rsidRPr="00BF51E1" w:rsidRDefault="0082625B" w:rsidP="00745CF2">
            <w:pPr>
              <w:spacing w:line="360" w:lineRule="auto"/>
              <w:jc w:val="left"/>
              <w:rPr>
                <w:rFonts w:asciiTheme="minorHAnsi" w:hAnsiTheme="minorHAnsi"/>
                <w:b/>
                <w:szCs w:val="22"/>
              </w:rPr>
            </w:pPr>
            <w:r w:rsidRPr="00BF51E1">
              <w:rPr>
                <w:rFonts w:asciiTheme="minorHAnsi" w:hAnsiTheme="minorHAnsi"/>
                <w:szCs w:val="22"/>
              </w:rPr>
              <w:t>Ο Ανάδοχος υποχρεούται να παρέχει υπηρεσίες συντήρησης και τεχνικής υποστήριξης όπως ορίζεται στο πλαίσιο της παρούσας, για τις νέες εφαρμογές που θα αναπτύξει στο πλαίσιο παροχής υπηρεσιών συναφών έργων.</w:t>
            </w:r>
          </w:p>
        </w:tc>
        <w:tc>
          <w:tcPr>
            <w:tcW w:w="1275" w:type="dxa"/>
            <w:vAlign w:val="center"/>
          </w:tcPr>
          <w:p w14:paraId="1397CBBB" w14:textId="77777777" w:rsidR="0082625B" w:rsidRPr="00BF51E1" w:rsidRDefault="0082625B"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416F7E2E"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6D487BDB" w14:textId="77777777" w:rsidR="0082625B" w:rsidRPr="00BF51E1" w:rsidRDefault="0082625B" w:rsidP="00232E40">
            <w:pPr>
              <w:widowControl w:val="0"/>
              <w:spacing w:line="360" w:lineRule="auto"/>
              <w:ind w:right="-97"/>
              <w:rPr>
                <w:rFonts w:asciiTheme="minorHAnsi" w:hAnsiTheme="minorHAnsi"/>
                <w:szCs w:val="22"/>
              </w:rPr>
            </w:pPr>
          </w:p>
        </w:tc>
      </w:tr>
      <w:tr w:rsidR="0082625B" w:rsidRPr="00493A65" w14:paraId="5E2632F4" w14:textId="77777777" w:rsidTr="00BF51E1">
        <w:tc>
          <w:tcPr>
            <w:tcW w:w="843" w:type="dxa"/>
            <w:vAlign w:val="center"/>
          </w:tcPr>
          <w:p w14:paraId="7DCE6292" w14:textId="2D2CD86F" w:rsidR="0082625B" w:rsidRPr="00BF51E1" w:rsidRDefault="00493A65" w:rsidP="00493A65">
            <w:pPr>
              <w:widowControl w:val="0"/>
              <w:spacing w:line="360" w:lineRule="auto"/>
              <w:jc w:val="center"/>
              <w:rPr>
                <w:rFonts w:asciiTheme="minorHAnsi" w:hAnsiTheme="minorHAnsi"/>
                <w:b/>
                <w:szCs w:val="22"/>
              </w:rPr>
            </w:pPr>
            <w:r>
              <w:rPr>
                <w:rFonts w:asciiTheme="minorHAnsi" w:hAnsiTheme="minorHAnsi"/>
                <w:b/>
                <w:szCs w:val="22"/>
              </w:rPr>
              <w:t>Γ.</w:t>
            </w:r>
          </w:p>
        </w:tc>
        <w:tc>
          <w:tcPr>
            <w:tcW w:w="5421" w:type="dxa"/>
            <w:hideMark/>
          </w:tcPr>
          <w:p w14:paraId="71A87DC9" w14:textId="77777777" w:rsidR="0082625B" w:rsidRPr="00BF51E1" w:rsidRDefault="0082625B" w:rsidP="00745CF2">
            <w:pPr>
              <w:spacing w:line="360" w:lineRule="auto"/>
              <w:jc w:val="left"/>
              <w:rPr>
                <w:rFonts w:asciiTheme="minorHAnsi" w:hAnsiTheme="minorHAnsi"/>
                <w:szCs w:val="22"/>
              </w:rPr>
            </w:pPr>
            <w:r w:rsidRPr="00BF51E1">
              <w:rPr>
                <w:rFonts w:asciiTheme="minorHAnsi" w:hAnsiTheme="minorHAnsi"/>
                <w:b/>
                <w:szCs w:val="22"/>
              </w:rPr>
              <w:t>ΜΕΣΑ ΓΙΑ ΤΗΝ ΠΑΡΟΧΗ ΤΩΝ ΩΣ ΑΝΩ ΕΠΙΜΕΡΟΥΣ ΥΠΗΡΕΣΙΩΝ</w:t>
            </w:r>
          </w:p>
        </w:tc>
        <w:tc>
          <w:tcPr>
            <w:tcW w:w="1275" w:type="dxa"/>
            <w:vAlign w:val="center"/>
          </w:tcPr>
          <w:p w14:paraId="67EE86DF" w14:textId="77777777" w:rsidR="0082625B" w:rsidRPr="00BF51E1" w:rsidRDefault="0082625B" w:rsidP="00232E40">
            <w:pPr>
              <w:widowControl w:val="0"/>
              <w:spacing w:line="360" w:lineRule="auto"/>
              <w:ind w:right="-97"/>
              <w:jc w:val="center"/>
              <w:rPr>
                <w:rFonts w:asciiTheme="minorHAnsi" w:hAnsiTheme="minorHAnsi"/>
                <w:szCs w:val="22"/>
              </w:rPr>
            </w:pPr>
          </w:p>
        </w:tc>
        <w:tc>
          <w:tcPr>
            <w:tcW w:w="1276" w:type="dxa"/>
            <w:vAlign w:val="center"/>
          </w:tcPr>
          <w:p w14:paraId="44B906C8"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09460478" w14:textId="77777777" w:rsidR="0082625B" w:rsidRPr="00BF51E1" w:rsidRDefault="0082625B" w:rsidP="00232E40">
            <w:pPr>
              <w:widowControl w:val="0"/>
              <w:spacing w:line="360" w:lineRule="auto"/>
              <w:ind w:right="-97"/>
              <w:rPr>
                <w:rFonts w:asciiTheme="minorHAnsi" w:hAnsiTheme="minorHAnsi"/>
                <w:szCs w:val="22"/>
              </w:rPr>
            </w:pPr>
          </w:p>
        </w:tc>
      </w:tr>
      <w:tr w:rsidR="0082625B" w:rsidRPr="00493A65" w14:paraId="5AE08606" w14:textId="77777777" w:rsidTr="00BF51E1">
        <w:tc>
          <w:tcPr>
            <w:tcW w:w="843" w:type="dxa"/>
            <w:vAlign w:val="center"/>
          </w:tcPr>
          <w:p w14:paraId="7A7D9FCA" w14:textId="074080E3" w:rsidR="0082625B" w:rsidRPr="00BF51E1" w:rsidRDefault="002F07D4" w:rsidP="00232E40">
            <w:pPr>
              <w:widowControl w:val="0"/>
              <w:spacing w:line="360" w:lineRule="auto"/>
              <w:jc w:val="center"/>
              <w:rPr>
                <w:rFonts w:asciiTheme="minorHAnsi" w:hAnsiTheme="minorHAnsi"/>
                <w:b/>
                <w:szCs w:val="22"/>
              </w:rPr>
            </w:pPr>
            <w:r w:rsidRPr="00BF51E1">
              <w:rPr>
                <w:rFonts w:asciiTheme="minorHAnsi" w:hAnsiTheme="minorHAnsi"/>
                <w:b/>
                <w:szCs w:val="22"/>
              </w:rPr>
              <w:t>Γ.1.</w:t>
            </w:r>
          </w:p>
        </w:tc>
        <w:tc>
          <w:tcPr>
            <w:tcW w:w="5421" w:type="dxa"/>
            <w:hideMark/>
          </w:tcPr>
          <w:p w14:paraId="406810D4" w14:textId="16136176" w:rsidR="0082625B" w:rsidRPr="00BF51E1" w:rsidRDefault="0082625B" w:rsidP="00745CF2">
            <w:pPr>
              <w:spacing w:line="360" w:lineRule="auto"/>
              <w:jc w:val="left"/>
              <w:rPr>
                <w:rFonts w:asciiTheme="minorHAnsi" w:hAnsiTheme="minorHAnsi" w:cs="Times New Roman"/>
                <w:b/>
                <w:szCs w:val="22"/>
              </w:rPr>
            </w:pPr>
            <w:r w:rsidRPr="00BF51E1">
              <w:rPr>
                <w:rFonts w:asciiTheme="minorHAnsi" w:hAnsiTheme="minorHAnsi"/>
                <w:b/>
                <w:szCs w:val="22"/>
              </w:rPr>
              <w:t>ΓΡΑΜΜΗ ΑΜΕΣΗΣ ΒΟΗΘΕΙΑΣ</w:t>
            </w:r>
          </w:p>
        </w:tc>
        <w:tc>
          <w:tcPr>
            <w:tcW w:w="1275" w:type="dxa"/>
            <w:vAlign w:val="center"/>
          </w:tcPr>
          <w:p w14:paraId="735A6603" w14:textId="77777777" w:rsidR="0082625B" w:rsidRPr="00BF51E1" w:rsidRDefault="0082625B" w:rsidP="00232E40">
            <w:pPr>
              <w:widowControl w:val="0"/>
              <w:spacing w:line="360" w:lineRule="auto"/>
              <w:ind w:right="-97"/>
              <w:jc w:val="center"/>
              <w:rPr>
                <w:rFonts w:asciiTheme="minorHAnsi" w:hAnsiTheme="minorHAnsi"/>
                <w:szCs w:val="22"/>
              </w:rPr>
            </w:pPr>
          </w:p>
        </w:tc>
        <w:tc>
          <w:tcPr>
            <w:tcW w:w="1276" w:type="dxa"/>
            <w:vAlign w:val="center"/>
          </w:tcPr>
          <w:p w14:paraId="6E08687D"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539D76B9" w14:textId="77777777" w:rsidR="0082625B" w:rsidRPr="00BF51E1" w:rsidRDefault="0082625B" w:rsidP="00232E40">
            <w:pPr>
              <w:widowControl w:val="0"/>
              <w:spacing w:line="360" w:lineRule="auto"/>
              <w:ind w:right="-97"/>
              <w:rPr>
                <w:rFonts w:asciiTheme="minorHAnsi" w:hAnsiTheme="minorHAnsi"/>
                <w:szCs w:val="22"/>
              </w:rPr>
            </w:pPr>
          </w:p>
        </w:tc>
      </w:tr>
      <w:tr w:rsidR="0082625B" w:rsidRPr="00493A65" w14:paraId="54D24DDE" w14:textId="77777777" w:rsidTr="00BF51E1">
        <w:tc>
          <w:tcPr>
            <w:tcW w:w="843" w:type="dxa"/>
            <w:vAlign w:val="center"/>
            <w:hideMark/>
          </w:tcPr>
          <w:p w14:paraId="728286D1" w14:textId="4E311BFD" w:rsidR="0082625B" w:rsidRPr="00BF51E1" w:rsidRDefault="00622778" w:rsidP="00232E40">
            <w:pPr>
              <w:widowControl w:val="0"/>
              <w:spacing w:line="360" w:lineRule="auto"/>
              <w:jc w:val="center"/>
              <w:rPr>
                <w:rFonts w:asciiTheme="minorHAnsi" w:hAnsiTheme="minorHAnsi"/>
                <w:szCs w:val="22"/>
              </w:rPr>
            </w:pPr>
            <w:r w:rsidRPr="00BF51E1">
              <w:rPr>
                <w:rFonts w:asciiTheme="minorHAnsi" w:hAnsiTheme="minorHAnsi"/>
                <w:szCs w:val="22"/>
              </w:rPr>
              <w:lastRenderedPageBreak/>
              <w:t>5</w:t>
            </w:r>
            <w:r w:rsidR="004778A9" w:rsidRPr="00BF51E1">
              <w:rPr>
                <w:rFonts w:asciiTheme="minorHAnsi" w:hAnsiTheme="minorHAnsi"/>
                <w:szCs w:val="22"/>
              </w:rPr>
              <w:t>7</w:t>
            </w:r>
          </w:p>
        </w:tc>
        <w:tc>
          <w:tcPr>
            <w:tcW w:w="5421" w:type="dxa"/>
            <w:hideMark/>
          </w:tcPr>
          <w:p w14:paraId="147AFCAF" w14:textId="6895A770" w:rsidR="0082625B" w:rsidRPr="00BF51E1" w:rsidRDefault="0082625B" w:rsidP="00745CF2">
            <w:pPr>
              <w:spacing w:line="360" w:lineRule="auto"/>
              <w:jc w:val="left"/>
              <w:rPr>
                <w:rFonts w:asciiTheme="minorHAnsi" w:hAnsiTheme="minorHAnsi"/>
                <w:szCs w:val="22"/>
              </w:rPr>
            </w:pPr>
            <w:r w:rsidRPr="00BF51E1">
              <w:rPr>
                <w:rFonts w:asciiTheme="minorHAnsi" w:hAnsiTheme="minorHAnsi"/>
                <w:szCs w:val="22"/>
              </w:rPr>
              <w:t>Αναλυτική περιγραφή δομής και οργάνωσης της γραμμής άμεσης βοήθειας</w:t>
            </w:r>
            <w:r w:rsidR="002F07D4">
              <w:rPr>
                <w:rFonts w:asciiTheme="minorHAnsi" w:hAnsiTheme="minorHAnsi"/>
                <w:szCs w:val="22"/>
              </w:rPr>
              <w:t>.</w:t>
            </w:r>
          </w:p>
        </w:tc>
        <w:tc>
          <w:tcPr>
            <w:tcW w:w="1275" w:type="dxa"/>
            <w:vAlign w:val="center"/>
            <w:hideMark/>
          </w:tcPr>
          <w:p w14:paraId="4D3C89AF" w14:textId="77777777" w:rsidR="0082625B" w:rsidRPr="00BF51E1" w:rsidRDefault="0082625B"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267ADCB0"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527104CF" w14:textId="77777777" w:rsidR="0082625B" w:rsidRPr="00BF51E1" w:rsidRDefault="0082625B" w:rsidP="00232E40">
            <w:pPr>
              <w:widowControl w:val="0"/>
              <w:spacing w:line="360" w:lineRule="auto"/>
              <w:ind w:right="-97"/>
              <w:rPr>
                <w:rFonts w:asciiTheme="minorHAnsi" w:hAnsiTheme="minorHAnsi"/>
                <w:szCs w:val="22"/>
              </w:rPr>
            </w:pPr>
          </w:p>
        </w:tc>
      </w:tr>
      <w:tr w:rsidR="0082625B" w:rsidRPr="00493A65" w14:paraId="476F7991" w14:textId="77777777" w:rsidTr="00BF51E1">
        <w:tc>
          <w:tcPr>
            <w:tcW w:w="843" w:type="dxa"/>
            <w:vAlign w:val="center"/>
            <w:hideMark/>
          </w:tcPr>
          <w:p w14:paraId="2302213B" w14:textId="4D0B86FC" w:rsidR="0082625B" w:rsidRPr="00BF51E1" w:rsidRDefault="0082625B" w:rsidP="00232E40">
            <w:pPr>
              <w:widowControl w:val="0"/>
              <w:spacing w:line="360" w:lineRule="auto"/>
              <w:jc w:val="center"/>
              <w:rPr>
                <w:rFonts w:asciiTheme="minorHAnsi" w:hAnsiTheme="minorHAnsi"/>
                <w:szCs w:val="22"/>
              </w:rPr>
            </w:pPr>
            <w:r w:rsidRPr="00BF51E1">
              <w:rPr>
                <w:rFonts w:asciiTheme="minorHAnsi" w:hAnsiTheme="minorHAnsi"/>
                <w:szCs w:val="22"/>
              </w:rPr>
              <w:t>5</w:t>
            </w:r>
            <w:r w:rsidR="004778A9" w:rsidRPr="00BF51E1">
              <w:rPr>
                <w:rFonts w:asciiTheme="minorHAnsi" w:hAnsiTheme="minorHAnsi"/>
                <w:szCs w:val="22"/>
              </w:rPr>
              <w:t>8</w:t>
            </w:r>
          </w:p>
        </w:tc>
        <w:tc>
          <w:tcPr>
            <w:tcW w:w="5421" w:type="dxa"/>
            <w:hideMark/>
          </w:tcPr>
          <w:p w14:paraId="23C19746" w14:textId="2C77E002" w:rsidR="0082625B" w:rsidRPr="00BF51E1" w:rsidRDefault="0082625B" w:rsidP="00745CF2">
            <w:pPr>
              <w:spacing w:line="360" w:lineRule="auto"/>
              <w:jc w:val="left"/>
              <w:rPr>
                <w:rFonts w:asciiTheme="minorHAnsi" w:hAnsiTheme="minorHAnsi"/>
                <w:szCs w:val="22"/>
              </w:rPr>
            </w:pPr>
            <w:r w:rsidRPr="00BF51E1">
              <w:rPr>
                <w:rFonts w:asciiTheme="minorHAnsi" w:hAnsiTheme="minorHAnsi"/>
                <w:szCs w:val="22"/>
              </w:rPr>
              <w:t xml:space="preserve">Η γραμμή άμεσης βοήθειας θα αποτελεί το σημείο επικοινωνίας της ΔΠΕ με τον Ανάδοχο, θα λειτουργεί στις εγκαταστάσεις του αναδόχου, θα υποδέχεται τα αιτήματα της ΒτΕ για παροχή υπηρεσιών συντήρησης και τεχνικής υποστήριξης </w:t>
            </w:r>
            <w:r w:rsidR="004778A9" w:rsidRPr="00BF51E1">
              <w:rPr>
                <w:rFonts w:asciiTheme="minorHAnsi" w:hAnsiTheme="minorHAnsi"/>
                <w:szCs w:val="22"/>
              </w:rPr>
              <w:t xml:space="preserve">του ΟΠΣ </w:t>
            </w:r>
            <w:r w:rsidRPr="00BF51E1">
              <w:rPr>
                <w:rFonts w:asciiTheme="minorHAnsi" w:hAnsiTheme="minorHAnsi"/>
                <w:szCs w:val="22"/>
              </w:rPr>
              <w:t xml:space="preserve">και </w:t>
            </w:r>
            <w:r w:rsidRPr="00BF51E1">
              <w:rPr>
                <w:rStyle w:val="aff4"/>
                <w:rFonts w:asciiTheme="minorHAnsi" w:hAnsiTheme="minorHAnsi"/>
                <w:szCs w:val="22"/>
              </w:rPr>
              <w:t xml:space="preserve"> μέσω αυτής θα δρομολογείται κατάλληλα η άμεση ικανοποίησή </w:t>
            </w:r>
            <w:r w:rsidR="002F07D4">
              <w:rPr>
                <w:rStyle w:val="aff4"/>
                <w:rFonts w:asciiTheme="minorHAnsi" w:hAnsiTheme="minorHAnsi"/>
                <w:szCs w:val="22"/>
              </w:rPr>
              <w:t>τους.</w:t>
            </w:r>
          </w:p>
        </w:tc>
        <w:tc>
          <w:tcPr>
            <w:tcW w:w="1275" w:type="dxa"/>
            <w:vAlign w:val="center"/>
            <w:hideMark/>
          </w:tcPr>
          <w:p w14:paraId="54D50CCE" w14:textId="77777777" w:rsidR="0082625B" w:rsidRPr="00BF51E1" w:rsidRDefault="0082625B"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0C591368"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504A24B8" w14:textId="77777777" w:rsidR="0082625B" w:rsidRPr="00BF51E1" w:rsidRDefault="0082625B" w:rsidP="00232E40">
            <w:pPr>
              <w:widowControl w:val="0"/>
              <w:spacing w:line="360" w:lineRule="auto"/>
              <w:ind w:right="-97"/>
              <w:rPr>
                <w:rFonts w:asciiTheme="minorHAnsi" w:hAnsiTheme="minorHAnsi"/>
                <w:szCs w:val="22"/>
              </w:rPr>
            </w:pPr>
          </w:p>
        </w:tc>
      </w:tr>
      <w:tr w:rsidR="0082625B" w:rsidRPr="00493A65" w14:paraId="607C7AA9" w14:textId="77777777" w:rsidTr="00BF51E1">
        <w:tc>
          <w:tcPr>
            <w:tcW w:w="843" w:type="dxa"/>
            <w:vAlign w:val="center"/>
            <w:hideMark/>
          </w:tcPr>
          <w:p w14:paraId="1A977789" w14:textId="4E4655BA" w:rsidR="0082625B" w:rsidRPr="00BF51E1" w:rsidRDefault="0082625B" w:rsidP="00232E40">
            <w:pPr>
              <w:widowControl w:val="0"/>
              <w:spacing w:line="360" w:lineRule="auto"/>
              <w:jc w:val="center"/>
              <w:rPr>
                <w:rFonts w:asciiTheme="minorHAnsi" w:hAnsiTheme="minorHAnsi"/>
                <w:szCs w:val="22"/>
              </w:rPr>
            </w:pPr>
            <w:r w:rsidRPr="00BF51E1">
              <w:rPr>
                <w:rFonts w:asciiTheme="minorHAnsi" w:hAnsiTheme="minorHAnsi"/>
                <w:szCs w:val="22"/>
              </w:rPr>
              <w:t>5</w:t>
            </w:r>
            <w:r w:rsidR="004778A9" w:rsidRPr="00BF51E1">
              <w:rPr>
                <w:rFonts w:asciiTheme="minorHAnsi" w:hAnsiTheme="minorHAnsi"/>
                <w:szCs w:val="22"/>
              </w:rPr>
              <w:t>9</w:t>
            </w:r>
          </w:p>
        </w:tc>
        <w:tc>
          <w:tcPr>
            <w:tcW w:w="5421" w:type="dxa"/>
            <w:hideMark/>
          </w:tcPr>
          <w:p w14:paraId="3FD17DAA" w14:textId="034347E7" w:rsidR="0082625B" w:rsidRPr="00BF51E1" w:rsidRDefault="0082625B" w:rsidP="00745CF2">
            <w:pPr>
              <w:spacing w:line="360" w:lineRule="auto"/>
              <w:jc w:val="left"/>
              <w:rPr>
                <w:rFonts w:asciiTheme="minorHAnsi" w:hAnsiTheme="minorHAnsi"/>
                <w:szCs w:val="22"/>
              </w:rPr>
            </w:pPr>
            <w:r w:rsidRPr="00BF51E1">
              <w:rPr>
                <w:rFonts w:asciiTheme="minorHAnsi" w:hAnsiTheme="minorHAnsi"/>
                <w:szCs w:val="22"/>
              </w:rPr>
              <w:t>Ο Ανάδοχος οφείλει να παρέχει τυποποιημένο ηλεκτρονικό σύστημα διαχείρισης των αιτημάτων στο οποίο θα έχει πρόσβαση το προσωπικό της ΔΠΕ και θα είναι διαθέσιμο καθημερινά όλο το 24ωρο καθ’</w:t>
            </w:r>
            <w:r w:rsidR="002F07D4">
              <w:rPr>
                <w:rFonts w:asciiTheme="minorHAnsi" w:hAnsiTheme="minorHAnsi"/>
                <w:szCs w:val="22"/>
              </w:rPr>
              <w:t xml:space="preserve"> </w:t>
            </w:r>
            <w:r w:rsidRPr="00BF51E1">
              <w:rPr>
                <w:rFonts w:asciiTheme="minorHAnsi" w:hAnsiTheme="minorHAnsi"/>
                <w:szCs w:val="22"/>
              </w:rPr>
              <w:t>όλη τη διάρκεια ισχύος της σύμβασης</w:t>
            </w:r>
            <w:r w:rsidR="002F07D4">
              <w:rPr>
                <w:rFonts w:asciiTheme="minorHAnsi" w:hAnsiTheme="minorHAnsi"/>
                <w:szCs w:val="22"/>
              </w:rPr>
              <w:t>.</w:t>
            </w:r>
          </w:p>
        </w:tc>
        <w:tc>
          <w:tcPr>
            <w:tcW w:w="1275" w:type="dxa"/>
            <w:vAlign w:val="center"/>
            <w:hideMark/>
          </w:tcPr>
          <w:p w14:paraId="62CEB3C1" w14:textId="77777777" w:rsidR="0082625B" w:rsidRPr="00BF51E1" w:rsidRDefault="0082625B"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2ED2DA84"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6A15C6E7" w14:textId="77777777" w:rsidR="0082625B" w:rsidRPr="00BF51E1" w:rsidRDefault="0082625B" w:rsidP="00232E40">
            <w:pPr>
              <w:widowControl w:val="0"/>
              <w:spacing w:line="360" w:lineRule="auto"/>
              <w:ind w:right="-97"/>
              <w:rPr>
                <w:rFonts w:asciiTheme="minorHAnsi" w:hAnsiTheme="minorHAnsi"/>
                <w:szCs w:val="22"/>
              </w:rPr>
            </w:pPr>
          </w:p>
        </w:tc>
      </w:tr>
      <w:tr w:rsidR="0082625B" w:rsidRPr="00493A65" w14:paraId="4413C31A" w14:textId="77777777" w:rsidTr="00BF51E1">
        <w:tc>
          <w:tcPr>
            <w:tcW w:w="843" w:type="dxa"/>
            <w:vAlign w:val="center"/>
            <w:hideMark/>
          </w:tcPr>
          <w:p w14:paraId="227A9112" w14:textId="507FE984" w:rsidR="0082625B" w:rsidRPr="00BF51E1" w:rsidRDefault="004778A9" w:rsidP="00232E40">
            <w:pPr>
              <w:widowControl w:val="0"/>
              <w:spacing w:line="360" w:lineRule="auto"/>
              <w:jc w:val="center"/>
              <w:rPr>
                <w:rFonts w:asciiTheme="minorHAnsi" w:hAnsiTheme="minorHAnsi"/>
                <w:szCs w:val="22"/>
              </w:rPr>
            </w:pPr>
            <w:r w:rsidRPr="00BF51E1">
              <w:rPr>
                <w:rFonts w:asciiTheme="minorHAnsi" w:hAnsiTheme="minorHAnsi"/>
                <w:szCs w:val="22"/>
              </w:rPr>
              <w:t>60</w:t>
            </w:r>
          </w:p>
        </w:tc>
        <w:tc>
          <w:tcPr>
            <w:tcW w:w="5421" w:type="dxa"/>
            <w:hideMark/>
          </w:tcPr>
          <w:p w14:paraId="531C13B0" w14:textId="77777777" w:rsidR="0082625B" w:rsidRPr="00BF51E1" w:rsidRDefault="0082625B" w:rsidP="00745CF2">
            <w:pPr>
              <w:spacing w:line="360" w:lineRule="auto"/>
              <w:jc w:val="left"/>
              <w:rPr>
                <w:rFonts w:asciiTheme="minorHAnsi" w:hAnsiTheme="minorHAnsi"/>
                <w:szCs w:val="22"/>
              </w:rPr>
            </w:pPr>
            <w:r w:rsidRPr="00BF51E1">
              <w:rPr>
                <w:rFonts w:asciiTheme="minorHAnsi" w:hAnsiTheme="minorHAnsi"/>
                <w:szCs w:val="22"/>
              </w:rPr>
              <w:t>Η αναγγελία αιτημάτων από τη ΔΠΕ στη γραμμή άμεσης βοήθειας μπορεί να γίνεται εναλλακτικά με τηλέφωνο, e-mail, fax, ή μέσω του τυποποιημένου ηλεκτρονικού συστήματος διαχείρισης αιτημάτων.</w:t>
            </w:r>
          </w:p>
        </w:tc>
        <w:tc>
          <w:tcPr>
            <w:tcW w:w="1275" w:type="dxa"/>
            <w:vAlign w:val="center"/>
            <w:hideMark/>
          </w:tcPr>
          <w:p w14:paraId="772C30F5" w14:textId="77777777" w:rsidR="0082625B" w:rsidRPr="00BF51E1" w:rsidRDefault="0082625B"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755F2807"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5E8F8CA7" w14:textId="77777777" w:rsidR="0082625B" w:rsidRPr="00BF51E1" w:rsidRDefault="0082625B" w:rsidP="00232E40">
            <w:pPr>
              <w:widowControl w:val="0"/>
              <w:spacing w:line="360" w:lineRule="auto"/>
              <w:ind w:right="-97"/>
              <w:rPr>
                <w:rFonts w:asciiTheme="minorHAnsi" w:hAnsiTheme="minorHAnsi"/>
                <w:szCs w:val="22"/>
              </w:rPr>
            </w:pPr>
          </w:p>
        </w:tc>
      </w:tr>
      <w:tr w:rsidR="0082625B" w:rsidRPr="00493A65" w14:paraId="31961EAF" w14:textId="77777777" w:rsidTr="00BF51E1">
        <w:tc>
          <w:tcPr>
            <w:tcW w:w="843" w:type="dxa"/>
            <w:vAlign w:val="center"/>
            <w:hideMark/>
          </w:tcPr>
          <w:p w14:paraId="45308D85" w14:textId="48A3A850" w:rsidR="0082625B" w:rsidRPr="00BF51E1" w:rsidRDefault="004778A9" w:rsidP="00232E40">
            <w:pPr>
              <w:widowControl w:val="0"/>
              <w:spacing w:line="360" w:lineRule="auto"/>
              <w:jc w:val="center"/>
              <w:rPr>
                <w:rFonts w:asciiTheme="minorHAnsi" w:hAnsiTheme="minorHAnsi"/>
                <w:szCs w:val="22"/>
              </w:rPr>
            </w:pPr>
            <w:r w:rsidRPr="00BF51E1">
              <w:rPr>
                <w:rFonts w:asciiTheme="minorHAnsi" w:hAnsiTheme="minorHAnsi"/>
                <w:szCs w:val="22"/>
              </w:rPr>
              <w:t>61</w:t>
            </w:r>
          </w:p>
        </w:tc>
        <w:tc>
          <w:tcPr>
            <w:tcW w:w="5421" w:type="dxa"/>
            <w:hideMark/>
          </w:tcPr>
          <w:p w14:paraId="72B1EF52" w14:textId="184C3A1F" w:rsidR="0082625B" w:rsidRPr="00BF51E1" w:rsidRDefault="0082625B" w:rsidP="00745CF2">
            <w:pPr>
              <w:spacing w:line="360" w:lineRule="auto"/>
              <w:jc w:val="left"/>
              <w:rPr>
                <w:rFonts w:asciiTheme="minorHAnsi" w:hAnsiTheme="minorHAnsi"/>
                <w:szCs w:val="22"/>
              </w:rPr>
            </w:pPr>
            <w:r w:rsidRPr="00BF51E1">
              <w:rPr>
                <w:rFonts w:asciiTheme="minorHAnsi" w:hAnsiTheme="minorHAnsi"/>
                <w:szCs w:val="22"/>
              </w:rPr>
              <w:t xml:space="preserve">O χρόνος απόκρισης του αναδόχου σε αιτήματα που υποβάλλονται από τη ΔΠΕ στη  γραμμή άμεσης βοήθειας  δε πρέπει να υπερβαίνει </w:t>
            </w:r>
            <w:r w:rsidR="00622778" w:rsidRPr="00BF51E1">
              <w:rPr>
                <w:rFonts w:asciiTheme="minorHAnsi" w:hAnsiTheme="minorHAnsi"/>
                <w:szCs w:val="22"/>
              </w:rPr>
              <w:t xml:space="preserve">τις δυόμισι </w:t>
            </w:r>
            <w:r w:rsidRPr="00BF51E1">
              <w:rPr>
                <w:rFonts w:asciiTheme="minorHAnsi" w:hAnsiTheme="minorHAnsi"/>
                <w:szCs w:val="22"/>
              </w:rPr>
              <w:t>(</w:t>
            </w:r>
            <w:r w:rsidR="00622778" w:rsidRPr="00BF51E1">
              <w:rPr>
                <w:rFonts w:asciiTheme="minorHAnsi" w:hAnsiTheme="minorHAnsi"/>
                <w:szCs w:val="22"/>
              </w:rPr>
              <w:t>2,5</w:t>
            </w:r>
            <w:r w:rsidRPr="00BF51E1">
              <w:rPr>
                <w:rFonts w:asciiTheme="minorHAnsi" w:hAnsiTheme="minorHAnsi"/>
                <w:szCs w:val="22"/>
              </w:rPr>
              <w:t>) ώρ</w:t>
            </w:r>
            <w:r w:rsidR="00622778" w:rsidRPr="00BF51E1">
              <w:rPr>
                <w:rFonts w:asciiTheme="minorHAnsi" w:hAnsiTheme="minorHAnsi"/>
                <w:szCs w:val="22"/>
              </w:rPr>
              <w:t>ες</w:t>
            </w:r>
            <w:r w:rsidRPr="00BF51E1">
              <w:rPr>
                <w:rFonts w:asciiTheme="minorHAnsi" w:hAnsiTheme="minorHAnsi"/>
                <w:szCs w:val="22"/>
              </w:rPr>
              <w:t xml:space="preserve">  εντός ΚΩΚ</w:t>
            </w:r>
            <w:r w:rsidR="002F07D4">
              <w:rPr>
                <w:rFonts w:asciiTheme="minorHAnsi" w:hAnsiTheme="minorHAnsi"/>
                <w:szCs w:val="22"/>
              </w:rPr>
              <w:t>.</w:t>
            </w:r>
          </w:p>
        </w:tc>
        <w:tc>
          <w:tcPr>
            <w:tcW w:w="1275" w:type="dxa"/>
            <w:vAlign w:val="center"/>
            <w:hideMark/>
          </w:tcPr>
          <w:p w14:paraId="2F370BFC" w14:textId="77777777" w:rsidR="0082625B" w:rsidRPr="00BF51E1" w:rsidRDefault="0082625B"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6DD38B4D"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6793F11F" w14:textId="77777777" w:rsidR="0082625B" w:rsidRPr="00BF51E1" w:rsidRDefault="0082625B" w:rsidP="00232E40">
            <w:pPr>
              <w:widowControl w:val="0"/>
              <w:spacing w:line="360" w:lineRule="auto"/>
              <w:ind w:right="-97"/>
              <w:rPr>
                <w:rFonts w:asciiTheme="minorHAnsi" w:hAnsiTheme="minorHAnsi"/>
                <w:szCs w:val="22"/>
              </w:rPr>
            </w:pPr>
          </w:p>
        </w:tc>
      </w:tr>
      <w:tr w:rsidR="0082625B" w:rsidRPr="00493A65" w14:paraId="2AEE5CF6" w14:textId="77777777" w:rsidTr="00BF51E1">
        <w:tc>
          <w:tcPr>
            <w:tcW w:w="843" w:type="dxa"/>
            <w:vAlign w:val="center"/>
            <w:hideMark/>
          </w:tcPr>
          <w:p w14:paraId="6723F30B" w14:textId="497CEEA3" w:rsidR="0082625B" w:rsidRPr="00BF51E1" w:rsidRDefault="00622778" w:rsidP="00232E40">
            <w:pPr>
              <w:widowControl w:val="0"/>
              <w:spacing w:line="360" w:lineRule="auto"/>
              <w:jc w:val="center"/>
              <w:rPr>
                <w:rFonts w:asciiTheme="minorHAnsi" w:hAnsiTheme="minorHAnsi"/>
                <w:szCs w:val="22"/>
              </w:rPr>
            </w:pPr>
            <w:r w:rsidRPr="00BF51E1">
              <w:rPr>
                <w:rFonts w:asciiTheme="minorHAnsi" w:hAnsiTheme="minorHAnsi"/>
                <w:szCs w:val="22"/>
              </w:rPr>
              <w:t>6</w:t>
            </w:r>
            <w:r w:rsidR="004778A9" w:rsidRPr="00BF51E1">
              <w:rPr>
                <w:rFonts w:asciiTheme="minorHAnsi" w:hAnsiTheme="minorHAnsi"/>
                <w:szCs w:val="22"/>
              </w:rPr>
              <w:t>2</w:t>
            </w:r>
          </w:p>
        </w:tc>
        <w:tc>
          <w:tcPr>
            <w:tcW w:w="5421" w:type="dxa"/>
            <w:hideMark/>
          </w:tcPr>
          <w:p w14:paraId="692FD42C" w14:textId="267AF702" w:rsidR="0082625B" w:rsidRPr="00BF51E1" w:rsidRDefault="0082625B" w:rsidP="00745CF2">
            <w:pPr>
              <w:spacing w:line="360" w:lineRule="auto"/>
              <w:jc w:val="left"/>
              <w:rPr>
                <w:rFonts w:asciiTheme="minorHAnsi" w:hAnsiTheme="minorHAnsi"/>
                <w:szCs w:val="22"/>
              </w:rPr>
            </w:pPr>
            <w:r w:rsidRPr="00BF51E1">
              <w:rPr>
                <w:rFonts w:asciiTheme="minorHAnsi" w:hAnsiTheme="minorHAnsi"/>
                <w:szCs w:val="22"/>
              </w:rPr>
              <w:t xml:space="preserve">Καταγραφή στοιχείων αναγγελίας αιτήματος/αναφοράς της ΔΠΕ στο τυποποιημένο λογισμικό της γραμμής άμεσης βοήθειας για να είναι δυνατή η παρακολούθηση της ιστορικότητας των αιτημάτων και των διαδικασιών ικανοποίησης και ολοκλήρωσής </w:t>
            </w:r>
            <w:r w:rsidR="002F07D4">
              <w:rPr>
                <w:rFonts w:asciiTheme="minorHAnsi" w:hAnsiTheme="minorHAnsi"/>
                <w:szCs w:val="22"/>
              </w:rPr>
              <w:t>τους.</w:t>
            </w:r>
          </w:p>
        </w:tc>
        <w:tc>
          <w:tcPr>
            <w:tcW w:w="1275" w:type="dxa"/>
            <w:vAlign w:val="center"/>
            <w:hideMark/>
          </w:tcPr>
          <w:p w14:paraId="6AEB7A64" w14:textId="77777777" w:rsidR="0082625B" w:rsidRPr="00BF51E1" w:rsidRDefault="0082625B"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66C3496F"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6CE511F2" w14:textId="77777777" w:rsidR="0082625B" w:rsidRPr="00BF51E1" w:rsidRDefault="0082625B" w:rsidP="00232E40">
            <w:pPr>
              <w:widowControl w:val="0"/>
              <w:spacing w:line="360" w:lineRule="auto"/>
              <w:ind w:right="-97"/>
              <w:rPr>
                <w:rFonts w:asciiTheme="minorHAnsi" w:hAnsiTheme="minorHAnsi"/>
                <w:szCs w:val="22"/>
              </w:rPr>
            </w:pPr>
          </w:p>
        </w:tc>
      </w:tr>
      <w:tr w:rsidR="0082625B" w:rsidRPr="00493A65" w14:paraId="01991071" w14:textId="77777777" w:rsidTr="00BF51E1">
        <w:tc>
          <w:tcPr>
            <w:tcW w:w="843" w:type="dxa"/>
            <w:vAlign w:val="center"/>
            <w:hideMark/>
          </w:tcPr>
          <w:p w14:paraId="15712083" w14:textId="58DBBA6E" w:rsidR="0082625B" w:rsidRPr="00BF51E1" w:rsidRDefault="0082625B" w:rsidP="00232E40">
            <w:pPr>
              <w:widowControl w:val="0"/>
              <w:spacing w:line="360" w:lineRule="auto"/>
              <w:jc w:val="center"/>
              <w:rPr>
                <w:rFonts w:asciiTheme="minorHAnsi" w:hAnsiTheme="minorHAnsi"/>
                <w:szCs w:val="22"/>
              </w:rPr>
            </w:pPr>
            <w:r w:rsidRPr="00BF51E1">
              <w:rPr>
                <w:rFonts w:asciiTheme="minorHAnsi" w:hAnsiTheme="minorHAnsi"/>
                <w:szCs w:val="22"/>
              </w:rPr>
              <w:t>6</w:t>
            </w:r>
            <w:r w:rsidR="004778A9" w:rsidRPr="00BF51E1">
              <w:rPr>
                <w:rFonts w:asciiTheme="minorHAnsi" w:hAnsiTheme="minorHAnsi"/>
                <w:szCs w:val="22"/>
              </w:rPr>
              <w:t>3</w:t>
            </w:r>
          </w:p>
        </w:tc>
        <w:tc>
          <w:tcPr>
            <w:tcW w:w="5421" w:type="dxa"/>
            <w:hideMark/>
          </w:tcPr>
          <w:p w14:paraId="2FF8FE95" w14:textId="77777777" w:rsidR="0082625B" w:rsidRPr="00BF51E1" w:rsidRDefault="0082625B" w:rsidP="00745CF2">
            <w:pPr>
              <w:spacing w:line="360" w:lineRule="auto"/>
              <w:jc w:val="left"/>
              <w:rPr>
                <w:rFonts w:asciiTheme="minorHAnsi" w:hAnsiTheme="minorHAnsi"/>
                <w:szCs w:val="22"/>
              </w:rPr>
            </w:pPr>
            <w:r w:rsidRPr="00BF51E1">
              <w:rPr>
                <w:rFonts w:asciiTheme="minorHAnsi" w:hAnsiTheme="minorHAnsi"/>
                <w:szCs w:val="22"/>
              </w:rPr>
              <w:t xml:space="preserve">Μέσω του τυποποιημένου ηλεκτρονικού συστήματος της Γραμμής Άμεσης Βοήθειας θα είναι δυνατή η εξαγωγή αναφορών σε σχέση με: (α) τον αριθμό, τον τύπο, την κατηγορία και τη θεματολογία των αιτημάτων που έχουν αντιμετωπιστεί, (β) τον αριθμό, τον τύπο, την κατηγορία και τη θεματολογία των αιτημάτων που βρίσκονται σε εκκρεμότητα, (δ) το χρόνο απόκρισης σε αιτήματα και τις τυχόν υπερβάσεις των αποδεκτών χρονικών ορίων </w:t>
            </w:r>
            <w:r w:rsidRPr="00BF51E1">
              <w:rPr>
                <w:rFonts w:asciiTheme="minorHAnsi" w:hAnsiTheme="minorHAnsi"/>
                <w:szCs w:val="22"/>
              </w:rPr>
              <w:lastRenderedPageBreak/>
              <w:t xml:space="preserve">παροχής υπηρεσιών (ε) η μηνιαία διαθεσιμότητα των εφαρμογών του ΟΠΣ της ΒτΕ (στ) τα αποδεκτά χρονικά όρια παροχής υπηρεσιών συντήρησης και τεχνικής υποστήριξης κ.ο.κ. </w:t>
            </w:r>
          </w:p>
        </w:tc>
        <w:tc>
          <w:tcPr>
            <w:tcW w:w="1275" w:type="dxa"/>
            <w:vAlign w:val="center"/>
            <w:hideMark/>
          </w:tcPr>
          <w:p w14:paraId="7E4B6E6B" w14:textId="77777777" w:rsidR="0082625B" w:rsidRPr="00BF51E1" w:rsidRDefault="0082625B" w:rsidP="00232E40">
            <w:pPr>
              <w:widowControl w:val="0"/>
              <w:spacing w:line="360" w:lineRule="auto"/>
              <w:ind w:right="-97"/>
              <w:jc w:val="center"/>
              <w:rPr>
                <w:rFonts w:asciiTheme="minorHAnsi" w:hAnsiTheme="minorHAnsi"/>
                <w:szCs w:val="22"/>
              </w:rPr>
            </w:pPr>
            <w:r w:rsidRPr="00BF51E1">
              <w:rPr>
                <w:rFonts w:asciiTheme="minorHAnsi" w:hAnsiTheme="minorHAnsi"/>
                <w:szCs w:val="22"/>
              </w:rPr>
              <w:lastRenderedPageBreak/>
              <w:t>ΝΑΙ</w:t>
            </w:r>
          </w:p>
        </w:tc>
        <w:tc>
          <w:tcPr>
            <w:tcW w:w="1276" w:type="dxa"/>
            <w:vAlign w:val="center"/>
          </w:tcPr>
          <w:p w14:paraId="2ED80C56"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315E16AF" w14:textId="77777777" w:rsidR="0082625B" w:rsidRPr="00BF51E1" w:rsidRDefault="0082625B" w:rsidP="00232E40">
            <w:pPr>
              <w:widowControl w:val="0"/>
              <w:spacing w:line="360" w:lineRule="auto"/>
              <w:ind w:right="-97"/>
              <w:rPr>
                <w:rFonts w:asciiTheme="minorHAnsi" w:hAnsiTheme="minorHAnsi"/>
                <w:szCs w:val="22"/>
              </w:rPr>
            </w:pPr>
          </w:p>
        </w:tc>
      </w:tr>
      <w:tr w:rsidR="0082625B" w:rsidRPr="00493A65" w14:paraId="6E8C089D" w14:textId="77777777" w:rsidTr="00BF51E1">
        <w:tc>
          <w:tcPr>
            <w:tcW w:w="843" w:type="dxa"/>
            <w:vAlign w:val="center"/>
          </w:tcPr>
          <w:p w14:paraId="681882DC" w14:textId="66421BBD" w:rsidR="0082625B" w:rsidRPr="00BF51E1" w:rsidRDefault="002F07D4" w:rsidP="00BF51E1">
            <w:pPr>
              <w:widowControl w:val="0"/>
              <w:spacing w:line="360" w:lineRule="auto"/>
              <w:jc w:val="center"/>
              <w:rPr>
                <w:rFonts w:asciiTheme="minorHAnsi" w:hAnsiTheme="minorHAnsi"/>
                <w:b/>
                <w:szCs w:val="22"/>
              </w:rPr>
            </w:pPr>
            <w:r w:rsidRPr="00BF51E1">
              <w:rPr>
                <w:rFonts w:asciiTheme="minorHAnsi" w:hAnsiTheme="minorHAnsi"/>
                <w:b/>
                <w:szCs w:val="22"/>
              </w:rPr>
              <w:t>Γ.2</w:t>
            </w:r>
            <w:r>
              <w:rPr>
                <w:rFonts w:asciiTheme="minorHAnsi" w:hAnsiTheme="minorHAnsi"/>
                <w:b/>
                <w:szCs w:val="22"/>
              </w:rPr>
              <w:t>.</w:t>
            </w:r>
          </w:p>
        </w:tc>
        <w:tc>
          <w:tcPr>
            <w:tcW w:w="5421" w:type="dxa"/>
            <w:hideMark/>
          </w:tcPr>
          <w:p w14:paraId="0F611A87" w14:textId="77777777" w:rsidR="0082625B" w:rsidRPr="00BF51E1" w:rsidRDefault="0082625B" w:rsidP="00745CF2">
            <w:pPr>
              <w:spacing w:line="360" w:lineRule="auto"/>
              <w:jc w:val="left"/>
              <w:rPr>
                <w:rFonts w:asciiTheme="minorHAnsi" w:hAnsiTheme="minorHAnsi"/>
                <w:b/>
                <w:szCs w:val="22"/>
              </w:rPr>
            </w:pPr>
            <w:r w:rsidRPr="00BF51E1">
              <w:rPr>
                <w:rFonts w:asciiTheme="minorHAnsi" w:hAnsiTheme="minorHAnsi"/>
                <w:b/>
                <w:szCs w:val="22"/>
              </w:rPr>
              <w:t>ΑΠΟΜΑΚΡΥΝΣΜΕΝΗ ΥΠΟΣΤΗΡΙΞΗ</w:t>
            </w:r>
          </w:p>
        </w:tc>
        <w:tc>
          <w:tcPr>
            <w:tcW w:w="1275" w:type="dxa"/>
            <w:vAlign w:val="center"/>
          </w:tcPr>
          <w:p w14:paraId="1B435B80" w14:textId="77777777" w:rsidR="0082625B" w:rsidRPr="00BF51E1" w:rsidRDefault="0082625B" w:rsidP="00232E40">
            <w:pPr>
              <w:widowControl w:val="0"/>
              <w:spacing w:line="360" w:lineRule="auto"/>
              <w:ind w:right="-97"/>
              <w:jc w:val="center"/>
              <w:rPr>
                <w:rFonts w:asciiTheme="minorHAnsi" w:hAnsiTheme="minorHAnsi"/>
                <w:szCs w:val="22"/>
              </w:rPr>
            </w:pPr>
          </w:p>
        </w:tc>
        <w:tc>
          <w:tcPr>
            <w:tcW w:w="1276" w:type="dxa"/>
            <w:vAlign w:val="center"/>
          </w:tcPr>
          <w:p w14:paraId="021A08A8"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3BCACFA0" w14:textId="77777777" w:rsidR="0082625B" w:rsidRPr="00BF51E1" w:rsidRDefault="0082625B" w:rsidP="00232E40">
            <w:pPr>
              <w:widowControl w:val="0"/>
              <w:spacing w:line="360" w:lineRule="auto"/>
              <w:ind w:right="-97"/>
              <w:rPr>
                <w:rFonts w:asciiTheme="minorHAnsi" w:hAnsiTheme="minorHAnsi"/>
                <w:szCs w:val="22"/>
              </w:rPr>
            </w:pPr>
          </w:p>
        </w:tc>
      </w:tr>
      <w:tr w:rsidR="0082625B" w:rsidRPr="00493A65" w14:paraId="1C86FD6A" w14:textId="77777777" w:rsidTr="00BF51E1">
        <w:tc>
          <w:tcPr>
            <w:tcW w:w="843" w:type="dxa"/>
            <w:vAlign w:val="center"/>
            <w:hideMark/>
          </w:tcPr>
          <w:p w14:paraId="0D335790" w14:textId="008BF84A" w:rsidR="0082625B" w:rsidRPr="00BF51E1" w:rsidRDefault="0082625B" w:rsidP="00232E40">
            <w:pPr>
              <w:widowControl w:val="0"/>
              <w:spacing w:line="360" w:lineRule="auto"/>
              <w:jc w:val="center"/>
              <w:rPr>
                <w:rFonts w:asciiTheme="minorHAnsi" w:hAnsiTheme="minorHAnsi"/>
                <w:szCs w:val="22"/>
              </w:rPr>
            </w:pPr>
            <w:r w:rsidRPr="00BF51E1">
              <w:rPr>
                <w:rFonts w:asciiTheme="minorHAnsi" w:hAnsiTheme="minorHAnsi"/>
                <w:szCs w:val="22"/>
              </w:rPr>
              <w:t>6</w:t>
            </w:r>
            <w:r w:rsidR="004778A9" w:rsidRPr="00BF51E1">
              <w:rPr>
                <w:rFonts w:asciiTheme="minorHAnsi" w:hAnsiTheme="minorHAnsi"/>
                <w:szCs w:val="22"/>
              </w:rPr>
              <w:t>4</w:t>
            </w:r>
          </w:p>
        </w:tc>
        <w:tc>
          <w:tcPr>
            <w:tcW w:w="5421" w:type="dxa"/>
            <w:hideMark/>
          </w:tcPr>
          <w:p w14:paraId="05B2F1C7" w14:textId="199E3D7D" w:rsidR="0082625B" w:rsidRPr="00BF51E1" w:rsidRDefault="0082625B" w:rsidP="00745CF2">
            <w:pPr>
              <w:spacing w:line="360" w:lineRule="auto"/>
              <w:jc w:val="left"/>
              <w:rPr>
                <w:rFonts w:asciiTheme="minorHAnsi" w:hAnsiTheme="minorHAnsi"/>
                <w:szCs w:val="22"/>
              </w:rPr>
            </w:pPr>
            <w:r w:rsidRPr="00BF51E1">
              <w:rPr>
                <w:rFonts w:asciiTheme="minorHAnsi" w:hAnsiTheme="minorHAnsi"/>
                <w:szCs w:val="22"/>
              </w:rPr>
              <w:t>Η ΔΠΕ καθορίζει τους δυνάμενους να έχουν πρόσβαση στους Κεντρικούς Εξυπηρετητές του ΟΠΣ, καθώς επίσης και το επίπεδο πρόσβασης κάθε χρήστη</w:t>
            </w:r>
            <w:r w:rsidR="002F07D4">
              <w:rPr>
                <w:rFonts w:asciiTheme="minorHAnsi" w:hAnsiTheme="minorHAnsi"/>
                <w:szCs w:val="22"/>
              </w:rPr>
              <w:t>.</w:t>
            </w:r>
          </w:p>
        </w:tc>
        <w:tc>
          <w:tcPr>
            <w:tcW w:w="1275" w:type="dxa"/>
            <w:vAlign w:val="center"/>
            <w:hideMark/>
          </w:tcPr>
          <w:p w14:paraId="3CF21731" w14:textId="77777777" w:rsidR="0082625B" w:rsidRPr="00BF51E1" w:rsidRDefault="0082625B"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2E70799C"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2BF6221A" w14:textId="77777777" w:rsidR="0082625B" w:rsidRPr="00BF51E1" w:rsidRDefault="0082625B" w:rsidP="00232E40">
            <w:pPr>
              <w:widowControl w:val="0"/>
              <w:spacing w:line="360" w:lineRule="auto"/>
              <w:ind w:right="-97"/>
              <w:rPr>
                <w:rFonts w:asciiTheme="minorHAnsi" w:hAnsiTheme="minorHAnsi"/>
                <w:szCs w:val="22"/>
              </w:rPr>
            </w:pPr>
          </w:p>
        </w:tc>
      </w:tr>
      <w:tr w:rsidR="0082625B" w:rsidRPr="00493A65" w14:paraId="5EFCB229" w14:textId="77777777" w:rsidTr="00BF51E1">
        <w:tc>
          <w:tcPr>
            <w:tcW w:w="843" w:type="dxa"/>
            <w:vAlign w:val="center"/>
            <w:hideMark/>
          </w:tcPr>
          <w:p w14:paraId="01B4874E" w14:textId="14C0D8B2" w:rsidR="0082625B" w:rsidRPr="00BF51E1" w:rsidRDefault="0082625B" w:rsidP="00232E40">
            <w:pPr>
              <w:widowControl w:val="0"/>
              <w:spacing w:line="360" w:lineRule="auto"/>
              <w:jc w:val="center"/>
              <w:rPr>
                <w:rFonts w:asciiTheme="minorHAnsi" w:hAnsiTheme="minorHAnsi"/>
                <w:szCs w:val="22"/>
              </w:rPr>
            </w:pPr>
            <w:r w:rsidRPr="00BF51E1">
              <w:rPr>
                <w:rFonts w:asciiTheme="minorHAnsi" w:hAnsiTheme="minorHAnsi"/>
                <w:szCs w:val="22"/>
              </w:rPr>
              <w:t>6</w:t>
            </w:r>
            <w:r w:rsidR="004778A9" w:rsidRPr="00BF51E1">
              <w:rPr>
                <w:rFonts w:asciiTheme="minorHAnsi" w:hAnsiTheme="minorHAnsi"/>
                <w:szCs w:val="22"/>
              </w:rPr>
              <w:t>5</w:t>
            </w:r>
          </w:p>
        </w:tc>
        <w:tc>
          <w:tcPr>
            <w:tcW w:w="5421" w:type="dxa"/>
            <w:hideMark/>
          </w:tcPr>
          <w:p w14:paraId="05B76CDE" w14:textId="2648DE4F" w:rsidR="0082625B" w:rsidRPr="00BF51E1" w:rsidRDefault="0082625B" w:rsidP="00745CF2">
            <w:pPr>
              <w:spacing w:line="360" w:lineRule="auto"/>
              <w:jc w:val="left"/>
              <w:rPr>
                <w:rFonts w:asciiTheme="minorHAnsi" w:hAnsiTheme="minorHAnsi"/>
                <w:szCs w:val="22"/>
              </w:rPr>
            </w:pPr>
            <w:r w:rsidRPr="00BF51E1">
              <w:rPr>
                <w:rFonts w:asciiTheme="minorHAnsi" w:hAnsiTheme="minorHAnsi"/>
                <w:szCs w:val="22"/>
              </w:rPr>
              <w:t>Όταν η ικανοποίηση ενός αιτήματος ή/και η επίλυση προβλήματος/δυσλειτουργίας δεν μπορεί να διεκπεραιωθεί/ επιλυθεί μέσω απομακρυσμένης πρόσβασης του αναδόχου στα συστήματα της ΒτΕ, ή μέσω κατάλληλων οδηγιών του αναδόχου προς το προσωπικό της ΔΠΕ, τότε ο Ανάδοχος δεσμεύεται για την επιτόπια, στις εγκαταστάσεις της Βουλής, αυτοψία και επίλυση του από τεχνικό της ομάδας έργου του. Στην περίπτωση αυτή ο χρόνος επίλυσης του προβλήματος προσμετράται από την ώρα αρχικής αναγγελίας της αναφοράς/αιτήματος/ βλάβης/δυσλειτουργίας στη γραμμή άμεσης βοήθειας</w:t>
            </w:r>
            <w:r w:rsidR="002F07D4">
              <w:rPr>
                <w:rFonts w:asciiTheme="minorHAnsi" w:hAnsiTheme="minorHAnsi"/>
                <w:szCs w:val="22"/>
              </w:rPr>
              <w:t>.</w:t>
            </w:r>
          </w:p>
        </w:tc>
        <w:tc>
          <w:tcPr>
            <w:tcW w:w="1275" w:type="dxa"/>
            <w:vAlign w:val="center"/>
            <w:hideMark/>
          </w:tcPr>
          <w:p w14:paraId="68D83699" w14:textId="77777777" w:rsidR="0082625B" w:rsidRPr="00BF51E1" w:rsidRDefault="0082625B"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49B37406"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0476DCAE" w14:textId="77777777" w:rsidR="0082625B" w:rsidRPr="00BF51E1" w:rsidRDefault="0082625B" w:rsidP="00232E40">
            <w:pPr>
              <w:widowControl w:val="0"/>
              <w:spacing w:line="360" w:lineRule="auto"/>
              <w:ind w:right="-97"/>
              <w:rPr>
                <w:rFonts w:asciiTheme="minorHAnsi" w:hAnsiTheme="minorHAnsi"/>
                <w:szCs w:val="22"/>
              </w:rPr>
            </w:pPr>
          </w:p>
        </w:tc>
      </w:tr>
      <w:tr w:rsidR="002F07D4" w:rsidRPr="00493A65" w14:paraId="7B8E3A59" w14:textId="77777777" w:rsidTr="00BF51E1">
        <w:tc>
          <w:tcPr>
            <w:tcW w:w="843" w:type="dxa"/>
            <w:vAlign w:val="center"/>
          </w:tcPr>
          <w:p w14:paraId="1F4BBC84" w14:textId="51F2B797" w:rsidR="002F07D4" w:rsidRPr="00BF51E1" w:rsidRDefault="002F07D4" w:rsidP="00BF51E1">
            <w:pPr>
              <w:widowControl w:val="0"/>
              <w:spacing w:line="360" w:lineRule="auto"/>
              <w:jc w:val="center"/>
              <w:rPr>
                <w:rFonts w:asciiTheme="minorHAnsi" w:hAnsiTheme="minorHAnsi"/>
                <w:szCs w:val="22"/>
              </w:rPr>
            </w:pPr>
            <w:r>
              <w:rPr>
                <w:rFonts w:asciiTheme="minorHAnsi" w:hAnsiTheme="minorHAnsi"/>
                <w:b/>
                <w:szCs w:val="22"/>
              </w:rPr>
              <w:t>Γ.3.</w:t>
            </w:r>
          </w:p>
        </w:tc>
        <w:tc>
          <w:tcPr>
            <w:tcW w:w="5421" w:type="dxa"/>
            <w:hideMark/>
          </w:tcPr>
          <w:p w14:paraId="378BE3D4" w14:textId="77777777" w:rsidR="002F07D4" w:rsidRPr="00BF51E1" w:rsidRDefault="002F07D4" w:rsidP="002F07D4">
            <w:pPr>
              <w:spacing w:line="360" w:lineRule="auto"/>
              <w:jc w:val="left"/>
              <w:rPr>
                <w:rFonts w:asciiTheme="minorHAnsi" w:hAnsiTheme="minorHAnsi"/>
                <w:b/>
                <w:szCs w:val="22"/>
              </w:rPr>
            </w:pPr>
            <w:r w:rsidRPr="00BF51E1">
              <w:rPr>
                <w:rFonts w:asciiTheme="minorHAnsi" w:hAnsiTheme="minorHAnsi"/>
                <w:b/>
                <w:szCs w:val="22"/>
              </w:rPr>
              <w:t>ΕΠΙΤΟΠΙΑ ΥΠΟΣΤΗΡΙΞΗ</w:t>
            </w:r>
          </w:p>
        </w:tc>
        <w:tc>
          <w:tcPr>
            <w:tcW w:w="1275" w:type="dxa"/>
            <w:vAlign w:val="center"/>
          </w:tcPr>
          <w:p w14:paraId="0CB0079F" w14:textId="77777777" w:rsidR="002F07D4" w:rsidRPr="00BF51E1" w:rsidRDefault="002F07D4" w:rsidP="002F07D4">
            <w:pPr>
              <w:widowControl w:val="0"/>
              <w:spacing w:line="360" w:lineRule="auto"/>
              <w:ind w:right="-97"/>
              <w:jc w:val="center"/>
              <w:rPr>
                <w:rFonts w:asciiTheme="minorHAnsi" w:hAnsiTheme="minorHAnsi"/>
                <w:szCs w:val="22"/>
              </w:rPr>
            </w:pPr>
          </w:p>
        </w:tc>
        <w:tc>
          <w:tcPr>
            <w:tcW w:w="1276" w:type="dxa"/>
            <w:vAlign w:val="center"/>
          </w:tcPr>
          <w:p w14:paraId="58211CCD" w14:textId="77777777" w:rsidR="002F07D4" w:rsidRPr="00BF51E1" w:rsidRDefault="002F07D4" w:rsidP="002F07D4">
            <w:pPr>
              <w:widowControl w:val="0"/>
              <w:spacing w:line="360" w:lineRule="auto"/>
              <w:ind w:right="-97"/>
              <w:rPr>
                <w:rFonts w:asciiTheme="minorHAnsi" w:hAnsiTheme="minorHAnsi"/>
                <w:szCs w:val="22"/>
              </w:rPr>
            </w:pPr>
          </w:p>
        </w:tc>
        <w:tc>
          <w:tcPr>
            <w:tcW w:w="1559" w:type="dxa"/>
            <w:vAlign w:val="center"/>
          </w:tcPr>
          <w:p w14:paraId="095ACD9A" w14:textId="77777777" w:rsidR="002F07D4" w:rsidRPr="00BF51E1" w:rsidRDefault="002F07D4" w:rsidP="002F07D4">
            <w:pPr>
              <w:widowControl w:val="0"/>
              <w:spacing w:line="360" w:lineRule="auto"/>
              <w:ind w:right="-97"/>
              <w:rPr>
                <w:rFonts w:asciiTheme="minorHAnsi" w:hAnsiTheme="minorHAnsi"/>
                <w:szCs w:val="22"/>
              </w:rPr>
            </w:pPr>
          </w:p>
        </w:tc>
      </w:tr>
      <w:tr w:rsidR="0082625B" w:rsidRPr="00493A65" w14:paraId="6E3B2C09" w14:textId="77777777" w:rsidTr="00BF51E1">
        <w:tc>
          <w:tcPr>
            <w:tcW w:w="843" w:type="dxa"/>
            <w:vAlign w:val="center"/>
            <w:hideMark/>
          </w:tcPr>
          <w:p w14:paraId="1A616B62" w14:textId="4545E5C7" w:rsidR="0082625B" w:rsidRPr="00BF51E1" w:rsidRDefault="0082625B" w:rsidP="00232E40">
            <w:pPr>
              <w:widowControl w:val="0"/>
              <w:spacing w:line="360" w:lineRule="auto"/>
              <w:jc w:val="center"/>
              <w:rPr>
                <w:rFonts w:asciiTheme="minorHAnsi" w:hAnsiTheme="minorHAnsi"/>
                <w:szCs w:val="22"/>
              </w:rPr>
            </w:pPr>
            <w:r w:rsidRPr="00BF51E1">
              <w:rPr>
                <w:rFonts w:asciiTheme="minorHAnsi" w:hAnsiTheme="minorHAnsi"/>
                <w:szCs w:val="22"/>
              </w:rPr>
              <w:t>6</w:t>
            </w:r>
            <w:r w:rsidR="004778A9" w:rsidRPr="00BF51E1">
              <w:rPr>
                <w:rFonts w:asciiTheme="minorHAnsi" w:hAnsiTheme="minorHAnsi"/>
                <w:szCs w:val="22"/>
              </w:rPr>
              <w:t>6</w:t>
            </w:r>
          </w:p>
        </w:tc>
        <w:tc>
          <w:tcPr>
            <w:tcW w:w="5421" w:type="dxa"/>
            <w:hideMark/>
          </w:tcPr>
          <w:p w14:paraId="26615C9B" w14:textId="77777777" w:rsidR="0082625B" w:rsidRPr="00BF51E1" w:rsidRDefault="0082625B" w:rsidP="00745CF2">
            <w:pPr>
              <w:spacing w:line="360" w:lineRule="auto"/>
              <w:jc w:val="left"/>
              <w:rPr>
                <w:rFonts w:asciiTheme="minorHAnsi" w:hAnsiTheme="minorHAnsi"/>
                <w:szCs w:val="22"/>
              </w:rPr>
            </w:pPr>
            <w:r w:rsidRPr="00BF51E1">
              <w:rPr>
                <w:rFonts w:asciiTheme="minorHAnsi" w:hAnsiTheme="minorHAnsi"/>
                <w:szCs w:val="22"/>
              </w:rPr>
              <w:t>Ο Ανάδοχος υποχρεούται να παρέχει υπηρεσίες συντήρησης και τεχνικής υποστήριξης για τις εφαρμογές και τα υποσυστήματα του ΟΠΣ της ΒτΕ που εντάσσονται στην ΟΜΑΔΑ Β’ του πίνακα «Συγκεντρωτικός Πίνακας Εφαρμογών και Υποσυστημάτων του ΟΠΣ της ΒτΕ» (ΠΑΡΑΡΤΗΜΑ IV της παρούσας), με καθημερινή επιτόπια παρουσία έμπειρου τεχνικού της ομάδας έργου του στις εγκαταστάσεις της Βουλής κατά τις εργάσιμες ημέρες από 9:00πμ έως 17:00μμ τουλάχιστον για έντεκα (11) ανθρωπομήνες για κάθε δωδεκάμηνο ισχύος της παρούσας.</w:t>
            </w:r>
          </w:p>
        </w:tc>
        <w:tc>
          <w:tcPr>
            <w:tcW w:w="1275" w:type="dxa"/>
            <w:vAlign w:val="center"/>
            <w:hideMark/>
          </w:tcPr>
          <w:p w14:paraId="002A5D29" w14:textId="77777777" w:rsidR="0082625B" w:rsidRPr="00BF51E1" w:rsidRDefault="0082625B"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74449FDE"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07B60DC6" w14:textId="77777777" w:rsidR="0082625B" w:rsidRPr="00BF51E1" w:rsidRDefault="0082625B" w:rsidP="00232E40">
            <w:pPr>
              <w:widowControl w:val="0"/>
              <w:spacing w:line="360" w:lineRule="auto"/>
              <w:ind w:right="-97"/>
              <w:rPr>
                <w:rFonts w:asciiTheme="minorHAnsi" w:hAnsiTheme="minorHAnsi"/>
                <w:szCs w:val="22"/>
              </w:rPr>
            </w:pPr>
          </w:p>
        </w:tc>
      </w:tr>
      <w:tr w:rsidR="0082625B" w:rsidRPr="00493A65" w14:paraId="7BFDE312" w14:textId="77777777" w:rsidTr="00BF51E1">
        <w:tc>
          <w:tcPr>
            <w:tcW w:w="843" w:type="dxa"/>
            <w:vAlign w:val="center"/>
            <w:hideMark/>
          </w:tcPr>
          <w:p w14:paraId="6F153D91" w14:textId="258CE2B7" w:rsidR="0082625B" w:rsidRPr="00BF51E1" w:rsidRDefault="0082625B" w:rsidP="00232E40">
            <w:pPr>
              <w:widowControl w:val="0"/>
              <w:spacing w:line="360" w:lineRule="auto"/>
              <w:jc w:val="center"/>
              <w:rPr>
                <w:rFonts w:asciiTheme="minorHAnsi" w:hAnsiTheme="minorHAnsi"/>
                <w:szCs w:val="22"/>
              </w:rPr>
            </w:pPr>
            <w:r w:rsidRPr="00BF51E1">
              <w:rPr>
                <w:rFonts w:asciiTheme="minorHAnsi" w:hAnsiTheme="minorHAnsi"/>
                <w:szCs w:val="22"/>
              </w:rPr>
              <w:t>6</w:t>
            </w:r>
            <w:r w:rsidR="004778A9" w:rsidRPr="00BF51E1">
              <w:rPr>
                <w:rFonts w:asciiTheme="minorHAnsi" w:hAnsiTheme="minorHAnsi"/>
                <w:szCs w:val="22"/>
              </w:rPr>
              <w:t>7</w:t>
            </w:r>
          </w:p>
        </w:tc>
        <w:tc>
          <w:tcPr>
            <w:tcW w:w="5421" w:type="dxa"/>
            <w:hideMark/>
          </w:tcPr>
          <w:p w14:paraId="1CE7DDE3" w14:textId="77777777" w:rsidR="0082625B" w:rsidRPr="00BF51E1" w:rsidRDefault="0082625B" w:rsidP="00745CF2">
            <w:pPr>
              <w:spacing w:line="360" w:lineRule="auto"/>
              <w:jc w:val="left"/>
              <w:rPr>
                <w:rFonts w:asciiTheme="minorHAnsi" w:hAnsiTheme="minorHAnsi"/>
                <w:szCs w:val="22"/>
              </w:rPr>
            </w:pPr>
            <w:r w:rsidRPr="00BF51E1">
              <w:rPr>
                <w:rFonts w:asciiTheme="minorHAnsi" w:hAnsiTheme="minorHAnsi"/>
                <w:szCs w:val="22"/>
              </w:rPr>
              <w:t xml:space="preserve">Το πλάνο εργασιών επιτόπιας υποστήριξης τεχνικών του αναδόχου συμφωνείται σε εβδομαδιαία βάση μεταξύ </w:t>
            </w:r>
            <w:r w:rsidRPr="00BF51E1">
              <w:rPr>
                <w:rFonts w:asciiTheme="minorHAnsi" w:hAnsiTheme="minorHAnsi"/>
                <w:szCs w:val="22"/>
              </w:rPr>
              <w:lastRenderedPageBreak/>
              <w:t>του αναδόχου και της ΔΠΕ και από κοινού ορίζονται οι κατάλληλοι τεχνικοί της ομάδας έργου του αναδόχου που θα  παρέχουν υπηρεσίες στις εγκαταστάσεις της ΒτΕ</w:t>
            </w:r>
          </w:p>
        </w:tc>
        <w:tc>
          <w:tcPr>
            <w:tcW w:w="1275" w:type="dxa"/>
            <w:vAlign w:val="center"/>
            <w:hideMark/>
          </w:tcPr>
          <w:p w14:paraId="06380AD6" w14:textId="77777777" w:rsidR="0082625B" w:rsidRPr="00BF51E1" w:rsidRDefault="0082625B" w:rsidP="00232E40">
            <w:pPr>
              <w:widowControl w:val="0"/>
              <w:spacing w:line="360" w:lineRule="auto"/>
              <w:ind w:right="-97"/>
              <w:jc w:val="center"/>
              <w:rPr>
                <w:rFonts w:asciiTheme="minorHAnsi" w:hAnsiTheme="minorHAnsi"/>
                <w:szCs w:val="22"/>
              </w:rPr>
            </w:pPr>
            <w:r w:rsidRPr="00BF51E1">
              <w:rPr>
                <w:rFonts w:asciiTheme="minorHAnsi" w:hAnsiTheme="minorHAnsi"/>
                <w:szCs w:val="22"/>
              </w:rPr>
              <w:lastRenderedPageBreak/>
              <w:t>ΝΑΙ</w:t>
            </w:r>
          </w:p>
        </w:tc>
        <w:tc>
          <w:tcPr>
            <w:tcW w:w="1276" w:type="dxa"/>
            <w:vAlign w:val="center"/>
          </w:tcPr>
          <w:p w14:paraId="2F045E27"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559CD0AA" w14:textId="77777777" w:rsidR="0082625B" w:rsidRPr="00BF51E1" w:rsidRDefault="0082625B" w:rsidP="00232E40">
            <w:pPr>
              <w:widowControl w:val="0"/>
              <w:spacing w:line="360" w:lineRule="auto"/>
              <w:ind w:right="-97"/>
              <w:rPr>
                <w:rFonts w:asciiTheme="minorHAnsi" w:hAnsiTheme="minorHAnsi"/>
                <w:szCs w:val="22"/>
              </w:rPr>
            </w:pPr>
          </w:p>
        </w:tc>
      </w:tr>
      <w:tr w:rsidR="0082625B" w:rsidRPr="00493A65" w14:paraId="64172879" w14:textId="77777777" w:rsidTr="00BF51E1">
        <w:tc>
          <w:tcPr>
            <w:tcW w:w="843" w:type="dxa"/>
            <w:vAlign w:val="center"/>
            <w:hideMark/>
          </w:tcPr>
          <w:p w14:paraId="55FD1728" w14:textId="28E2595A" w:rsidR="0082625B" w:rsidRPr="00BF51E1" w:rsidRDefault="0082625B" w:rsidP="00232E40">
            <w:pPr>
              <w:widowControl w:val="0"/>
              <w:spacing w:line="360" w:lineRule="auto"/>
              <w:jc w:val="center"/>
              <w:rPr>
                <w:rFonts w:asciiTheme="minorHAnsi" w:hAnsiTheme="minorHAnsi"/>
                <w:szCs w:val="22"/>
              </w:rPr>
            </w:pPr>
            <w:r w:rsidRPr="00BF51E1">
              <w:rPr>
                <w:rFonts w:asciiTheme="minorHAnsi" w:hAnsiTheme="minorHAnsi"/>
                <w:szCs w:val="22"/>
              </w:rPr>
              <w:t>6</w:t>
            </w:r>
            <w:r w:rsidR="004778A9" w:rsidRPr="00BF51E1">
              <w:rPr>
                <w:rFonts w:asciiTheme="minorHAnsi" w:hAnsiTheme="minorHAnsi"/>
                <w:szCs w:val="22"/>
              </w:rPr>
              <w:t>8</w:t>
            </w:r>
          </w:p>
        </w:tc>
        <w:tc>
          <w:tcPr>
            <w:tcW w:w="5421" w:type="dxa"/>
            <w:hideMark/>
          </w:tcPr>
          <w:p w14:paraId="696E4FD7" w14:textId="0E8683B8" w:rsidR="0082625B" w:rsidRPr="00BF51E1" w:rsidRDefault="0082625B" w:rsidP="00745CF2">
            <w:pPr>
              <w:spacing w:line="360" w:lineRule="auto"/>
              <w:jc w:val="left"/>
              <w:rPr>
                <w:rFonts w:asciiTheme="minorHAnsi" w:hAnsiTheme="minorHAnsi"/>
                <w:szCs w:val="22"/>
              </w:rPr>
            </w:pPr>
            <w:r w:rsidRPr="00BF51E1">
              <w:rPr>
                <w:rFonts w:asciiTheme="minorHAnsi" w:hAnsiTheme="minorHAnsi"/>
                <w:szCs w:val="22"/>
              </w:rPr>
              <w:t>Σε περίπτωση έκτακτων αναγκών   και κατόπιν σχετικού (ad hoc) αιτήματος της ΒτΕ (αφορά κυρίως αιτήματα επανορθωτικής και προσαρμοστικής συντήρησης) ο Ανάδοχος σε συνεργασία με τη ΔΠΕ φροντίζει να διατεθούν άμεσα  για επιτόπια υποστήριξη στις εγκαταστάσεις τη ΒτΕ οι πλέον κατάλληλοι για την επίλυση/υλοποίηση  του συγκεκριμένου αιτήματος τεχνικοί της ομάδας έργου του</w:t>
            </w:r>
            <w:r w:rsidR="002F07D4">
              <w:rPr>
                <w:rFonts w:asciiTheme="minorHAnsi" w:hAnsiTheme="minorHAnsi"/>
                <w:szCs w:val="22"/>
              </w:rPr>
              <w:t>.</w:t>
            </w:r>
          </w:p>
        </w:tc>
        <w:tc>
          <w:tcPr>
            <w:tcW w:w="1275" w:type="dxa"/>
            <w:vAlign w:val="center"/>
            <w:hideMark/>
          </w:tcPr>
          <w:p w14:paraId="47F9E40A" w14:textId="77777777" w:rsidR="0082625B" w:rsidRPr="00BF51E1" w:rsidRDefault="0082625B"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58AE33EA"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2E0A8182" w14:textId="77777777" w:rsidR="0082625B" w:rsidRPr="00BF51E1" w:rsidRDefault="0082625B" w:rsidP="00232E40">
            <w:pPr>
              <w:widowControl w:val="0"/>
              <w:spacing w:line="360" w:lineRule="auto"/>
              <w:ind w:right="-97"/>
              <w:rPr>
                <w:rFonts w:asciiTheme="minorHAnsi" w:hAnsiTheme="minorHAnsi"/>
                <w:szCs w:val="22"/>
              </w:rPr>
            </w:pPr>
          </w:p>
        </w:tc>
      </w:tr>
      <w:tr w:rsidR="0082625B" w:rsidRPr="00493A65" w14:paraId="4F39A822" w14:textId="77777777" w:rsidTr="00BF51E1">
        <w:tc>
          <w:tcPr>
            <w:tcW w:w="843" w:type="dxa"/>
            <w:vAlign w:val="center"/>
            <w:hideMark/>
          </w:tcPr>
          <w:p w14:paraId="67789866" w14:textId="0E8AA77E" w:rsidR="0082625B" w:rsidRPr="00BF51E1" w:rsidRDefault="0082625B" w:rsidP="00232E40">
            <w:pPr>
              <w:widowControl w:val="0"/>
              <w:spacing w:line="360" w:lineRule="auto"/>
              <w:jc w:val="center"/>
              <w:rPr>
                <w:rFonts w:asciiTheme="minorHAnsi" w:hAnsiTheme="minorHAnsi"/>
                <w:szCs w:val="22"/>
              </w:rPr>
            </w:pPr>
            <w:r w:rsidRPr="00BF51E1">
              <w:rPr>
                <w:rFonts w:asciiTheme="minorHAnsi" w:hAnsiTheme="minorHAnsi"/>
                <w:szCs w:val="22"/>
              </w:rPr>
              <w:t>6</w:t>
            </w:r>
            <w:r w:rsidR="004778A9" w:rsidRPr="00BF51E1">
              <w:rPr>
                <w:rFonts w:asciiTheme="minorHAnsi" w:hAnsiTheme="minorHAnsi"/>
                <w:szCs w:val="22"/>
              </w:rPr>
              <w:t>9</w:t>
            </w:r>
          </w:p>
        </w:tc>
        <w:tc>
          <w:tcPr>
            <w:tcW w:w="5421" w:type="dxa"/>
            <w:hideMark/>
          </w:tcPr>
          <w:p w14:paraId="187B7738" w14:textId="5FDD5731" w:rsidR="0082625B" w:rsidRPr="00BF51E1" w:rsidRDefault="0082625B" w:rsidP="00745CF2">
            <w:pPr>
              <w:spacing w:line="360" w:lineRule="auto"/>
              <w:jc w:val="left"/>
              <w:rPr>
                <w:rFonts w:asciiTheme="minorHAnsi" w:hAnsiTheme="minorHAnsi"/>
                <w:szCs w:val="22"/>
              </w:rPr>
            </w:pPr>
            <w:r w:rsidRPr="00BF51E1">
              <w:rPr>
                <w:rFonts w:asciiTheme="minorHAnsi" w:hAnsiTheme="minorHAnsi"/>
                <w:szCs w:val="22"/>
              </w:rPr>
              <w:t>Σε κάθε περίπτωση και εφόσον η ΒτΕ αιτηθεί την φυσική παρουσία τεχνικού για παροχή συγκεκριμένης υπηρεσίας συντήρησης και τεχνικής υποστήριξης ο Ανάδοχος υποχρεούται να παρέχει την ανωτέρω υπηρεσία μέσω επιτόπιας παρουσίας εξειδικευμένου τεχνικού της ομάδας έργου του στις εγκαταστάσεις της Βουλής</w:t>
            </w:r>
            <w:r w:rsidR="002F07D4">
              <w:rPr>
                <w:rFonts w:asciiTheme="minorHAnsi" w:hAnsiTheme="minorHAnsi"/>
                <w:szCs w:val="22"/>
              </w:rPr>
              <w:t>.</w:t>
            </w:r>
          </w:p>
        </w:tc>
        <w:tc>
          <w:tcPr>
            <w:tcW w:w="1275" w:type="dxa"/>
            <w:vAlign w:val="center"/>
            <w:hideMark/>
          </w:tcPr>
          <w:p w14:paraId="539963FA" w14:textId="77777777" w:rsidR="0082625B" w:rsidRPr="00BF51E1" w:rsidRDefault="0082625B"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3E9D5658"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350656B8" w14:textId="77777777" w:rsidR="0082625B" w:rsidRPr="00BF51E1" w:rsidRDefault="0082625B" w:rsidP="00232E40">
            <w:pPr>
              <w:widowControl w:val="0"/>
              <w:spacing w:line="360" w:lineRule="auto"/>
              <w:ind w:right="-97"/>
              <w:rPr>
                <w:rFonts w:asciiTheme="minorHAnsi" w:hAnsiTheme="minorHAnsi"/>
                <w:szCs w:val="22"/>
              </w:rPr>
            </w:pPr>
          </w:p>
        </w:tc>
      </w:tr>
      <w:tr w:rsidR="0082625B" w:rsidRPr="00493A65" w14:paraId="0E98AE4A" w14:textId="77777777" w:rsidTr="00BF51E1">
        <w:tc>
          <w:tcPr>
            <w:tcW w:w="843" w:type="dxa"/>
            <w:vAlign w:val="center"/>
          </w:tcPr>
          <w:p w14:paraId="71F411A4" w14:textId="56A9DDED" w:rsidR="0082625B" w:rsidRPr="00BF51E1" w:rsidRDefault="002F07D4" w:rsidP="00232E40">
            <w:pPr>
              <w:widowControl w:val="0"/>
              <w:spacing w:line="360" w:lineRule="auto"/>
              <w:jc w:val="center"/>
              <w:rPr>
                <w:rFonts w:asciiTheme="minorHAnsi" w:hAnsiTheme="minorHAnsi"/>
                <w:b/>
                <w:szCs w:val="22"/>
              </w:rPr>
            </w:pPr>
            <w:r w:rsidRPr="00BF51E1">
              <w:rPr>
                <w:rFonts w:asciiTheme="minorHAnsi" w:hAnsiTheme="minorHAnsi"/>
                <w:b/>
                <w:szCs w:val="22"/>
              </w:rPr>
              <w:t>Δ.</w:t>
            </w:r>
          </w:p>
        </w:tc>
        <w:tc>
          <w:tcPr>
            <w:tcW w:w="5421" w:type="dxa"/>
            <w:hideMark/>
          </w:tcPr>
          <w:p w14:paraId="3B55B2FF" w14:textId="78483F6C" w:rsidR="0082625B" w:rsidRPr="00BF51E1" w:rsidRDefault="00A66899" w:rsidP="00745CF2">
            <w:pPr>
              <w:spacing w:line="360" w:lineRule="auto"/>
              <w:jc w:val="left"/>
              <w:rPr>
                <w:rFonts w:asciiTheme="minorHAnsi" w:hAnsiTheme="minorHAnsi"/>
                <w:b/>
                <w:szCs w:val="22"/>
              </w:rPr>
            </w:pPr>
            <w:r w:rsidRPr="00BF51E1">
              <w:rPr>
                <w:rFonts w:asciiTheme="minorHAnsi" w:hAnsiTheme="minorHAnsi"/>
                <w:b/>
                <w:szCs w:val="22"/>
              </w:rPr>
              <w:t>ΝΕΕΣ ΕΦΑΡΜΟΓΕΣ - ΥΠΟΣΥΣΤΗΜΑΤΑ</w:t>
            </w:r>
          </w:p>
        </w:tc>
        <w:tc>
          <w:tcPr>
            <w:tcW w:w="1275" w:type="dxa"/>
            <w:vAlign w:val="center"/>
            <w:hideMark/>
          </w:tcPr>
          <w:p w14:paraId="61C0A232" w14:textId="77777777" w:rsidR="0082625B" w:rsidRPr="00BF51E1" w:rsidRDefault="0082625B"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361B55E5"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51BB0416" w14:textId="77777777" w:rsidR="0082625B" w:rsidRPr="00BF51E1" w:rsidRDefault="0082625B" w:rsidP="00232E40">
            <w:pPr>
              <w:widowControl w:val="0"/>
              <w:spacing w:line="360" w:lineRule="auto"/>
              <w:ind w:right="-97"/>
              <w:rPr>
                <w:rFonts w:asciiTheme="minorHAnsi" w:hAnsiTheme="minorHAnsi"/>
                <w:szCs w:val="22"/>
              </w:rPr>
            </w:pPr>
          </w:p>
        </w:tc>
      </w:tr>
      <w:tr w:rsidR="0082625B" w:rsidRPr="00493A65" w14:paraId="6CC7721A" w14:textId="77777777" w:rsidTr="00BF51E1">
        <w:tc>
          <w:tcPr>
            <w:tcW w:w="843" w:type="dxa"/>
            <w:vAlign w:val="center"/>
            <w:hideMark/>
          </w:tcPr>
          <w:p w14:paraId="12630EBF" w14:textId="10B7B268" w:rsidR="0082625B" w:rsidRPr="00BF51E1" w:rsidRDefault="007A6863" w:rsidP="00232E40">
            <w:pPr>
              <w:widowControl w:val="0"/>
              <w:spacing w:line="360" w:lineRule="auto"/>
              <w:jc w:val="center"/>
              <w:rPr>
                <w:rFonts w:asciiTheme="minorHAnsi" w:hAnsiTheme="minorHAnsi"/>
                <w:szCs w:val="22"/>
              </w:rPr>
            </w:pPr>
            <w:r w:rsidRPr="00BF51E1">
              <w:rPr>
                <w:rFonts w:asciiTheme="minorHAnsi" w:hAnsiTheme="minorHAnsi"/>
                <w:szCs w:val="22"/>
              </w:rPr>
              <w:t>70</w:t>
            </w:r>
          </w:p>
        </w:tc>
        <w:tc>
          <w:tcPr>
            <w:tcW w:w="5421" w:type="dxa"/>
            <w:shd w:val="clear" w:color="auto" w:fill="auto"/>
            <w:hideMark/>
          </w:tcPr>
          <w:p w14:paraId="7D398242" w14:textId="7B0F04AF" w:rsidR="0082625B" w:rsidRPr="00BF51E1" w:rsidRDefault="00A66899" w:rsidP="00A627BC">
            <w:pPr>
              <w:spacing w:line="360" w:lineRule="auto"/>
              <w:jc w:val="left"/>
              <w:rPr>
                <w:rFonts w:asciiTheme="minorHAnsi" w:hAnsiTheme="minorHAnsi"/>
                <w:szCs w:val="22"/>
              </w:rPr>
            </w:pPr>
            <w:r w:rsidRPr="00BF51E1">
              <w:rPr>
                <w:rFonts w:asciiTheme="minorHAnsi" w:hAnsiTheme="minorHAnsi"/>
                <w:szCs w:val="22"/>
              </w:rPr>
              <w:t>Η ΒτΕ κατόπιν σύμφωνης γνώμης του Αναδόχου δύναται να συμπεριλάβει στον προαναφερόμενο πίνακα νέες εφαρμογές και υποσυστήματα που έχουν αναπτυχθεί από τον Ανάδοχο εκτός της παρούσας σύμβασης των οποίων ο σχεδιασμός και η ανάπτυξη έχει πραγματοποιηθεί με τρόπο που διασφαλίζεται η διαλειτουργικότητα και η ολοκληρωσιμότητα με τα υφιστάμενα υποσυστήματα και εφαρμογές του ΟΠΣ της ΒτΕ (π.χ. ίδια αρχιτεκτονική, ίδια τυποποίηση user interface κ.οκ).</w:t>
            </w:r>
          </w:p>
        </w:tc>
        <w:tc>
          <w:tcPr>
            <w:tcW w:w="1275" w:type="dxa"/>
            <w:vAlign w:val="center"/>
            <w:hideMark/>
          </w:tcPr>
          <w:p w14:paraId="22472C1E" w14:textId="77777777" w:rsidR="0082625B" w:rsidRPr="00BF51E1" w:rsidRDefault="0082625B" w:rsidP="00232E40">
            <w:pPr>
              <w:widowControl w:val="0"/>
              <w:spacing w:line="360" w:lineRule="auto"/>
              <w:ind w:right="-97"/>
              <w:jc w:val="center"/>
              <w:rPr>
                <w:rFonts w:asciiTheme="minorHAnsi" w:hAnsiTheme="minorHAnsi"/>
                <w:szCs w:val="22"/>
              </w:rPr>
            </w:pPr>
            <w:r w:rsidRPr="00BF51E1">
              <w:rPr>
                <w:rFonts w:asciiTheme="minorHAnsi" w:hAnsiTheme="minorHAnsi"/>
                <w:szCs w:val="22"/>
              </w:rPr>
              <w:t>ΝΑΙ</w:t>
            </w:r>
          </w:p>
        </w:tc>
        <w:tc>
          <w:tcPr>
            <w:tcW w:w="1276" w:type="dxa"/>
            <w:vAlign w:val="center"/>
          </w:tcPr>
          <w:p w14:paraId="1F744468" w14:textId="77777777" w:rsidR="0082625B" w:rsidRPr="00BF51E1" w:rsidRDefault="0082625B" w:rsidP="00232E40">
            <w:pPr>
              <w:widowControl w:val="0"/>
              <w:spacing w:line="360" w:lineRule="auto"/>
              <w:ind w:right="-97"/>
              <w:rPr>
                <w:rFonts w:asciiTheme="minorHAnsi" w:hAnsiTheme="minorHAnsi"/>
                <w:szCs w:val="22"/>
              </w:rPr>
            </w:pPr>
          </w:p>
        </w:tc>
        <w:tc>
          <w:tcPr>
            <w:tcW w:w="1559" w:type="dxa"/>
            <w:vAlign w:val="center"/>
          </w:tcPr>
          <w:p w14:paraId="4A710486" w14:textId="77777777" w:rsidR="0082625B" w:rsidRPr="00BF51E1" w:rsidRDefault="0082625B" w:rsidP="00232E40">
            <w:pPr>
              <w:widowControl w:val="0"/>
              <w:spacing w:line="360" w:lineRule="auto"/>
              <w:ind w:right="-97"/>
              <w:rPr>
                <w:rFonts w:asciiTheme="minorHAnsi" w:hAnsiTheme="minorHAnsi"/>
                <w:szCs w:val="22"/>
              </w:rPr>
            </w:pPr>
          </w:p>
        </w:tc>
      </w:tr>
    </w:tbl>
    <w:p w14:paraId="3A713F17" w14:textId="77777777" w:rsidR="001A0A7E" w:rsidRPr="00232E40" w:rsidRDefault="001A0A7E" w:rsidP="00232E40">
      <w:pPr>
        <w:widowControl w:val="0"/>
        <w:spacing w:line="360" w:lineRule="auto"/>
        <w:rPr>
          <w:rFonts w:ascii="Cambria" w:hAnsi="Cambria" w:cs="Times New Roman"/>
          <w:b/>
          <w:szCs w:val="22"/>
        </w:rPr>
      </w:pPr>
      <w:r w:rsidRPr="00232E40">
        <w:rPr>
          <w:rFonts w:ascii="Cambria" w:hAnsi="Cambria"/>
          <w:b/>
          <w:szCs w:val="22"/>
        </w:rPr>
        <w:t>Διευκρινίσεις:</w:t>
      </w:r>
    </w:p>
    <w:p w14:paraId="258E21B6" w14:textId="77777777" w:rsidR="001A0A7E" w:rsidRPr="00232E40" w:rsidRDefault="001A0A7E" w:rsidP="00232E40">
      <w:pPr>
        <w:pStyle w:val="1a"/>
        <w:widowControl w:val="0"/>
        <w:numPr>
          <w:ilvl w:val="0"/>
          <w:numId w:val="21"/>
        </w:numPr>
        <w:spacing w:line="360" w:lineRule="auto"/>
        <w:ind w:left="426" w:hanging="426"/>
        <w:rPr>
          <w:rFonts w:ascii="Cambria" w:hAnsi="Cambria"/>
          <w:szCs w:val="22"/>
        </w:rPr>
      </w:pPr>
      <w:r w:rsidRPr="00232E40">
        <w:rPr>
          <w:rFonts w:ascii="Cambria" w:hAnsi="Cambria"/>
          <w:szCs w:val="22"/>
        </w:rPr>
        <w:t xml:space="preserve">Επισημαίνεται ότι είναι υποχρεωτική η απάντηση σε όλα τα σημεία των ΠΙΝΑΚΩΝ ΣΥΜΜΟΡΦΩΣΗΣ και η παροχή όλων των πληροφοριών που ζητούνται. </w:t>
      </w:r>
    </w:p>
    <w:p w14:paraId="58AFFA1D" w14:textId="77777777" w:rsidR="001A0A7E" w:rsidRPr="00232E40" w:rsidRDefault="001A0A7E" w:rsidP="00232E40">
      <w:pPr>
        <w:pStyle w:val="1a"/>
        <w:widowControl w:val="0"/>
        <w:numPr>
          <w:ilvl w:val="0"/>
          <w:numId w:val="21"/>
        </w:numPr>
        <w:spacing w:line="360" w:lineRule="auto"/>
        <w:ind w:left="426" w:hanging="426"/>
        <w:rPr>
          <w:rFonts w:ascii="Cambria" w:hAnsi="Cambria"/>
          <w:szCs w:val="22"/>
        </w:rPr>
      </w:pPr>
      <w:r w:rsidRPr="00232E40">
        <w:rPr>
          <w:rFonts w:ascii="Cambria" w:hAnsi="Cambria"/>
          <w:szCs w:val="22"/>
        </w:rPr>
        <w:t xml:space="preserve">Η αρμόδια Επιτροπή θα αξιολογήσει τα παρεχόμενα από τους προσφέροντες στοιχεία κατά την αξιολόγηση των Τεχνικών Προσφορών. </w:t>
      </w:r>
    </w:p>
    <w:p w14:paraId="721B10CF" w14:textId="77777777" w:rsidR="0065004F" w:rsidRPr="00232E40" w:rsidRDefault="001A0A7E" w:rsidP="00232E40">
      <w:pPr>
        <w:pStyle w:val="1a"/>
        <w:widowControl w:val="0"/>
        <w:numPr>
          <w:ilvl w:val="0"/>
          <w:numId w:val="21"/>
        </w:numPr>
        <w:spacing w:line="360" w:lineRule="auto"/>
        <w:ind w:left="426" w:hanging="426"/>
        <w:rPr>
          <w:rFonts w:ascii="Cambria" w:hAnsi="Cambria"/>
          <w:szCs w:val="22"/>
        </w:rPr>
      </w:pPr>
      <w:r w:rsidRPr="00232E40">
        <w:rPr>
          <w:rFonts w:ascii="Cambria" w:hAnsi="Cambria"/>
          <w:szCs w:val="22"/>
        </w:rPr>
        <w:t xml:space="preserve">Σε περίπτωση που δεν έχει απαντηθεί οποιοσδήποτε όρος των ΠΙΝΑΚΩΝ ΣΥΜΜΟΡΦΩΣΗΣ, τότε η </w:t>
      </w:r>
      <w:r w:rsidRPr="00232E40">
        <w:rPr>
          <w:rFonts w:ascii="Cambria" w:hAnsi="Cambria"/>
          <w:szCs w:val="22"/>
        </w:rPr>
        <w:lastRenderedPageBreak/>
        <w:t>απάντηση θεωρείται αρνητική.</w:t>
      </w:r>
    </w:p>
    <w:p w14:paraId="1360D315" w14:textId="128C410C" w:rsidR="001A0A7E" w:rsidRPr="00232E40" w:rsidRDefault="001A0A7E" w:rsidP="00232E40">
      <w:pPr>
        <w:pStyle w:val="1a"/>
        <w:widowControl w:val="0"/>
        <w:numPr>
          <w:ilvl w:val="0"/>
          <w:numId w:val="21"/>
        </w:numPr>
        <w:spacing w:line="360" w:lineRule="auto"/>
        <w:ind w:left="426" w:hanging="426"/>
        <w:rPr>
          <w:rFonts w:ascii="Cambria" w:hAnsi="Cambria"/>
          <w:szCs w:val="22"/>
        </w:rPr>
      </w:pPr>
      <w:r w:rsidRPr="00232E40">
        <w:rPr>
          <w:rFonts w:ascii="Cambria" w:hAnsi="Cambria" w:cs="Calibri"/>
          <w:szCs w:val="22"/>
        </w:rPr>
        <w:t xml:space="preserve">Σε περίπτωση που οποιαδήποτε, από τις ανωτέρω αναφερόμενες στους επισυναπτόμενους πίνακες υποχρεώσεις, δεν καλύπτεται, η προσφορά θα απορρίπτεται ως απαράδεκτη, σύμφωνα με το </w:t>
      </w:r>
      <w:r w:rsidR="0065004F" w:rsidRPr="00232E40">
        <w:rPr>
          <w:rFonts w:ascii="Cambria" w:hAnsi="Cambria" w:cs="Calibri"/>
          <w:szCs w:val="22"/>
        </w:rPr>
        <w:t>Ν. 4412/2016.</w:t>
      </w:r>
    </w:p>
    <w:p w14:paraId="048E861A" w14:textId="77777777" w:rsidR="001A0A7E" w:rsidRPr="00232E40" w:rsidRDefault="001A0A7E" w:rsidP="00232E40">
      <w:pPr>
        <w:pStyle w:val="1a"/>
        <w:widowControl w:val="0"/>
        <w:numPr>
          <w:ilvl w:val="0"/>
          <w:numId w:val="21"/>
        </w:numPr>
        <w:spacing w:line="360" w:lineRule="auto"/>
        <w:ind w:left="426" w:hanging="426"/>
        <w:rPr>
          <w:rStyle w:val="a4"/>
          <w:rFonts w:ascii="Cambria" w:hAnsi="Cambria" w:cs="Calibri"/>
          <w:szCs w:val="22"/>
        </w:rPr>
      </w:pPr>
      <w:r w:rsidRPr="00232E40">
        <w:rPr>
          <w:rFonts w:ascii="Cambria" w:hAnsi="Cambria" w:cs="Calibri"/>
          <w:szCs w:val="22"/>
        </w:rPr>
        <w:t>Σε περίπτωση συγκρούσεως του περιεχομένου των πινάκων προς τα οριζόμενα σε άλλο σημείο της διακηρύξεως υπερισχύουν τα γραφόμενα στο τελευταίο αυτό σημείο.</w:t>
      </w:r>
    </w:p>
    <w:p w14:paraId="6ABB5322" w14:textId="77777777" w:rsidR="001A0A7E" w:rsidRPr="00232E40" w:rsidRDefault="001A0A7E" w:rsidP="00232E40">
      <w:pPr>
        <w:pStyle w:val="30"/>
        <w:spacing w:line="360" w:lineRule="auto"/>
        <w:ind w:left="0"/>
        <w:rPr>
          <w:rFonts w:ascii="Cambria" w:eastAsia="SimSun" w:hAnsi="Cambria"/>
          <w:i/>
          <w:iCs/>
          <w:color w:val="5B9BD5"/>
          <w:szCs w:val="22"/>
        </w:rPr>
      </w:pPr>
      <w:r w:rsidRPr="00232E40">
        <w:rPr>
          <w:rFonts w:ascii="Cambria" w:hAnsi="Cambria" w:cs="Calibri"/>
          <w:szCs w:val="22"/>
        </w:rPr>
        <w:br w:type="page"/>
      </w:r>
    </w:p>
    <w:p w14:paraId="59F489A8" w14:textId="77777777" w:rsidR="001D4FEA" w:rsidRDefault="00D41FD6" w:rsidP="00232E40">
      <w:pPr>
        <w:pStyle w:val="1"/>
        <w:spacing w:line="360" w:lineRule="auto"/>
        <w:rPr>
          <w:rFonts w:ascii="Cambria" w:hAnsi="Cambria"/>
          <w:sz w:val="22"/>
          <w:szCs w:val="22"/>
          <w:lang w:val="el-GR"/>
        </w:rPr>
      </w:pPr>
      <w:bookmarkStart w:id="105" w:name="_Toc511640956"/>
      <w:r w:rsidRPr="00232E40">
        <w:rPr>
          <w:rFonts w:ascii="Cambria" w:hAnsi="Cambria"/>
          <w:sz w:val="22"/>
          <w:szCs w:val="22"/>
          <w:lang w:val="el-GR"/>
        </w:rPr>
        <w:lastRenderedPageBreak/>
        <w:t>ΠΑΡΑΡΤΗΜΑ ΙΙI – ΕΕΕΣ</w:t>
      </w:r>
      <w:bookmarkEnd w:id="105"/>
    </w:p>
    <w:p w14:paraId="2E5A553C" w14:textId="77777777" w:rsidR="002A21FE" w:rsidRDefault="002A21FE" w:rsidP="002A21FE"/>
    <w:p w14:paraId="5A849FC2" w14:textId="2FEFDE5B" w:rsidR="002A21FE" w:rsidRDefault="00833D64" w:rsidP="002A21FE">
      <w:hyperlink r:id="rId22" w:history="1">
        <w:r w:rsidR="002A21FE" w:rsidRPr="002A21FE">
          <w:rPr>
            <w:rStyle w:val="-"/>
          </w:rPr>
          <w:t>https://ec.europa.eu/tools/espd/request/ca/overview</w:t>
        </w:r>
      </w:hyperlink>
    </w:p>
    <w:p w14:paraId="4FC27B14" w14:textId="77777777" w:rsidR="00B86A00" w:rsidRDefault="00B86A00" w:rsidP="002A21FE"/>
    <w:p w14:paraId="18FDE039" w14:textId="39B94A57" w:rsidR="00B86A00" w:rsidRPr="002A21FE" w:rsidRDefault="00833D64" w:rsidP="002A21FE">
      <w:hyperlink r:id="rId23" w:history="1">
        <w:r w:rsidR="00FD61D6" w:rsidRPr="00FD61D6">
          <w:rPr>
            <w:rStyle w:val="-"/>
          </w:rPr>
          <w:t>espd-request.pdf</w:t>
        </w:r>
      </w:hyperlink>
    </w:p>
    <w:p w14:paraId="088F0E79" w14:textId="66092569" w:rsidR="00376A23" w:rsidRPr="00232E40" w:rsidRDefault="00376A23" w:rsidP="00232E40">
      <w:pPr>
        <w:pStyle w:val="1"/>
        <w:spacing w:line="360" w:lineRule="auto"/>
        <w:rPr>
          <w:rFonts w:ascii="Cambria" w:hAnsi="Cambria"/>
          <w:sz w:val="22"/>
          <w:szCs w:val="22"/>
          <w:lang w:val="el-GR"/>
        </w:rPr>
      </w:pPr>
      <w:bookmarkStart w:id="106" w:name="_Toc511640957"/>
      <w:r w:rsidRPr="00232E40">
        <w:rPr>
          <w:rFonts w:ascii="Cambria" w:hAnsi="Cambria"/>
          <w:sz w:val="22"/>
          <w:szCs w:val="22"/>
          <w:lang w:val="el-GR"/>
        </w:rPr>
        <w:lastRenderedPageBreak/>
        <w:t xml:space="preserve">ΠΑΡΑΡΤΗΜΑ </w:t>
      </w:r>
      <w:bookmarkStart w:id="107" w:name="_Toc367718977"/>
      <w:r w:rsidRPr="00232E40">
        <w:rPr>
          <w:rFonts w:ascii="Cambria" w:hAnsi="Cambria"/>
          <w:sz w:val="22"/>
          <w:szCs w:val="22"/>
          <w:lang w:val="el-GR"/>
        </w:rPr>
        <w:t xml:space="preserve">IV: </w:t>
      </w:r>
      <w:bookmarkStart w:id="108" w:name="_Toc367718978"/>
      <w:bookmarkStart w:id="109" w:name="_Toc365952711"/>
      <w:bookmarkEnd w:id="107"/>
      <w:r w:rsidR="001A08E3" w:rsidRPr="00232E40">
        <w:rPr>
          <w:rFonts w:ascii="Cambria" w:hAnsi="Cambria"/>
          <w:sz w:val="22"/>
          <w:szCs w:val="22"/>
          <w:lang w:val="el-GR"/>
        </w:rPr>
        <w:t xml:space="preserve">Συγκεντρωτικός </w:t>
      </w:r>
      <w:r w:rsidR="009237F4" w:rsidRPr="00232E40">
        <w:rPr>
          <w:rFonts w:ascii="Cambria" w:hAnsi="Cambria"/>
          <w:sz w:val="22"/>
          <w:szCs w:val="22"/>
          <w:lang w:val="el-GR"/>
        </w:rPr>
        <w:t xml:space="preserve">Πίνακας Εφαρμογών και Υποσυστημάτων του </w:t>
      </w:r>
      <w:r w:rsidRPr="00232E40">
        <w:rPr>
          <w:rFonts w:ascii="Cambria" w:hAnsi="Cambria"/>
          <w:sz w:val="22"/>
          <w:szCs w:val="22"/>
          <w:lang w:val="el-GR"/>
        </w:rPr>
        <w:t xml:space="preserve"> ΟΠΣ </w:t>
      </w:r>
      <w:r w:rsidR="00C72A55" w:rsidRPr="00232E40">
        <w:rPr>
          <w:rFonts w:ascii="Cambria" w:hAnsi="Cambria"/>
          <w:sz w:val="22"/>
          <w:szCs w:val="22"/>
          <w:lang w:val="el-GR"/>
        </w:rPr>
        <w:t>της ΒτΕ</w:t>
      </w:r>
      <w:bookmarkEnd w:id="106"/>
    </w:p>
    <w:tbl>
      <w:tblPr>
        <w:tblStyle w:val="aff5"/>
        <w:tblW w:w="9634" w:type="dxa"/>
        <w:tblLook w:val="04A0" w:firstRow="1" w:lastRow="0" w:firstColumn="1" w:lastColumn="0" w:noHBand="0" w:noVBand="1"/>
      </w:tblPr>
      <w:tblGrid>
        <w:gridCol w:w="650"/>
        <w:gridCol w:w="8984"/>
      </w:tblGrid>
      <w:tr w:rsidR="00E964DC" w:rsidRPr="00232E40" w14:paraId="1BC3478E" w14:textId="77777777" w:rsidTr="00E964DC">
        <w:tc>
          <w:tcPr>
            <w:tcW w:w="650" w:type="dxa"/>
          </w:tcPr>
          <w:bookmarkEnd w:id="108"/>
          <w:bookmarkEnd w:id="109"/>
          <w:p w14:paraId="732AED3A" w14:textId="77777777" w:rsidR="00E964DC" w:rsidRPr="00232E40" w:rsidRDefault="00E964DC" w:rsidP="00232E40">
            <w:pPr>
              <w:spacing w:line="360" w:lineRule="auto"/>
              <w:jc w:val="center"/>
              <w:rPr>
                <w:rFonts w:ascii="Cambria" w:hAnsi="Cambria"/>
                <w:b/>
                <w:szCs w:val="22"/>
              </w:rPr>
            </w:pPr>
            <w:r w:rsidRPr="00232E40">
              <w:rPr>
                <w:rFonts w:ascii="Cambria" w:hAnsi="Cambria"/>
                <w:b/>
                <w:szCs w:val="22"/>
              </w:rPr>
              <w:t>Α/Α</w:t>
            </w:r>
          </w:p>
        </w:tc>
        <w:tc>
          <w:tcPr>
            <w:tcW w:w="8984" w:type="dxa"/>
          </w:tcPr>
          <w:p w14:paraId="50DBCFE4" w14:textId="77777777" w:rsidR="00E964DC" w:rsidRPr="00232E40" w:rsidRDefault="00E964DC" w:rsidP="00232E40">
            <w:pPr>
              <w:spacing w:line="360" w:lineRule="auto"/>
              <w:jc w:val="center"/>
              <w:rPr>
                <w:rFonts w:ascii="Cambria" w:hAnsi="Cambria"/>
                <w:b/>
                <w:szCs w:val="22"/>
              </w:rPr>
            </w:pPr>
            <w:r w:rsidRPr="00232E40">
              <w:rPr>
                <w:rFonts w:ascii="Cambria" w:hAnsi="Cambria"/>
                <w:b/>
                <w:szCs w:val="22"/>
              </w:rPr>
              <w:t>ΕΦΑΡΜΟΓΕΣ/ΥΠΟΣΥΣΤΗΜΑ ΟΠΣ ΒΟΥΛΗΣ</w:t>
            </w:r>
          </w:p>
        </w:tc>
      </w:tr>
      <w:tr w:rsidR="00E964DC" w:rsidRPr="00232E40" w14:paraId="741931F4" w14:textId="77777777" w:rsidTr="00E964DC">
        <w:tc>
          <w:tcPr>
            <w:tcW w:w="9634" w:type="dxa"/>
            <w:gridSpan w:val="2"/>
            <w:shd w:val="clear" w:color="auto" w:fill="D9D9D9" w:themeFill="background1" w:themeFillShade="D9"/>
          </w:tcPr>
          <w:p w14:paraId="2D9CD161" w14:textId="77777777" w:rsidR="00E964DC" w:rsidRPr="00232E40" w:rsidRDefault="00E862D8" w:rsidP="00232E40">
            <w:pPr>
              <w:spacing w:line="360" w:lineRule="auto"/>
              <w:rPr>
                <w:rFonts w:ascii="Cambria" w:hAnsi="Cambria"/>
                <w:szCs w:val="22"/>
              </w:rPr>
            </w:pPr>
            <w:r w:rsidRPr="00232E40">
              <w:rPr>
                <w:rFonts w:ascii="Cambria" w:hAnsi="Cambria"/>
                <w:szCs w:val="22"/>
              </w:rPr>
              <w:t>ΟΜΑΔΑ Α</w:t>
            </w:r>
            <w:r w:rsidR="001A08E3" w:rsidRPr="00232E40">
              <w:rPr>
                <w:rFonts w:ascii="Cambria" w:hAnsi="Cambria"/>
                <w:szCs w:val="22"/>
              </w:rPr>
              <w:t>’</w:t>
            </w:r>
          </w:p>
        </w:tc>
      </w:tr>
      <w:tr w:rsidR="00E964DC" w:rsidRPr="00232E40" w14:paraId="23E17A7B" w14:textId="77777777" w:rsidTr="00E964DC">
        <w:tc>
          <w:tcPr>
            <w:tcW w:w="650" w:type="dxa"/>
          </w:tcPr>
          <w:p w14:paraId="059E54EE" w14:textId="77777777" w:rsidR="00E964DC" w:rsidRPr="00232E40" w:rsidRDefault="00E964DC" w:rsidP="00232E40">
            <w:pPr>
              <w:spacing w:line="360" w:lineRule="auto"/>
              <w:rPr>
                <w:rFonts w:ascii="Cambria" w:hAnsi="Cambria"/>
                <w:szCs w:val="22"/>
              </w:rPr>
            </w:pPr>
            <w:r w:rsidRPr="00232E40">
              <w:rPr>
                <w:rFonts w:ascii="Cambria" w:hAnsi="Cambria"/>
                <w:szCs w:val="22"/>
              </w:rPr>
              <w:t>1.</w:t>
            </w:r>
          </w:p>
        </w:tc>
        <w:tc>
          <w:tcPr>
            <w:tcW w:w="8984" w:type="dxa"/>
          </w:tcPr>
          <w:p w14:paraId="262CE888" w14:textId="557E8791" w:rsidR="00E964DC" w:rsidRPr="00232E40" w:rsidRDefault="00E964DC" w:rsidP="00232E40">
            <w:pPr>
              <w:spacing w:line="360" w:lineRule="auto"/>
              <w:jc w:val="left"/>
              <w:rPr>
                <w:rFonts w:ascii="Cambria" w:hAnsi="Cambria"/>
                <w:szCs w:val="22"/>
              </w:rPr>
            </w:pPr>
            <w:r w:rsidRPr="00232E40">
              <w:rPr>
                <w:rFonts w:ascii="Cambria" w:hAnsi="Cambria"/>
                <w:szCs w:val="22"/>
              </w:rPr>
              <w:t>Σύστημα Ηλεκτρονικής Διαχείρισης</w:t>
            </w:r>
            <w:r w:rsidR="002F4B11">
              <w:rPr>
                <w:rFonts w:ascii="Cambria" w:hAnsi="Cambria"/>
                <w:szCs w:val="22"/>
              </w:rPr>
              <w:t xml:space="preserve"> </w:t>
            </w:r>
            <w:r w:rsidRPr="00232E40">
              <w:rPr>
                <w:rFonts w:ascii="Cambria" w:hAnsi="Cambria"/>
                <w:szCs w:val="22"/>
              </w:rPr>
              <w:t>/</w:t>
            </w:r>
            <w:r w:rsidR="002F4B11">
              <w:rPr>
                <w:rFonts w:ascii="Cambria" w:hAnsi="Cambria"/>
                <w:szCs w:val="22"/>
              </w:rPr>
              <w:t xml:space="preserve"> </w:t>
            </w:r>
            <w:r w:rsidRPr="00232E40">
              <w:rPr>
                <w:rFonts w:ascii="Cambria" w:hAnsi="Cambria"/>
                <w:szCs w:val="22"/>
              </w:rPr>
              <w:t>Διακίνησης Εγγράφων Βουλής (ΣΗΔΕ)</w:t>
            </w:r>
          </w:p>
        </w:tc>
      </w:tr>
      <w:tr w:rsidR="00E964DC" w:rsidRPr="00232E40" w14:paraId="572A5C1B" w14:textId="77777777" w:rsidTr="00E964DC">
        <w:tc>
          <w:tcPr>
            <w:tcW w:w="650" w:type="dxa"/>
          </w:tcPr>
          <w:p w14:paraId="1C2488B1" w14:textId="77777777" w:rsidR="00E964DC" w:rsidRPr="00232E40" w:rsidRDefault="00E964DC" w:rsidP="00232E40">
            <w:pPr>
              <w:spacing w:line="360" w:lineRule="auto"/>
              <w:rPr>
                <w:rFonts w:ascii="Cambria" w:hAnsi="Cambria"/>
                <w:szCs w:val="22"/>
              </w:rPr>
            </w:pPr>
            <w:r w:rsidRPr="00232E40">
              <w:rPr>
                <w:rFonts w:ascii="Cambria" w:hAnsi="Cambria"/>
                <w:szCs w:val="22"/>
              </w:rPr>
              <w:t>2.</w:t>
            </w:r>
          </w:p>
        </w:tc>
        <w:tc>
          <w:tcPr>
            <w:tcW w:w="8984" w:type="dxa"/>
          </w:tcPr>
          <w:p w14:paraId="409CB722"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Ηλεκτρονικό Πρωτόκολλο και Διεκπεραίωση</w:t>
            </w:r>
          </w:p>
        </w:tc>
      </w:tr>
      <w:tr w:rsidR="00E964DC" w:rsidRPr="00232E40" w14:paraId="0ABB3754" w14:textId="77777777" w:rsidTr="00E964DC">
        <w:tc>
          <w:tcPr>
            <w:tcW w:w="650" w:type="dxa"/>
          </w:tcPr>
          <w:p w14:paraId="0F1C5FF6" w14:textId="77777777" w:rsidR="00E964DC" w:rsidRPr="00232E40" w:rsidRDefault="00E964DC" w:rsidP="00232E40">
            <w:pPr>
              <w:spacing w:line="360" w:lineRule="auto"/>
              <w:rPr>
                <w:rFonts w:ascii="Cambria" w:hAnsi="Cambria"/>
                <w:szCs w:val="22"/>
              </w:rPr>
            </w:pPr>
            <w:r w:rsidRPr="00232E40">
              <w:rPr>
                <w:rFonts w:ascii="Cambria" w:hAnsi="Cambria"/>
                <w:szCs w:val="22"/>
              </w:rPr>
              <w:t>3.</w:t>
            </w:r>
          </w:p>
        </w:tc>
        <w:tc>
          <w:tcPr>
            <w:tcW w:w="8984" w:type="dxa"/>
          </w:tcPr>
          <w:p w14:paraId="4E9A2646"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Ηλεκτρονικός Φάκελος Εργαζομένου</w:t>
            </w:r>
          </w:p>
        </w:tc>
      </w:tr>
      <w:tr w:rsidR="00E964DC" w:rsidRPr="00232E40" w14:paraId="4FA95ED0" w14:textId="77777777" w:rsidTr="00E964DC">
        <w:tc>
          <w:tcPr>
            <w:tcW w:w="650" w:type="dxa"/>
          </w:tcPr>
          <w:p w14:paraId="4B465A92" w14:textId="77777777" w:rsidR="00E964DC" w:rsidRPr="00232E40" w:rsidRDefault="00E964DC" w:rsidP="00232E40">
            <w:pPr>
              <w:spacing w:line="360" w:lineRule="auto"/>
              <w:rPr>
                <w:rFonts w:ascii="Cambria" w:hAnsi="Cambria"/>
                <w:szCs w:val="22"/>
              </w:rPr>
            </w:pPr>
            <w:r w:rsidRPr="00232E40">
              <w:rPr>
                <w:rFonts w:ascii="Cambria" w:hAnsi="Cambria"/>
                <w:szCs w:val="22"/>
              </w:rPr>
              <w:t>4.</w:t>
            </w:r>
          </w:p>
        </w:tc>
        <w:tc>
          <w:tcPr>
            <w:tcW w:w="8984" w:type="dxa"/>
          </w:tcPr>
          <w:p w14:paraId="650D70B3"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Ηλεκτρονικός Φάκελος Διαχείρισης Προμηθειών και Δαπανών Βουλής</w:t>
            </w:r>
          </w:p>
        </w:tc>
      </w:tr>
      <w:tr w:rsidR="00E964DC" w:rsidRPr="00232E40" w14:paraId="3645DDD0" w14:textId="77777777" w:rsidTr="00E964DC">
        <w:tc>
          <w:tcPr>
            <w:tcW w:w="650" w:type="dxa"/>
          </w:tcPr>
          <w:p w14:paraId="2FA73EF6" w14:textId="77777777" w:rsidR="00E964DC" w:rsidRPr="00232E40" w:rsidRDefault="00E964DC" w:rsidP="00232E40">
            <w:pPr>
              <w:spacing w:line="360" w:lineRule="auto"/>
              <w:rPr>
                <w:rFonts w:ascii="Cambria" w:hAnsi="Cambria"/>
                <w:szCs w:val="22"/>
              </w:rPr>
            </w:pPr>
            <w:r w:rsidRPr="00232E40">
              <w:rPr>
                <w:rFonts w:ascii="Cambria" w:hAnsi="Cambria"/>
                <w:szCs w:val="22"/>
              </w:rPr>
              <w:t>5.</w:t>
            </w:r>
          </w:p>
        </w:tc>
        <w:tc>
          <w:tcPr>
            <w:tcW w:w="8984" w:type="dxa"/>
          </w:tcPr>
          <w:p w14:paraId="3E271E56"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Παρακολούθηση Διασκέψεων Διεθνών Οργανισμών</w:t>
            </w:r>
          </w:p>
          <w:p w14:paraId="7DC3A134"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α)  Διεθνείς Οργανισμοί</w:t>
            </w:r>
          </w:p>
          <w:p w14:paraId="550C5188"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β) Ευρωπαϊκοί Οργανισμοί</w:t>
            </w:r>
          </w:p>
          <w:p w14:paraId="54A0C22B"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γ) Επικοινωνία</w:t>
            </w:r>
          </w:p>
        </w:tc>
      </w:tr>
      <w:tr w:rsidR="00E964DC" w:rsidRPr="00232E40" w14:paraId="5FF218CD" w14:textId="77777777" w:rsidTr="00E964DC">
        <w:tc>
          <w:tcPr>
            <w:tcW w:w="650" w:type="dxa"/>
          </w:tcPr>
          <w:p w14:paraId="315B4782" w14:textId="77777777" w:rsidR="00E964DC" w:rsidRPr="00232E40" w:rsidRDefault="00E964DC" w:rsidP="00232E40">
            <w:pPr>
              <w:spacing w:line="360" w:lineRule="auto"/>
              <w:rPr>
                <w:rFonts w:ascii="Cambria" w:hAnsi="Cambria"/>
                <w:szCs w:val="22"/>
              </w:rPr>
            </w:pPr>
            <w:r w:rsidRPr="00232E40">
              <w:rPr>
                <w:rFonts w:ascii="Cambria" w:hAnsi="Cambria"/>
                <w:szCs w:val="22"/>
              </w:rPr>
              <w:t>6.</w:t>
            </w:r>
          </w:p>
        </w:tc>
        <w:tc>
          <w:tcPr>
            <w:tcW w:w="8984" w:type="dxa"/>
          </w:tcPr>
          <w:p w14:paraId="15D322FE"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Διαχείριση Πρακτικών</w:t>
            </w:r>
          </w:p>
        </w:tc>
      </w:tr>
      <w:tr w:rsidR="00E964DC" w:rsidRPr="00232E40" w14:paraId="08B922F9" w14:textId="77777777" w:rsidTr="00E964DC">
        <w:tc>
          <w:tcPr>
            <w:tcW w:w="650" w:type="dxa"/>
          </w:tcPr>
          <w:p w14:paraId="65AE68F5" w14:textId="77777777" w:rsidR="00E964DC" w:rsidRPr="00232E40" w:rsidRDefault="00E964DC" w:rsidP="00232E40">
            <w:pPr>
              <w:spacing w:line="360" w:lineRule="auto"/>
              <w:rPr>
                <w:rFonts w:ascii="Cambria" w:hAnsi="Cambria"/>
                <w:szCs w:val="22"/>
              </w:rPr>
            </w:pPr>
            <w:r w:rsidRPr="00232E40">
              <w:rPr>
                <w:rFonts w:ascii="Cambria" w:hAnsi="Cambria"/>
                <w:szCs w:val="22"/>
              </w:rPr>
              <w:t>7.</w:t>
            </w:r>
          </w:p>
        </w:tc>
        <w:tc>
          <w:tcPr>
            <w:tcW w:w="8984" w:type="dxa"/>
          </w:tcPr>
          <w:p w14:paraId="6EFD5BD6"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Διαχείριση Κοινοβουλευτικού Ελέγχου</w:t>
            </w:r>
          </w:p>
        </w:tc>
      </w:tr>
      <w:tr w:rsidR="00E964DC" w:rsidRPr="00232E40" w14:paraId="58973995" w14:textId="77777777" w:rsidTr="00E964DC">
        <w:tc>
          <w:tcPr>
            <w:tcW w:w="650" w:type="dxa"/>
          </w:tcPr>
          <w:p w14:paraId="417F523F" w14:textId="77777777" w:rsidR="00E964DC" w:rsidRPr="00232E40" w:rsidRDefault="00E964DC" w:rsidP="00232E40">
            <w:pPr>
              <w:spacing w:line="360" w:lineRule="auto"/>
              <w:rPr>
                <w:rFonts w:ascii="Cambria" w:hAnsi="Cambria"/>
                <w:szCs w:val="22"/>
              </w:rPr>
            </w:pPr>
            <w:r w:rsidRPr="00232E40">
              <w:rPr>
                <w:rFonts w:ascii="Cambria" w:hAnsi="Cambria"/>
                <w:szCs w:val="22"/>
              </w:rPr>
              <w:t>8.</w:t>
            </w:r>
          </w:p>
        </w:tc>
        <w:tc>
          <w:tcPr>
            <w:tcW w:w="8984" w:type="dxa"/>
          </w:tcPr>
          <w:p w14:paraId="4C82FFAC"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Ηλεκτρονική Θυρίδα Υπουργείων</w:t>
            </w:r>
          </w:p>
        </w:tc>
      </w:tr>
      <w:tr w:rsidR="00E964DC" w:rsidRPr="00232E40" w14:paraId="7262A9DC" w14:textId="77777777" w:rsidTr="00E964DC">
        <w:tc>
          <w:tcPr>
            <w:tcW w:w="650" w:type="dxa"/>
          </w:tcPr>
          <w:p w14:paraId="3C88E9A3" w14:textId="77777777" w:rsidR="00E964DC" w:rsidRPr="00232E40" w:rsidRDefault="00E964DC" w:rsidP="00232E40">
            <w:pPr>
              <w:spacing w:line="360" w:lineRule="auto"/>
              <w:rPr>
                <w:rFonts w:ascii="Cambria" w:hAnsi="Cambria"/>
                <w:szCs w:val="22"/>
              </w:rPr>
            </w:pPr>
            <w:r w:rsidRPr="00232E40">
              <w:rPr>
                <w:rFonts w:ascii="Cambria" w:hAnsi="Cambria"/>
                <w:szCs w:val="22"/>
              </w:rPr>
              <w:t>9.</w:t>
            </w:r>
          </w:p>
        </w:tc>
        <w:tc>
          <w:tcPr>
            <w:tcW w:w="8984" w:type="dxa"/>
          </w:tcPr>
          <w:p w14:paraId="6B77EA41"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Διαχείριση Νομοθετικού Έργου</w:t>
            </w:r>
          </w:p>
        </w:tc>
      </w:tr>
      <w:tr w:rsidR="00E964DC" w:rsidRPr="00232E40" w14:paraId="33712AED" w14:textId="77777777" w:rsidTr="00E964DC">
        <w:tc>
          <w:tcPr>
            <w:tcW w:w="650" w:type="dxa"/>
          </w:tcPr>
          <w:p w14:paraId="4E1B4CA4" w14:textId="77777777" w:rsidR="00E964DC" w:rsidRPr="00232E40" w:rsidRDefault="00E964DC" w:rsidP="00232E40">
            <w:pPr>
              <w:spacing w:line="360" w:lineRule="auto"/>
              <w:rPr>
                <w:rFonts w:ascii="Cambria" w:hAnsi="Cambria"/>
                <w:szCs w:val="22"/>
              </w:rPr>
            </w:pPr>
            <w:r w:rsidRPr="00232E40">
              <w:rPr>
                <w:rFonts w:ascii="Cambria" w:hAnsi="Cambria"/>
                <w:szCs w:val="22"/>
              </w:rPr>
              <w:t>10.</w:t>
            </w:r>
          </w:p>
        </w:tc>
        <w:tc>
          <w:tcPr>
            <w:tcW w:w="8984" w:type="dxa"/>
          </w:tcPr>
          <w:p w14:paraId="085802D4"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Διαχείριση Κοινοβουλευτικών Επιτροπών</w:t>
            </w:r>
          </w:p>
        </w:tc>
      </w:tr>
      <w:tr w:rsidR="00E964DC" w:rsidRPr="00232E40" w14:paraId="7F940394" w14:textId="77777777" w:rsidTr="00E964DC">
        <w:tc>
          <w:tcPr>
            <w:tcW w:w="650" w:type="dxa"/>
          </w:tcPr>
          <w:p w14:paraId="17888A83" w14:textId="77777777" w:rsidR="00E964DC" w:rsidRPr="00232E40" w:rsidRDefault="00E964DC" w:rsidP="00232E40">
            <w:pPr>
              <w:spacing w:line="360" w:lineRule="auto"/>
              <w:rPr>
                <w:rFonts w:ascii="Cambria" w:hAnsi="Cambria"/>
                <w:szCs w:val="22"/>
              </w:rPr>
            </w:pPr>
            <w:r w:rsidRPr="00232E40">
              <w:rPr>
                <w:rFonts w:ascii="Cambria" w:hAnsi="Cambria"/>
                <w:szCs w:val="22"/>
              </w:rPr>
              <w:t>11.</w:t>
            </w:r>
          </w:p>
        </w:tc>
        <w:tc>
          <w:tcPr>
            <w:tcW w:w="8984" w:type="dxa"/>
          </w:tcPr>
          <w:p w14:paraId="6C3670D8"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Εξαγωγή δεδομένων Κοινοβουλευτικού Ελέγχου από το ΟΠΣ</w:t>
            </w:r>
          </w:p>
        </w:tc>
      </w:tr>
      <w:tr w:rsidR="00E964DC" w:rsidRPr="00232E40" w14:paraId="2D76D0CA" w14:textId="77777777" w:rsidTr="00E964DC">
        <w:tc>
          <w:tcPr>
            <w:tcW w:w="650" w:type="dxa"/>
          </w:tcPr>
          <w:p w14:paraId="6C5A415E" w14:textId="77777777" w:rsidR="00E964DC" w:rsidRPr="00232E40" w:rsidRDefault="00E964DC" w:rsidP="00232E40">
            <w:pPr>
              <w:spacing w:line="360" w:lineRule="auto"/>
              <w:rPr>
                <w:rFonts w:ascii="Cambria" w:hAnsi="Cambria"/>
                <w:szCs w:val="22"/>
              </w:rPr>
            </w:pPr>
            <w:r w:rsidRPr="00232E40">
              <w:rPr>
                <w:rFonts w:ascii="Cambria" w:hAnsi="Cambria"/>
                <w:szCs w:val="22"/>
              </w:rPr>
              <w:t>12.</w:t>
            </w:r>
          </w:p>
        </w:tc>
        <w:tc>
          <w:tcPr>
            <w:tcW w:w="8984" w:type="dxa"/>
          </w:tcPr>
          <w:p w14:paraId="5D8AB60C"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Ηλεκτρονικό Πρωτόκολλο Κοινοβουλευτικών Ομάδων</w:t>
            </w:r>
          </w:p>
        </w:tc>
      </w:tr>
      <w:tr w:rsidR="00E964DC" w:rsidRPr="00232E40" w14:paraId="46E48AA9" w14:textId="77777777" w:rsidTr="00E964DC">
        <w:tc>
          <w:tcPr>
            <w:tcW w:w="650" w:type="dxa"/>
          </w:tcPr>
          <w:p w14:paraId="42349479" w14:textId="77777777" w:rsidR="00E964DC" w:rsidRPr="00232E40" w:rsidRDefault="00E964DC" w:rsidP="00232E40">
            <w:pPr>
              <w:spacing w:line="360" w:lineRule="auto"/>
              <w:rPr>
                <w:rFonts w:ascii="Cambria" w:hAnsi="Cambria"/>
                <w:szCs w:val="22"/>
              </w:rPr>
            </w:pPr>
            <w:r w:rsidRPr="00232E40">
              <w:rPr>
                <w:rFonts w:ascii="Cambria" w:hAnsi="Cambria"/>
                <w:szCs w:val="22"/>
              </w:rPr>
              <w:t>13.</w:t>
            </w:r>
          </w:p>
        </w:tc>
        <w:tc>
          <w:tcPr>
            <w:tcW w:w="8984" w:type="dxa"/>
          </w:tcPr>
          <w:p w14:paraId="7630BD8C"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Πρωτόκολλο Ειδικής Γραμματείας Προέδρου Βουλή</w:t>
            </w:r>
          </w:p>
        </w:tc>
      </w:tr>
      <w:tr w:rsidR="00E964DC" w:rsidRPr="00232E40" w14:paraId="73F2BB2C" w14:textId="77777777" w:rsidTr="00E964DC">
        <w:tc>
          <w:tcPr>
            <w:tcW w:w="650" w:type="dxa"/>
          </w:tcPr>
          <w:p w14:paraId="48A85753" w14:textId="77777777" w:rsidR="00E964DC" w:rsidRPr="00232E40" w:rsidRDefault="00E964DC" w:rsidP="00232E40">
            <w:pPr>
              <w:spacing w:line="360" w:lineRule="auto"/>
              <w:rPr>
                <w:rFonts w:ascii="Cambria" w:hAnsi="Cambria"/>
                <w:szCs w:val="22"/>
              </w:rPr>
            </w:pPr>
            <w:r w:rsidRPr="00232E40">
              <w:rPr>
                <w:rFonts w:ascii="Cambria" w:hAnsi="Cambria"/>
                <w:szCs w:val="22"/>
              </w:rPr>
              <w:t>14.</w:t>
            </w:r>
          </w:p>
        </w:tc>
        <w:tc>
          <w:tcPr>
            <w:tcW w:w="8984" w:type="dxa"/>
          </w:tcPr>
          <w:p w14:paraId="7D2AF480"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Αποθετήριο μελετών και δημοσιευμάτων της Επιστημονικής Υπηρεσίας της Βουλής: «διεθνές παρατηρητήριο»</w:t>
            </w:r>
          </w:p>
        </w:tc>
      </w:tr>
      <w:tr w:rsidR="00E964DC" w:rsidRPr="00232E40" w14:paraId="4B92E335" w14:textId="77777777" w:rsidTr="00E964DC">
        <w:tc>
          <w:tcPr>
            <w:tcW w:w="650" w:type="dxa"/>
          </w:tcPr>
          <w:p w14:paraId="42037DBF" w14:textId="77777777" w:rsidR="00E964DC" w:rsidRPr="00232E40" w:rsidRDefault="00E964DC" w:rsidP="00232E40">
            <w:pPr>
              <w:spacing w:line="360" w:lineRule="auto"/>
              <w:rPr>
                <w:rFonts w:ascii="Cambria" w:hAnsi="Cambria"/>
                <w:szCs w:val="22"/>
              </w:rPr>
            </w:pPr>
            <w:r w:rsidRPr="00232E40">
              <w:rPr>
                <w:rFonts w:ascii="Cambria" w:hAnsi="Cambria"/>
                <w:szCs w:val="22"/>
              </w:rPr>
              <w:t>15</w:t>
            </w:r>
          </w:p>
        </w:tc>
        <w:tc>
          <w:tcPr>
            <w:tcW w:w="8984" w:type="dxa"/>
          </w:tcPr>
          <w:p w14:paraId="1AFBDE7B" w14:textId="268DB37B" w:rsidR="00E964DC" w:rsidRPr="00232E40" w:rsidRDefault="00E964DC" w:rsidP="00232E40">
            <w:pPr>
              <w:spacing w:line="360" w:lineRule="auto"/>
              <w:jc w:val="left"/>
              <w:rPr>
                <w:rFonts w:ascii="Cambria" w:hAnsi="Cambria"/>
                <w:szCs w:val="22"/>
              </w:rPr>
            </w:pPr>
            <w:r w:rsidRPr="00232E40">
              <w:rPr>
                <w:rFonts w:ascii="Cambria" w:hAnsi="Cambria"/>
                <w:szCs w:val="22"/>
              </w:rPr>
              <w:t>Διαχειριστικό Περιβάλλον ΠΑΠΥΡΟ</w:t>
            </w:r>
            <w:r w:rsidR="00ED4DD8" w:rsidRPr="00232E40">
              <w:rPr>
                <w:rFonts w:ascii="Cambria" w:hAnsi="Cambria"/>
                <w:szCs w:val="22"/>
              </w:rPr>
              <w:t>Σ</w:t>
            </w:r>
          </w:p>
        </w:tc>
      </w:tr>
      <w:tr w:rsidR="00E964DC" w:rsidRPr="00232E40" w14:paraId="2EBC4C99" w14:textId="77777777" w:rsidTr="00E964DC">
        <w:tc>
          <w:tcPr>
            <w:tcW w:w="9634" w:type="dxa"/>
            <w:gridSpan w:val="2"/>
            <w:shd w:val="clear" w:color="auto" w:fill="D9D9D9" w:themeFill="background1" w:themeFillShade="D9"/>
          </w:tcPr>
          <w:p w14:paraId="5D234FE1" w14:textId="77777777" w:rsidR="00E964DC" w:rsidRPr="00232E40" w:rsidRDefault="00E862D8" w:rsidP="00232E40">
            <w:pPr>
              <w:spacing w:line="360" w:lineRule="auto"/>
              <w:rPr>
                <w:rFonts w:ascii="Cambria" w:hAnsi="Cambria"/>
                <w:szCs w:val="22"/>
                <w:lang w:val="en-US"/>
              </w:rPr>
            </w:pPr>
            <w:r w:rsidRPr="00232E40">
              <w:rPr>
                <w:rFonts w:ascii="Cambria" w:hAnsi="Cambria"/>
                <w:szCs w:val="22"/>
              </w:rPr>
              <w:t>ΟΜΑΔΑ Β</w:t>
            </w:r>
            <w:r w:rsidR="001A08E3" w:rsidRPr="00232E40">
              <w:rPr>
                <w:rFonts w:ascii="Cambria" w:hAnsi="Cambria"/>
                <w:szCs w:val="22"/>
              </w:rPr>
              <w:t>’</w:t>
            </w:r>
          </w:p>
        </w:tc>
      </w:tr>
      <w:tr w:rsidR="00E964DC" w:rsidRPr="00232E40" w14:paraId="2C4FB830" w14:textId="77777777" w:rsidTr="00E964DC">
        <w:tc>
          <w:tcPr>
            <w:tcW w:w="650" w:type="dxa"/>
          </w:tcPr>
          <w:p w14:paraId="08D3459A" w14:textId="77777777" w:rsidR="00E964DC" w:rsidRPr="00232E40" w:rsidRDefault="00E964DC" w:rsidP="00232E40">
            <w:pPr>
              <w:spacing w:line="360" w:lineRule="auto"/>
              <w:rPr>
                <w:rFonts w:ascii="Cambria" w:hAnsi="Cambria"/>
                <w:szCs w:val="22"/>
              </w:rPr>
            </w:pPr>
            <w:r w:rsidRPr="00232E40">
              <w:rPr>
                <w:rFonts w:ascii="Cambria" w:hAnsi="Cambria"/>
                <w:szCs w:val="22"/>
              </w:rPr>
              <w:t>1.</w:t>
            </w:r>
          </w:p>
        </w:tc>
        <w:tc>
          <w:tcPr>
            <w:tcW w:w="8984" w:type="dxa"/>
          </w:tcPr>
          <w:p w14:paraId="2C21EB61"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 xml:space="preserve">Επιμόρφωση </w:t>
            </w:r>
          </w:p>
        </w:tc>
      </w:tr>
      <w:tr w:rsidR="00E964DC" w:rsidRPr="00232E40" w14:paraId="367E4B3A" w14:textId="77777777" w:rsidTr="00E964DC">
        <w:tc>
          <w:tcPr>
            <w:tcW w:w="650" w:type="dxa"/>
          </w:tcPr>
          <w:p w14:paraId="0959DC03" w14:textId="77777777" w:rsidR="00E964DC" w:rsidRPr="00232E40" w:rsidRDefault="00E964DC" w:rsidP="00232E40">
            <w:pPr>
              <w:spacing w:line="360" w:lineRule="auto"/>
              <w:rPr>
                <w:rFonts w:ascii="Cambria" w:hAnsi="Cambria"/>
                <w:szCs w:val="22"/>
              </w:rPr>
            </w:pPr>
            <w:r w:rsidRPr="00232E40">
              <w:rPr>
                <w:rFonts w:ascii="Cambria" w:hAnsi="Cambria"/>
                <w:szCs w:val="22"/>
              </w:rPr>
              <w:t>2.</w:t>
            </w:r>
          </w:p>
        </w:tc>
        <w:tc>
          <w:tcPr>
            <w:tcW w:w="8984" w:type="dxa"/>
          </w:tcPr>
          <w:p w14:paraId="575A1902"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Ειδική Υπηρεσία Υγειονομικής Κάλυψης</w:t>
            </w:r>
          </w:p>
        </w:tc>
      </w:tr>
      <w:tr w:rsidR="00E964DC" w:rsidRPr="00232E40" w14:paraId="1AFE27D0" w14:textId="77777777" w:rsidTr="00E964DC">
        <w:tc>
          <w:tcPr>
            <w:tcW w:w="650" w:type="dxa"/>
          </w:tcPr>
          <w:p w14:paraId="2618C052" w14:textId="77777777" w:rsidR="00E964DC" w:rsidRPr="00232E40" w:rsidRDefault="00E964DC" w:rsidP="00232E40">
            <w:pPr>
              <w:spacing w:line="360" w:lineRule="auto"/>
              <w:rPr>
                <w:rFonts w:ascii="Cambria" w:hAnsi="Cambria"/>
                <w:szCs w:val="22"/>
              </w:rPr>
            </w:pPr>
            <w:r w:rsidRPr="00232E40">
              <w:rPr>
                <w:rFonts w:ascii="Cambria" w:hAnsi="Cambria"/>
                <w:szCs w:val="22"/>
              </w:rPr>
              <w:t>3.</w:t>
            </w:r>
          </w:p>
        </w:tc>
        <w:tc>
          <w:tcPr>
            <w:tcW w:w="8984" w:type="dxa"/>
          </w:tcPr>
          <w:p w14:paraId="1E96D1DF"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Προϋπολογισμός</w:t>
            </w:r>
            <w:r w:rsidRPr="00232E40">
              <w:rPr>
                <w:rFonts w:ascii="Cambria" w:hAnsi="Cambria"/>
                <w:szCs w:val="22"/>
              </w:rPr>
              <w:br/>
              <w:t>α) Κατάρτιση</w:t>
            </w:r>
            <w:r w:rsidRPr="00232E40">
              <w:rPr>
                <w:rFonts w:ascii="Cambria" w:hAnsi="Cambria"/>
                <w:szCs w:val="22"/>
              </w:rPr>
              <w:br/>
              <w:t xml:space="preserve">β) </w:t>
            </w:r>
            <w:r w:rsidRPr="00232E40">
              <w:rPr>
                <w:rFonts w:ascii="Cambria" w:hAnsi="Cambria"/>
                <w:color w:val="000000"/>
                <w:szCs w:val="22"/>
              </w:rPr>
              <w:t>Εκτέλεση – Απολογισμός</w:t>
            </w:r>
            <w:r w:rsidRPr="00232E40">
              <w:rPr>
                <w:rFonts w:ascii="Cambria" w:hAnsi="Cambria"/>
                <w:color w:val="000000"/>
                <w:szCs w:val="22"/>
              </w:rPr>
              <w:br/>
            </w:r>
            <w:r w:rsidRPr="00232E40">
              <w:rPr>
                <w:rFonts w:ascii="Cambria" w:hAnsi="Cambria"/>
                <w:color w:val="000000"/>
                <w:szCs w:val="22"/>
              </w:rPr>
              <w:lastRenderedPageBreak/>
              <w:t>γ) Απόδοση Ενταλμάτων Προπληρωμής</w:t>
            </w:r>
            <w:r w:rsidRPr="00232E40">
              <w:rPr>
                <w:rFonts w:ascii="Cambria" w:hAnsi="Cambria"/>
                <w:color w:val="000000"/>
                <w:szCs w:val="22"/>
              </w:rPr>
              <w:br/>
            </w:r>
            <w:r w:rsidRPr="00232E40">
              <w:rPr>
                <w:rFonts w:ascii="Cambria" w:hAnsi="Cambria"/>
                <w:szCs w:val="22"/>
              </w:rPr>
              <w:t xml:space="preserve">δ) </w:t>
            </w:r>
            <w:r w:rsidRPr="00232E40">
              <w:rPr>
                <w:rFonts w:ascii="Cambria" w:hAnsi="Cambria"/>
                <w:color w:val="000000"/>
                <w:szCs w:val="22"/>
              </w:rPr>
              <w:t>Προτάσεις προϋπολογιζόμενων δαπανών (από όλες τις Υπηρεσίες της ΒτΕ)</w:t>
            </w:r>
          </w:p>
        </w:tc>
      </w:tr>
      <w:tr w:rsidR="00E964DC" w:rsidRPr="00232E40" w14:paraId="08D289B1" w14:textId="77777777" w:rsidTr="00E964DC">
        <w:tc>
          <w:tcPr>
            <w:tcW w:w="650" w:type="dxa"/>
          </w:tcPr>
          <w:p w14:paraId="234A1B33" w14:textId="77777777" w:rsidR="00E964DC" w:rsidRPr="00232E40" w:rsidRDefault="00E964DC" w:rsidP="00232E40">
            <w:pPr>
              <w:spacing w:line="360" w:lineRule="auto"/>
              <w:rPr>
                <w:rFonts w:ascii="Cambria" w:hAnsi="Cambria"/>
                <w:szCs w:val="22"/>
              </w:rPr>
            </w:pPr>
            <w:r w:rsidRPr="00232E40">
              <w:rPr>
                <w:rFonts w:ascii="Cambria" w:hAnsi="Cambria"/>
                <w:szCs w:val="22"/>
              </w:rPr>
              <w:lastRenderedPageBreak/>
              <w:t>4.</w:t>
            </w:r>
          </w:p>
        </w:tc>
        <w:tc>
          <w:tcPr>
            <w:tcW w:w="8984" w:type="dxa"/>
          </w:tcPr>
          <w:p w14:paraId="6D0235B0"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Ταμείο Πληρωμών</w:t>
            </w:r>
          </w:p>
        </w:tc>
      </w:tr>
      <w:tr w:rsidR="00E964DC" w:rsidRPr="00232E40" w14:paraId="6519459E" w14:textId="77777777" w:rsidTr="00E964DC">
        <w:tc>
          <w:tcPr>
            <w:tcW w:w="650" w:type="dxa"/>
          </w:tcPr>
          <w:p w14:paraId="0FF8FC62" w14:textId="77777777" w:rsidR="00E964DC" w:rsidRPr="00232E40" w:rsidRDefault="00E964DC" w:rsidP="00232E40">
            <w:pPr>
              <w:spacing w:line="360" w:lineRule="auto"/>
              <w:rPr>
                <w:rFonts w:ascii="Cambria" w:hAnsi="Cambria"/>
                <w:szCs w:val="22"/>
              </w:rPr>
            </w:pPr>
            <w:r w:rsidRPr="00232E40">
              <w:rPr>
                <w:rFonts w:ascii="Cambria" w:hAnsi="Cambria"/>
                <w:szCs w:val="22"/>
              </w:rPr>
              <w:t>5.</w:t>
            </w:r>
          </w:p>
        </w:tc>
        <w:tc>
          <w:tcPr>
            <w:tcW w:w="8984" w:type="dxa"/>
          </w:tcPr>
          <w:p w14:paraId="5DF6EE1A"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Διαχείριση μίσθωσης αυτοκινήτων Βουλευτών</w:t>
            </w:r>
          </w:p>
        </w:tc>
      </w:tr>
      <w:tr w:rsidR="00E964DC" w:rsidRPr="00232E40" w14:paraId="27739A3B" w14:textId="77777777" w:rsidTr="00E964DC">
        <w:tc>
          <w:tcPr>
            <w:tcW w:w="650" w:type="dxa"/>
          </w:tcPr>
          <w:p w14:paraId="1590A700" w14:textId="77777777" w:rsidR="00E964DC" w:rsidRPr="00232E40" w:rsidRDefault="00E964DC" w:rsidP="00232E40">
            <w:pPr>
              <w:spacing w:line="360" w:lineRule="auto"/>
              <w:rPr>
                <w:rFonts w:ascii="Cambria" w:hAnsi="Cambria"/>
                <w:szCs w:val="22"/>
              </w:rPr>
            </w:pPr>
            <w:r w:rsidRPr="00232E40">
              <w:rPr>
                <w:rFonts w:ascii="Cambria" w:hAnsi="Cambria"/>
                <w:szCs w:val="22"/>
              </w:rPr>
              <w:t>6.</w:t>
            </w:r>
          </w:p>
        </w:tc>
        <w:tc>
          <w:tcPr>
            <w:tcW w:w="8984" w:type="dxa"/>
          </w:tcPr>
          <w:p w14:paraId="6963745A"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Ηλεκτρονική Πλατφόρμα Διαχείρισης Προμηθειών &amp; Δαπανών (ePP)</w:t>
            </w:r>
          </w:p>
        </w:tc>
      </w:tr>
      <w:tr w:rsidR="00E964DC" w:rsidRPr="00232E40" w14:paraId="312D2E0C" w14:textId="77777777" w:rsidTr="00E964DC">
        <w:tc>
          <w:tcPr>
            <w:tcW w:w="650" w:type="dxa"/>
          </w:tcPr>
          <w:p w14:paraId="18F094BD" w14:textId="77777777" w:rsidR="00E964DC" w:rsidRPr="00232E40" w:rsidRDefault="00E964DC" w:rsidP="00232E40">
            <w:pPr>
              <w:spacing w:line="360" w:lineRule="auto"/>
              <w:rPr>
                <w:rFonts w:ascii="Cambria" w:hAnsi="Cambria"/>
                <w:szCs w:val="22"/>
              </w:rPr>
            </w:pPr>
            <w:r w:rsidRPr="00232E40">
              <w:rPr>
                <w:rFonts w:ascii="Cambria" w:hAnsi="Cambria"/>
                <w:szCs w:val="22"/>
              </w:rPr>
              <w:t>7.</w:t>
            </w:r>
          </w:p>
        </w:tc>
        <w:tc>
          <w:tcPr>
            <w:tcW w:w="8984" w:type="dxa"/>
          </w:tcPr>
          <w:p w14:paraId="6086DF30"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Διαχείριση Αποθηκών</w:t>
            </w:r>
          </w:p>
        </w:tc>
      </w:tr>
      <w:tr w:rsidR="00E964DC" w:rsidRPr="00232E40" w14:paraId="0E1FD0F7" w14:textId="77777777" w:rsidTr="00E964DC">
        <w:tc>
          <w:tcPr>
            <w:tcW w:w="650" w:type="dxa"/>
          </w:tcPr>
          <w:p w14:paraId="2D4C54A2" w14:textId="77777777" w:rsidR="00E964DC" w:rsidRPr="00232E40" w:rsidRDefault="00E964DC" w:rsidP="00232E40">
            <w:pPr>
              <w:spacing w:line="360" w:lineRule="auto"/>
              <w:rPr>
                <w:rFonts w:ascii="Cambria" w:hAnsi="Cambria"/>
                <w:szCs w:val="22"/>
              </w:rPr>
            </w:pPr>
            <w:r w:rsidRPr="00232E40">
              <w:rPr>
                <w:rFonts w:ascii="Cambria" w:hAnsi="Cambria"/>
                <w:szCs w:val="22"/>
              </w:rPr>
              <w:t>8.</w:t>
            </w:r>
          </w:p>
        </w:tc>
        <w:tc>
          <w:tcPr>
            <w:tcW w:w="8984" w:type="dxa"/>
          </w:tcPr>
          <w:p w14:paraId="64578F42"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Διαχείριση αποφάσεων προμηθειών</w:t>
            </w:r>
          </w:p>
        </w:tc>
      </w:tr>
      <w:tr w:rsidR="00E964DC" w:rsidRPr="00232E40" w14:paraId="6E145ED1" w14:textId="77777777" w:rsidTr="00E964DC">
        <w:tc>
          <w:tcPr>
            <w:tcW w:w="650" w:type="dxa"/>
          </w:tcPr>
          <w:p w14:paraId="75A03C1D" w14:textId="77777777" w:rsidR="00E964DC" w:rsidRPr="00232E40" w:rsidRDefault="00E964DC" w:rsidP="00232E40">
            <w:pPr>
              <w:spacing w:line="360" w:lineRule="auto"/>
              <w:rPr>
                <w:rFonts w:ascii="Cambria" w:hAnsi="Cambria"/>
                <w:szCs w:val="22"/>
              </w:rPr>
            </w:pPr>
            <w:r w:rsidRPr="00232E40">
              <w:rPr>
                <w:rFonts w:ascii="Cambria" w:hAnsi="Cambria"/>
                <w:szCs w:val="22"/>
              </w:rPr>
              <w:t>9.</w:t>
            </w:r>
          </w:p>
        </w:tc>
        <w:tc>
          <w:tcPr>
            <w:tcW w:w="8984" w:type="dxa"/>
          </w:tcPr>
          <w:p w14:paraId="1F2F2111"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Αεροπορικά Εισιτήρια</w:t>
            </w:r>
          </w:p>
        </w:tc>
      </w:tr>
      <w:tr w:rsidR="00E964DC" w:rsidRPr="00232E40" w14:paraId="7D8E7F10" w14:textId="77777777" w:rsidTr="00E964DC">
        <w:tc>
          <w:tcPr>
            <w:tcW w:w="650" w:type="dxa"/>
          </w:tcPr>
          <w:p w14:paraId="1E86695F" w14:textId="77777777" w:rsidR="00E964DC" w:rsidRPr="00232E40" w:rsidRDefault="00E964DC" w:rsidP="00232E40">
            <w:pPr>
              <w:spacing w:line="360" w:lineRule="auto"/>
              <w:rPr>
                <w:rFonts w:ascii="Cambria" w:hAnsi="Cambria"/>
                <w:szCs w:val="22"/>
              </w:rPr>
            </w:pPr>
            <w:r w:rsidRPr="00232E40">
              <w:rPr>
                <w:rFonts w:ascii="Cambria" w:hAnsi="Cambria"/>
                <w:szCs w:val="22"/>
              </w:rPr>
              <w:t>10.</w:t>
            </w:r>
          </w:p>
        </w:tc>
        <w:tc>
          <w:tcPr>
            <w:tcW w:w="8984" w:type="dxa"/>
          </w:tcPr>
          <w:p w14:paraId="2585154A"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 xml:space="preserve">Έξοδα Διαμονής &amp; </w:t>
            </w:r>
            <w:r w:rsidR="001A08E3" w:rsidRPr="00232E40">
              <w:rPr>
                <w:rFonts w:ascii="Cambria" w:hAnsi="Cambria"/>
                <w:szCs w:val="22"/>
              </w:rPr>
              <w:t>Ταξιδιών</w:t>
            </w:r>
          </w:p>
        </w:tc>
      </w:tr>
      <w:tr w:rsidR="00E964DC" w:rsidRPr="00BD5A0E" w14:paraId="3E127998" w14:textId="77777777" w:rsidTr="00E964DC">
        <w:tc>
          <w:tcPr>
            <w:tcW w:w="650" w:type="dxa"/>
          </w:tcPr>
          <w:p w14:paraId="5EAD7814" w14:textId="77777777" w:rsidR="00E964DC" w:rsidRPr="00232E40" w:rsidRDefault="00E964DC" w:rsidP="00232E40">
            <w:pPr>
              <w:spacing w:line="360" w:lineRule="auto"/>
              <w:rPr>
                <w:rFonts w:ascii="Cambria" w:hAnsi="Cambria"/>
                <w:szCs w:val="22"/>
              </w:rPr>
            </w:pPr>
            <w:r w:rsidRPr="00232E40">
              <w:rPr>
                <w:rFonts w:ascii="Cambria" w:hAnsi="Cambria"/>
                <w:szCs w:val="22"/>
              </w:rPr>
              <w:t>11.</w:t>
            </w:r>
          </w:p>
        </w:tc>
        <w:tc>
          <w:tcPr>
            <w:tcW w:w="8984" w:type="dxa"/>
          </w:tcPr>
          <w:p w14:paraId="3FE48D6E" w14:textId="77777777" w:rsidR="00E964DC" w:rsidRPr="00232E40" w:rsidRDefault="00E964DC" w:rsidP="00232E40">
            <w:pPr>
              <w:spacing w:line="360" w:lineRule="auto"/>
              <w:jc w:val="left"/>
              <w:rPr>
                <w:rFonts w:ascii="Cambria" w:hAnsi="Cambria"/>
                <w:szCs w:val="22"/>
                <w:lang w:val="en-US"/>
              </w:rPr>
            </w:pPr>
            <w:r w:rsidRPr="00232E40">
              <w:rPr>
                <w:rFonts w:ascii="Cambria" w:hAnsi="Cambria"/>
                <w:szCs w:val="22"/>
              </w:rPr>
              <w:t>Σύστημα</w:t>
            </w:r>
            <w:r w:rsidRPr="00232E40">
              <w:rPr>
                <w:rFonts w:ascii="Cambria" w:hAnsi="Cambria"/>
                <w:szCs w:val="22"/>
                <w:lang w:val="en-US"/>
              </w:rPr>
              <w:t xml:space="preserve"> </w:t>
            </w:r>
            <w:r w:rsidRPr="00232E40">
              <w:rPr>
                <w:rFonts w:ascii="Cambria" w:hAnsi="Cambria"/>
                <w:szCs w:val="22"/>
              </w:rPr>
              <w:t>ανάλυσης</w:t>
            </w:r>
            <w:r w:rsidRPr="00232E40">
              <w:rPr>
                <w:rFonts w:ascii="Cambria" w:hAnsi="Cambria"/>
                <w:szCs w:val="22"/>
                <w:lang w:val="en-US"/>
              </w:rPr>
              <w:t xml:space="preserve"> </w:t>
            </w:r>
            <w:r w:rsidRPr="00232E40">
              <w:rPr>
                <w:rFonts w:ascii="Cambria" w:hAnsi="Cambria"/>
                <w:szCs w:val="22"/>
              </w:rPr>
              <w:t>δεδομένων</w:t>
            </w:r>
            <w:r w:rsidRPr="00232E40">
              <w:rPr>
                <w:rFonts w:ascii="Cambria" w:hAnsi="Cambria"/>
                <w:szCs w:val="22"/>
                <w:lang w:val="en-US"/>
              </w:rPr>
              <w:t xml:space="preserve"> (Management Reporting Suite - MRS)</w:t>
            </w:r>
          </w:p>
        </w:tc>
      </w:tr>
      <w:tr w:rsidR="00E964DC" w:rsidRPr="00232E40" w14:paraId="35B48439" w14:textId="77777777" w:rsidTr="00E964DC">
        <w:tc>
          <w:tcPr>
            <w:tcW w:w="650" w:type="dxa"/>
          </w:tcPr>
          <w:p w14:paraId="65CFA4BE" w14:textId="77777777" w:rsidR="00E964DC" w:rsidRPr="00232E40" w:rsidRDefault="00E964DC" w:rsidP="00232E40">
            <w:pPr>
              <w:spacing w:line="360" w:lineRule="auto"/>
              <w:rPr>
                <w:rFonts w:ascii="Cambria" w:hAnsi="Cambria"/>
                <w:szCs w:val="22"/>
              </w:rPr>
            </w:pPr>
            <w:r w:rsidRPr="00232E40">
              <w:rPr>
                <w:rFonts w:ascii="Cambria" w:hAnsi="Cambria"/>
                <w:szCs w:val="22"/>
              </w:rPr>
              <w:t>12.</w:t>
            </w:r>
          </w:p>
        </w:tc>
        <w:tc>
          <w:tcPr>
            <w:tcW w:w="8984" w:type="dxa"/>
          </w:tcPr>
          <w:p w14:paraId="69EFF5C5" w14:textId="77777777" w:rsidR="00E964DC" w:rsidRPr="00232E40" w:rsidRDefault="00E964DC" w:rsidP="00232E40">
            <w:pPr>
              <w:spacing w:line="360" w:lineRule="auto"/>
              <w:jc w:val="left"/>
              <w:rPr>
                <w:rFonts w:ascii="Cambria" w:hAnsi="Cambria"/>
                <w:szCs w:val="22"/>
              </w:rPr>
            </w:pPr>
            <w:r w:rsidRPr="00232E40">
              <w:rPr>
                <w:rFonts w:ascii="Cambria" w:hAnsi="Cambria"/>
                <w:szCs w:val="22"/>
              </w:rPr>
              <w:t>Σύστημα διαχείρισης χρηστών του ΟΠΣ</w:t>
            </w:r>
          </w:p>
        </w:tc>
      </w:tr>
      <w:tr w:rsidR="00E964DC" w:rsidRPr="00232E40" w14:paraId="4C3A1E8E" w14:textId="77777777" w:rsidTr="00E964DC">
        <w:tc>
          <w:tcPr>
            <w:tcW w:w="650" w:type="dxa"/>
          </w:tcPr>
          <w:p w14:paraId="694149A2" w14:textId="77777777" w:rsidR="00E964DC" w:rsidRPr="00232E40" w:rsidRDefault="00E964DC" w:rsidP="00232E40">
            <w:pPr>
              <w:spacing w:line="360" w:lineRule="auto"/>
              <w:rPr>
                <w:rFonts w:ascii="Cambria" w:hAnsi="Cambria"/>
                <w:szCs w:val="22"/>
              </w:rPr>
            </w:pPr>
            <w:r w:rsidRPr="00232E40">
              <w:rPr>
                <w:rFonts w:ascii="Cambria" w:hAnsi="Cambria"/>
                <w:szCs w:val="22"/>
              </w:rPr>
              <w:t>13.</w:t>
            </w:r>
          </w:p>
        </w:tc>
        <w:tc>
          <w:tcPr>
            <w:tcW w:w="8984" w:type="dxa"/>
          </w:tcPr>
          <w:p w14:paraId="08B2BE45" w14:textId="77777777" w:rsidR="00E964DC" w:rsidRPr="00232E40" w:rsidRDefault="00E964DC" w:rsidP="00232E40">
            <w:pPr>
              <w:spacing w:line="360" w:lineRule="auto"/>
              <w:rPr>
                <w:rFonts w:ascii="Cambria" w:hAnsi="Cambria"/>
                <w:szCs w:val="22"/>
              </w:rPr>
            </w:pPr>
            <w:r w:rsidRPr="00232E40">
              <w:rPr>
                <w:rFonts w:ascii="Cambria" w:hAnsi="Cambria"/>
                <w:szCs w:val="22"/>
              </w:rPr>
              <w:t xml:space="preserve">Διάταξη RAC βάσης δεδομένων Oracle 11g  </w:t>
            </w:r>
          </w:p>
        </w:tc>
      </w:tr>
    </w:tbl>
    <w:p w14:paraId="6CB2FDFB" w14:textId="77777777" w:rsidR="00376A23" w:rsidRPr="00232E40" w:rsidRDefault="00376A23" w:rsidP="00232E40">
      <w:pPr>
        <w:spacing w:line="360" w:lineRule="auto"/>
        <w:rPr>
          <w:rFonts w:ascii="Cambria" w:hAnsi="Cambria"/>
          <w:szCs w:val="22"/>
        </w:rPr>
      </w:pPr>
    </w:p>
    <w:p w14:paraId="29C68291" w14:textId="77777777" w:rsidR="00D41FD6" w:rsidRPr="00232E40" w:rsidRDefault="00D41FD6" w:rsidP="00232E40">
      <w:pPr>
        <w:pStyle w:val="1"/>
        <w:spacing w:line="360" w:lineRule="auto"/>
        <w:rPr>
          <w:rFonts w:ascii="Cambria" w:hAnsi="Cambria"/>
          <w:sz w:val="22"/>
          <w:szCs w:val="22"/>
          <w:lang w:val="el-GR"/>
        </w:rPr>
      </w:pPr>
      <w:bookmarkStart w:id="110" w:name="_Toc511640958"/>
      <w:r w:rsidRPr="00232E40">
        <w:rPr>
          <w:rFonts w:ascii="Cambria" w:hAnsi="Cambria"/>
          <w:sz w:val="22"/>
          <w:szCs w:val="22"/>
          <w:lang w:val="el-GR"/>
        </w:rPr>
        <w:lastRenderedPageBreak/>
        <w:t xml:space="preserve">ΠΑΡΑΡΤΗΜΑ </w:t>
      </w:r>
      <w:r w:rsidR="00376A23" w:rsidRPr="00232E40">
        <w:rPr>
          <w:rFonts w:ascii="Cambria" w:hAnsi="Cambria"/>
          <w:sz w:val="22"/>
          <w:szCs w:val="22"/>
          <w:lang w:val="el-GR"/>
        </w:rPr>
        <w:t>V</w:t>
      </w:r>
      <w:r w:rsidRPr="00232E40">
        <w:rPr>
          <w:rFonts w:ascii="Cambria" w:hAnsi="Cambria"/>
          <w:sz w:val="22"/>
          <w:szCs w:val="22"/>
          <w:lang w:val="el-GR"/>
        </w:rPr>
        <w:t xml:space="preserve"> – </w:t>
      </w:r>
      <w:r w:rsidR="00FB4254" w:rsidRPr="00232E40">
        <w:rPr>
          <w:rFonts w:ascii="Cambria" w:hAnsi="Cambria"/>
          <w:sz w:val="22"/>
          <w:szCs w:val="22"/>
          <w:lang w:val="el-GR"/>
        </w:rPr>
        <w:t>ΥΠΟΔΕΙΓΜΑ  ΟΙΚΟΝΟΜΙΚΗΣ ΠΡΟΣΦΟΡΑΣ</w:t>
      </w:r>
      <w:bookmarkEnd w:id="110"/>
    </w:p>
    <w:p w14:paraId="3F8BBC3C" w14:textId="77777777" w:rsidR="00D75441" w:rsidRPr="00232E40" w:rsidRDefault="00D75441" w:rsidP="00232E40">
      <w:pPr>
        <w:spacing w:line="360" w:lineRule="auto"/>
        <w:jc w:val="center"/>
        <w:rPr>
          <w:rFonts w:ascii="Cambria" w:hAnsi="Cambria" w:cs="Times New Roman"/>
          <w:szCs w:val="22"/>
          <w:u w:val="single"/>
        </w:rPr>
      </w:pPr>
      <w:bookmarkStart w:id="111" w:name="_Toc367718961"/>
      <w:r w:rsidRPr="00232E40">
        <w:rPr>
          <w:rFonts w:ascii="Cambria" w:hAnsi="Cambria"/>
          <w:b/>
          <w:szCs w:val="22"/>
          <w:u w:val="single"/>
        </w:rPr>
        <w:t>ΥΠΟΔΕΙΓΜΑ  ΟΙΚΟΝΟΜΙΚΗΣ ΠΡΟΣΦΟΡΑΣ</w:t>
      </w:r>
      <w:bookmarkEnd w:id="111"/>
    </w:p>
    <w:p w14:paraId="6EC10F2E" w14:textId="11CF8D1F" w:rsidR="00D75441" w:rsidRPr="00232E40" w:rsidRDefault="00D75441" w:rsidP="00232E40">
      <w:pPr>
        <w:spacing w:before="120" w:line="360" w:lineRule="auto"/>
        <w:jc w:val="center"/>
        <w:rPr>
          <w:rFonts w:ascii="Cambria" w:hAnsi="Cambria"/>
          <w:b/>
          <w:szCs w:val="22"/>
        </w:rPr>
      </w:pPr>
      <w:r w:rsidRPr="00232E40">
        <w:rPr>
          <w:rFonts w:ascii="Cambria" w:hAnsi="Cambria"/>
          <w:b/>
          <w:szCs w:val="22"/>
        </w:rPr>
        <w:t xml:space="preserve">(Ανήκει στην </w:t>
      </w:r>
      <w:r w:rsidR="004816DC">
        <w:rPr>
          <w:rFonts w:ascii="Cambria" w:hAnsi="Cambria"/>
          <w:b/>
          <w:szCs w:val="22"/>
        </w:rPr>
        <w:t xml:space="preserve">υπ’ </w:t>
      </w:r>
      <w:r w:rsidR="004816DC" w:rsidRPr="00E22110">
        <w:rPr>
          <w:rFonts w:ascii="Cambria" w:hAnsi="Cambria"/>
          <w:b/>
          <w:szCs w:val="22"/>
        </w:rPr>
        <w:t xml:space="preserve">αριθμ. </w:t>
      </w:r>
      <w:r w:rsidR="00E22110">
        <w:rPr>
          <w:rFonts w:ascii="Cambria" w:hAnsi="Cambria"/>
          <w:b/>
          <w:szCs w:val="22"/>
        </w:rPr>
        <w:t>5011/3424/16.04.2018</w:t>
      </w:r>
      <w:r w:rsidRPr="00232E40">
        <w:rPr>
          <w:rFonts w:ascii="Cambria" w:hAnsi="Cambria"/>
          <w:b/>
          <w:szCs w:val="22"/>
        </w:rPr>
        <w:t xml:space="preserve"> Πρόσκληση Υποβολής Προσφορών της ΒτΕ)</w:t>
      </w:r>
    </w:p>
    <w:p w14:paraId="7F703930"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Προς :</w:t>
      </w:r>
    </w:p>
    <w:p w14:paraId="0F4EF2C8" w14:textId="77777777" w:rsidR="00D75441" w:rsidRPr="00232E40" w:rsidRDefault="00D75441" w:rsidP="00232E40">
      <w:pPr>
        <w:widowControl w:val="0"/>
        <w:spacing w:before="120" w:line="360" w:lineRule="auto"/>
        <w:rPr>
          <w:rFonts w:ascii="Cambria" w:hAnsi="Cambria"/>
          <w:b/>
          <w:szCs w:val="22"/>
        </w:rPr>
      </w:pPr>
      <w:r w:rsidRPr="00232E40">
        <w:rPr>
          <w:rFonts w:ascii="Cambria" w:hAnsi="Cambria"/>
          <w:b/>
          <w:szCs w:val="22"/>
        </w:rPr>
        <w:t>Τη ΒΟΥΛΗ ΤΩΝ ΕΛΛΗΝΩΝ (ΒτΕ)</w:t>
      </w:r>
    </w:p>
    <w:p w14:paraId="62C49E5F"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Ταχ.Δ/νση : Λεωφ. Βασιλίσσης Σοφίας 11  Τ.Κ. 10671 Αθήνα</w:t>
      </w:r>
    </w:p>
    <w:p w14:paraId="2BFC99CD" w14:textId="2E4DBAAA" w:rsidR="00D75441" w:rsidRPr="00232E40" w:rsidRDefault="00D75441" w:rsidP="00232E40">
      <w:pPr>
        <w:widowControl w:val="0"/>
        <w:autoSpaceDE w:val="0"/>
        <w:autoSpaceDN w:val="0"/>
        <w:adjustRightInd w:val="0"/>
        <w:spacing w:before="120" w:line="360" w:lineRule="auto"/>
        <w:rPr>
          <w:rStyle w:val="aff4"/>
          <w:rFonts w:ascii="Cambria" w:hAnsi="Cambria"/>
          <w:szCs w:val="22"/>
        </w:rPr>
      </w:pPr>
      <w:r w:rsidRPr="00232E40">
        <w:rPr>
          <w:rStyle w:val="aff4"/>
          <w:rFonts w:ascii="Cambria" w:hAnsi="Cambria"/>
          <w:szCs w:val="22"/>
        </w:rPr>
        <w:t xml:space="preserve">Σύμφωνα με την </w:t>
      </w:r>
      <w:r w:rsidR="004816DC" w:rsidRPr="00E22110">
        <w:rPr>
          <w:rStyle w:val="aff4"/>
          <w:rFonts w:ascii="Cambria" w:hAnsi="Cambria"/>
          <w:szCs w:val="22"/>
        </w:rPr>
        <w:t xml:space="preserve">υπ’ αριθμ </w:t>
      </w:r>
      <w:r w:rsidR="00E22110" w:rsidRPr="00E22110">
        <w:rPr>
          <w:rFonts w:ascii="Cambria" w:hAnsi="Cambria"/>
          <w:szCs w:val="22"/>
        </w:rPr>
        <w:t>5011/3424/16.04.2018</w:t>
      </w:r>
      <w:r w:rsidR="00E22110" w:rsidRPr="00232E40">
        <w:rPr>
          <w:rFonts w:ascii="Cambria" w:hAnsi="Cambria"/>
          <w:b/>
          <w:szCs w:val="22"/>
        </w:rPr>
        <w:t xml:space="preserve"> </w:t>
      </w:r>
      <w:r w:rsidRPr="00232E40">
        <w:rPr>
          <w:rStyle w:val="aff4"/>
          <w:rFonts w:ascii="Cambria" w:hAnsi="Cambria"/>
          <w:szCs w:val="22"/>
        </w:rPr>
        <w:t xml:space="preserve"> πρόσκληση υποβολής προσφορών για την σύναψη σύμβασης με αντικείμενο την «ΠΑΡΟΧΗ ΥΠΗΡΕΣΙΩΝ ΣΥΝΤΗΡΗΣΗΣ ΚΑΙ ΤΕΧΝΙΚΗΣ ΥΠΟΣΤΗΡΙΞΗΣ ΤΟΥ ΟΛΟΚΛΗΡΩΜΕΝΟΥ ΠΛΗΡΟΦΟΡΙΑΚΟΥ ΣΥΣΤΗΜΑΤΟΣ ΤΗΣ ΒΟΥΛΗΣ ΤΩΝ ΕΛΛΗΝΩΝ»,</w:t>
      </w:r>
      <w:r w:rsidRPr="00232E40">
        <w:rPr>
          <w:rFonts w:ascii="Cambria" w:hAnsi="Cambria"/>
          <w:b/>
          <w:szCs w:val="22"/>
        </w:rPr>
        <w:t xml:space="preserve"> </w:t>
      </w:r>
      <w:r w:rsidRPr="00232E40">
        <w:rPr>
          <w:rStyle w:val="aff4"/>
          <w:rFonts w:ascii="Cambria" w:hAnsi="Cambria"/>
          <w:szCs w:val="22"/>
        </w:rPr>
        <w:t>προσφέρω την ακόλουθη τιμή ως εξής:</w:t>
      </w:r>
    </w:p>
    <w:tbl>
      <w:tblPr>
        <w:tblW w:w="9555" w:type="dxa"/>
        <w:jc w:val="center"/>
        <w:tblLayout w:type="fixed"/>
        <w:tblLook w:val="0000" w:firstRow="0" w:lastRow="0" w:firstColumn="0" w:lastColumn="0" w:noHBand="0" w:noVBand="0"/>
      </w:tblPr>
      <w:tblGrid>
        <w:gridCol w:w="2405"/>
        <w:gridCol w:w="2268"/>
        <w:gridCol w:w="1139"/>
        <w:gridCol w:w="137"/>
        <w:gridCol w:w="1134"/>
        <w:gridCol w:w="884"/>
        <w:gridCol w:w="1588"/>
      </w:tblGrid>
      <w:tr w:rsidR="00AE44C0" w:rsidRPr="00194F3B" w14:paraId="32197D71" w14:textId="77777777" w:rsidTr="00194F3B">
        <w:trPr>
          <w:cantSplit/>
          <w:jc w:val="center"/>
        </w:trPr>
        <w:tc>
          <w:tcPr>
            <w:tcW w:w="2405" w:type="dxa"/>
            <w:vMerge w:val="restart"/>
            <w:tcBorders>
              <w:top w:val="single" w:sz="4" w:space="0" w:color="000000"/>
              <w:left w:val="single" w:sz="4" w:space="0" w:color="000000"/>
              <w:right w:val="single" w:sz="4" w:space="0" w:color="000000"/>
            </w:tcBorders>
            <w:shd w:val="clear" w:color="auto" w:fill="E6E6E6"/>
            <w:vAlign w:val="center"/>
          </w:tcPr>
          <w:p w14:paraId="1A1F3092" w14:textId="77777777" w:rsidR="00AE44C0" w:rsidRPr="00194F3B" w:rsidRDefault="00AE44C0" w:rsidP="00232E40">
            <w:pPr>
              <w:snapToGrid w:val="0"/>
              <w:spacing w:line="360" w:lineRule="auto"/>
              <w:jc w:val="center"/>
              <w:rPr>
                <w:rFonts w:ascii="Cambria" w:hAnsi="Cambria" w:cs="Tahoma"/>
                <w:b/>
                <w:sz w:val="20"/>
                <w:szCs w:val="20"/>
              </w:rPr>
            </w:pPr>
            <w:r w:rsidRPr="00194F3B">
              <w:rPr>
                <w:rFonts w:ascii="Cambria" w:hAnsi="Cambria" w:cs="Tahoma"/>
                <w:b/>
                <w:sz w:val="20"/>
                <w:szCs w:val="20"/>
              </w:rPr>
              <w:t>Περιγραφή</w:t>
            </w:r>
          </w:p>
        </w:tc>
        <w:tc>
          <w:tcPr>
            <w:tcW w:w="2268" w:type="dxa"/>
            <w:vMerge w:val="restart"/>
            <w:tcBorders>
              <w:top w:val="single" w:sz="4" w:space="0" w:color="000000"/>
              <w:left w:val="single" w:sz="4" w:space="0" w:color="000000"/>
              <w:right w:val="single" w:sz="4" w:space="0" w:color="000000"/>
            </w:tcBorders>
            <w:shd w:val="clear" w:color="auto" w:fill="E6E6E6"/>
            <w:vAlign w:val="center"/>
          </w:tcPr>
          <w:p w14:paraId="3997190C" w14:textId="77777777" w:rsidR="00AE44C0" w:rsidRPr="00194F3B" w:rsidRDefault="00AE44C0" w:rsidP="00232E40">
            <w:pPr>
              <w:snapToGrid w:val="0"/>
              <w:spacing w:line="360" w:lineRule="auto"/>
              <w:jc w:val="center"/>
              <w:rPr>
                <w:rFonts w:ascii="Cambria" w:hAnsi="Cambria" w:cs="Tahoma"/>
                <w:b/>
                <w:sz w:val="20"/>
                <w:szCs w:val="20"/>
              </w:rPr>
            </w:pPr>
            <w:r w:rsidRPr="00194F3B">
              <w:rPr>
                <w:rFonts w:ascii="Cambria" w:hAnsi="Cambria" w:cs="Tahoma"/>
                <w:b/>
                <w:sz w:val="20"/>
                <w:szCs w:val="20"/>
              </w:rPr>
              <w:t>ΑΝΘΡΩΠΟΜΗΝΕΣ</w:t>
            </w:r>
          </w:p>
        </w:tc>
        <w:tc>
          <w:tcPr>
            <w:tcW w:w="2410" w:type="dxa"/>
            <w:gridSpan w:val="3"/>
            <w:tcBorders>
              <w:top w:val="single" w:sz="4" w:space="0" w:color="000000"/>
              <w:left w:val="single" w:sz="4" w:space="0" w:color="000000"/>
              <w:bottom w:val="single" w:sz="4" w:space="0" w:color="000000"/>
              <w:right w:val="single" w:sz="2" w:space="0" w:color="auto"/>
            </w:tcBorders>
            <w:shd w:val="clear" w:color="auto" w:fill="E6E6E6"/>
            <w:vAlign w:val="center"/>
          </w:tcPr>
          <w:p w14:paraId="74A8AA30" w14:textId="77777777" w:rsidR="00AE44C0" w:rsidRPr="00194F3B" w:rsidRDefault="00AE44C0" w:rsidP="00232E40">
            <w:pPr>
              <w:snapToGrid w:val="0"/>
              <w:spacing w:line="360" w:lineRule="auto"/>
              <w:jc w:val="center"/>
              <w:rPr>
                <w:rFonts w:ascii="Cambria" w:hAnsi="Cambria" w:cs="Tahoma"/>
                <w:b/>
                <w:sz w:val="20"/>
                <w:szCs w:val="20"/>
              </w:rPr>
            </w:pPr>
            <w:r w:rsidRPr="00194F3B">
              <w:rPr>
                <w:rFonts w:ascii="Cambria" w:hAnsi="Cambria" w:cs="Tahoma"/>
                <w:b/>
                <w:sz w:val="20"/>
                <w:szCs w:val="20"/>
              </w:rPr>
              <w:t>ΑΞΙΑ ΧΩΡΙΣ ΦΠΑ</w:t>
            </w:r>
          </w:p>
        </w:tc>
        <w:tc>
          <w:tcPr>
            <w:tcW w:w="884" w:type="dxa"/>
            <w:vMerge w:val="restart"/>
            <w:tcBorders>
              <w:top w:val="single" w:sz="2" w:space="0" w:color="auto"/>
              <w:left w:val="single" w:sz="2" w:space="0" w:color="auto"/>
              <w:right w:val="single" w:sz="2" w:space="0" w:color="auto"/>
            </w:tcBorders>
            <w:shd w:val="clear" w:color="auto" w:fill="E6E6E6"/>
            <w:vAlign w:val="center"/>
          </w:tcPr>
          <w:p w14:paraId="0595E28F" w14:textId="77777777" w:rsidR="00AE44C0" w:rsidRPr="00194F3B" w:rsidRDefault="00AE44C0" w:rsidP="00232E40">
            <w:pPr>
              <w:snapToGrid w:val="0"/>
              <w:spacing w:line="360" w:lineRule="auto"/>
              <w:jc w:val="center"/>
              <w:rPr>
                <w:rFonts w:ascii="Cambria" w:hAnsi="Cambria" w:cs="Tahoma"/>
                <w:b/>
                <w:sz w:val="20"/>
                <w:szCs w:val="20"/>
              </w:rPr>
            </w:pPr>
            <w:r w:rsidRPr="00194F3B">
              <w:rPr>
                <w:rFonts w:ascii="Cambria" w:hAnsi="Cambria" w:cs="Tahoma"/>
                <w:b/>
                <w:sz w:val="20"/>
                <w:szCs w:val="20"/>
              </w:rPr>
              <w:t>ΦΠΑ €</w:t>
            </w:r>
          </w:p>
        </w:tc>
        <w:tc>
          <w:tcPr>
            <w:tcW w:w="1588" w:type="dxa"/>
            <w:vMerge w:val="restart"/>
            <w:tcBorders>
              <w:top w:val="single" w:sz="2" w:space="0" w:color="auto"/>
              <w:left w:val="single" w:sz="2" w:space="0" w:color="auto"/>
              <w:right w:val="single" w:sz="2" w:space="0" w:color="auto"/>
            </w:tcBorders>
            <w:shd w:val="clear" w:color="auto" w:fill="E6E6E6"/>
            <w:vAlign w:val="center"/>
          </w:tcPr>
          <w:p w14:paraId="622149CF" w14:textId="77777777" w:rsidR="00AE44C0" w:rsidRPr="00194F3B" w:rsidRDefault="00AE44C0" w:rsidP="00232E40">
            <w:pPr>
              <w:snapToGrid w:val="0"/>
              <w:spacing w:line="360" w:lineRule="auto"/>
              <w:jc w:val="center"/>
              <w:rPr>
                <w:rFonts w:ascii="Cambria" w:hAnsi="Cambria" w:cs="Tahoma"/>
                <w:b/>
                <w:sz w:val="20"/>
                <w:szCs w:val="20"/>
              </w:rPr>
            </w:pPr>
            <w:r w:rsidRPr="00194F3B">
              <w:rPr>
                <w:rFonts w:ascii="Cambria" w:hAnsi="Cambria" w:cs="Tahoma"/>
                <w:b/>
                <w:sz w:val="20"/>
                <w:szCs w:val="20"/>
              </w:rPr>
              <w:t>ΣΥΝΟΛΙΚΗ ΑΞΙΑ ΜΕ ΦΠΑ €</w:t>
            </w:r>
          </w:p>
        </w:tc>
      </w:tr>
      <w:tr w:rsidR="00AE44C0" w:rsidRPr="00194F3B" w14:paraId="2D3628D0" w14:textId="77777777" w:rsidTr="00194F3B">
        <w:trPr>
          <w:cantSplit/>
          <w:jc w:val="center"/>
        </w:trPr>
        <w:tc>
          <w:tcPr>
            <w:tcW w:w="2405" w:type="dxa"/>
            <w:vMerge/>
            <w:tcBorders>
              <w:left w:val="single" w:sz="4" w:space="0" w:color="000000"/>
              <w:bottom w:val="single" w:sz="4" w:space="0" w:color="000000"/>
              <w:right w:val="single" w:sz="4" w:space="0" w:color="000000"/>
            </w:tcBorders>
            <w:shd w:val="clear" w:color="auto" w:fill="E6E6E6"/>
            <w:vAlign w:val="center"/>
          </w:tcPr>
          <w:p w14:paraId="16EE1977" w14:textId="77777777" w:rsidR="00AE44C0" w:rsidRPr="00194F3B" w:rsidRDefault="00AE44C0" w:rsidP="00232E40">
            <w:pPr>
              <w:snapToGrid w:val="0"/>
              <w:spacing w:line="360" w:lineRule="auto"/>
              <w:jc w:val="center"/>
              <w:rPr>
                <w:rFonts w:ascii="Cambria" w:hAnsi="Cambria" w:cs="Tahoma"/>
                <w:b/>
                <w:sz w:val="20"/>
                <w:szCs w:val="20"/>
              </w:rPr>
            </w:pPr>
          </w:p>
        </w:tc>
        <w:tc>
          <w:tcPr>
            <w:tcW w:w="2268" w:type="dxa"/>
            <w:vMerge/>
            <w:tcBorders>
              <w:left w:val="single" w:sz="4" w:space="0" w:color="000000"/>
              <w:bottom w:val="single" w:sz="4" w:space="0" w:color="000000"/>
              <w:right w:val="single" w:sz="4" w:space="0" w:color="000000"/>
            </w:tcBorders>
            <w:shd w:val="clear" w:color="auto" w:fill="E6E6E6"/>
          </w:tcPr>
          <w:p w14:paraId="4753B3A9" w14:textId="77777777" w:rsidR="00AE44C0" w:rsidRPr="00194F3B" w:rsidRDefault="00AE44C0" w:rsidP="00232E40">
            <w:pPr>
              <w:snapToGrid w:val="0"/>
              <w:spacing w:line="360" w:lineRule="auto"/>
              <w:jc w:val="center"/>
              <w:rPr>
                <w:rFonts w:ascii="Cambria" w:hAnsi="Cambria" w:cs="Tahoma"/>
                <w:b/>
                <w:sz w:val="20"/>
                <w:szCs w:val="20"/>
              </w:rPr>
            </w:pPr>
          </w:p>
        </w:tc>
        <w:tc>
          <w:tcPr>
            <w:tcW w:w="1276" w:type="dxa"/>
            <w:gridSpan w:val="2"/>
            <w:tcBorders>
              <w:top w:val="single" w:sz="4" w:space="0" w:color="000000"/>
              <w:left w:val="single" w:sz="4" w:space="0" w:color="000000"/>
              <w:bottom w:val="single" w:sz="4" w:space="0" w:color="000000"/>
              <w:right w:val="single" w:sz="2" w:space="0" w:color="auto"/>
            </w:tcBorders>
            <w:shd w:val="clear" w:color="auto" w:fill="E6E6E6"/>
            <w:vAlign w:val="center"/>
          </w:tcPr>
          <w:p w14:paraId="71203488" w14:textId="77777777" w:rsidR="00AE44C0" w:rsidRPr="00194F3B" w:rsidRDefault="00AE44C0" w:rsidP="00232E40">
            <w:pPr>
              <w:snapToGrid w:val="0"/>
              <w:spacing w:line="360" w:lineRule="auto"/>
              <w:jc w:val="center"/>
              <w:rPr>
                <w:rFonts w:ascii="Cambria" w:hAnsi="Cambria" w:cs="Tahoma"/>
                <w:b/>
                <w:sz w:val="20"/>
                <w:szCs w:val="20"/>
              </w:rPr>
            </w:pPr>
            <w:r w:rsidRPr="00194F3B">
              <w:rPr>
                <w:rFonts w:ascii="Cambria" w:hAnsi="Cambria" w:cs="Tahoma"/>
                <w:b/>
                <w:sz w:val="20"/>
                <w:szCs w:val="20"/>
              </w:rPr>
              <w:t>ΤΙΜΗ ΜΟΝΑΔΑΣ</w:t>
            </w:r>
          </w:p>
        </w:tc>
        <w:tc>
          <w:tcPr>
            <w:tcW w:w="1134" w:type="dxa"/>
            <w:tcBorders>
              <w:top w:val="single" w:sz="2" w:space="0" w:color="auto"/>
              <w:left w:val="single" w:sz="2" w:space="0" w:color="auto"/>
              <w:bottom w:val="single" w:sz="2" w:space="0" w:color="auto"/>
              <w:right w:val="single" w:sz="2" w:space="0" w:color="auto"/>
            </w:tcBorders>
            <w:shd w:val="clear" w:color="auto" w:fill="E6E6E6"/>
            <w:vAlign w:val="center"/>
          </w:tcPr>
          <w:p w14:paraId="7B8C32F3" w14:textId="77777777" w:rsidR="00AE44C0" w:rsidRPr="00194F3B" w:rsidRDefault="00AE44C0" w:rsidP="00232E40">
            <w:pPr>
              <w:spacing w:line="360" w:lineRule="auto"/>
              <w:jc w:val="center"/>
              <w:rPr>
                <w:rFonts w:ascii="Cambria" w:hAnsi="Cambria" w:cs="Tahoma"/>
                <w:b/>
                <w:sz w:val="20"/>
                <w:szCs w:val="20"/>
              </w:rPr>
            </w:pPr>
            <w:r w:rsidRPr="00194F3B">
              <w:rPr>
                <w:rFonts w:ascii="Cambria" w:hAnsi="Cambria" w:cs="Tahoma"/>
                <w:b/>
                <w:sz w:val="20"/>
                <w:szCs w:val="20"/>
              </w:rPr>
              <w:t>ΣΥΝΟΛΟ</w:t>
            </w:r>
          </w:p>
        </w:tc>
        <w:tc>
          <w:tcPr>
            <w:tcW w:w="884" w:type="dxa"/>
            <w:vMerge/>
            <w:tcBorders>
              <w:left w:val="single" w:sz="2" w:space="0" w:color="auto"/>
              <w:bottom w:val="single" w:sz="2" w:space="0" w:color="auto"/>
              <w:right w:val="single" w:sz="2" w:space="0" w:color="auto"/>
            </w:tcBorders>
            <w:shd w:val="clear" w:color="auto" w:fill="E6E6E6"/>
            <w:vAlign w:val="center"/>
          </w:tcPr>
          <w:p w14:paraId="4C8B83B2" w14:textId="77777777" w:rsidR="00AE44C0" w:rsidRPr="00194F3B" w:rsidRDefault="00AE44C0" w:rsidP="00232E40">
            <w:pPr>
              <w:snapToGrid w:val="0"/>
              <w:spacing w:line="360" w:lineRule="auto"/>
              <w:jc w:val="center"/>
              <w:rPr>
                <w:rFonts w:ascii="Cambria" w:hAnsi="Cambria" w:cs="Tahoma"/>
                <w:b/>
                <w:sz w:val="20"/>
                <w:szCs w:val="20"/>
              </w:rPr>
            </w:pPr>
          </w:p>
        </w:tc>
        <w:tc>
          <w:tcPr>
            <w:tcW w:w="1588" w:type="dxa"/>
            <w:vMerge/>
            <w:tcBorders>
              <w:left w:val="single" w:sz="2" w:space="0" w:color="auto"/>
              <w:bottom w:val="single" w:sz="2" w:space="0" w:color="auto"/>
              <w:right w:val="single" w:sz="2" w:space="0" w:color="auto"/>
            </w:tcBorders>
            <w:shd w:val="clear" w:color="auto" w:fill="E6E6E6"/>
          </w:tcPr>
          <w:p w14:paraId="1F482167" w14:textId="77777777" w:rsidR="00AE44C0" w:rsidRPr="00194F3B" w:rsidRDefault="00AE44C0" w:rsidP="00232E40">
            <w:pPr>
              <w:snapToGrid w:val="0"/>
              <w:spacing w:line="360" w:lineRule="auto"/>
              <w:jc w:val="center"/>
              <w:rPr>
                <w:rFonts w:ascii="Cambria" w:hAnsi="Cambria" w:cs="Tahoma"/>
                <w:b/>
                <w:sz w:val="20"/>
                <w:szCs w:val="20"/>
              </w:rPr>
            </w:pPr>
          </w:p>
        </w:tc>
      </w:tr>
      <w:tr w:rsidR="00AE44C0" w:rsidRPr="00194F3B" w14:paraId="4701D80A" w14:textId="77777777" w:rsidTr="00194F3B">
        <w:trPr>
          <w:trHeight w:val="284"/>
          <w:jc w:val="center"/>
        </w:trPr>
        <w:tc>
          <w:tcPr>
            <w:tcW w:w="2405" w:type="dxa"/>
            <w:tcBorders>
              <w:left w:val="single" w:sz="4" w:space="0" w:color="000000"/>
              <w:bottom w:val="single" w:sz="4" w:space="0" w:color="000000"/>
              <w:right w:val="single" w:sz="4" w:space="0" w:color="000000"/>
            </w:tcBorders>
          </w:tcPr>
          <w:p w14:paraId="11C8767A" w14:textId="3D309490" w:rsidR="00AE44C0" w:rsidRPr="00194F3B" w:rsidRDefault="00AE44C0" w:rsidP="002F07D4">
            <w:pPr>
              <w:snapToGrid w:val="0"/>
              <w:spacing w:line="360" w:lineRule="auto"/>
              <w:jc w:val="left"/>
              <w:rPr>
                <w:rFonts w:ascii="Cambria" w:hAnsi="Cambria" w:cs="Tahoma"/>
                <w:sz w:val="20"/>
                <w:szCs w:val="20"/>
              </w:rPr>
            </w:pPr>
            <w:r w:rsidRPr="00194F3B">
              <w:rPr>
                <w:rFonts w:ascii="Cambria" w:hAnsi="Cambria" w:cs="Tahoma"/>
                <w:sz w:val="20"/>
                <w:szCs w:val="20"/>
              </w:rPr>
              <w:t xml:space="preserve">Υπηρεσίες συντήρησης και τεχνικής υποστήριξης των επιμέρους εφαρμογών και υποσυστημάτων του ΟΠΣ Βουλής </w:t>
            </w:r>
            <w:r w:rsidR="002F07D4">
              <w:rPr>
                <w:rFonts w:ascii="Cambria" w:hAnsi="Cambria" w:cs="Tahoma"/>
                <w:sz w:val="20"/>
                <w:szCs w:val="20"/>
              </w:rPr>
              <w:t>που</w:t>
            </w:r>
            <w:r w:rsidR="002F07D4" w:rsidRPr="00194F3B">
              <w:rPr>
                <w:rFonts w:ascii="Cambria" w:hAnsi="Cambria" w:cs="Tahoma"/>
                <w:sz w:val="20"/>
                <w:szCs w:val="20"/>
              </w:rPr>
              <w:t xml:space="preserve"> </w:t>
            </w:r>
            <w:r w:rsidR="00122050" w:rsidRPr="00194F3B">
              <w:rPr>
                <w:rFonts w:ascii="Cambria" w:hAnsi="Cambria" w:cs="Tahoma"/>
                <w:sz w:val="20"/>
                <w:szCs w:val="20"/>
              </w:rPr>
              <w:t>παρατίθενται</w:t>
            </w:r>
            <w:r w:rsidRPr="00194F3B">
              <w:rPr>
                <w:rFonts w:ascii="Cambria" w:hAnsi="Cambria" w:cs="Tahoma"/>
                <w:sz w:val="20"/>
                <w:szCs w:val="20"/>
              </w:rPr>
              <w:t xml:space="preserve"> στον </w:t>
            </w:r>
            <w:r w:rsidR="00122050" w:rsidRPr="00194F3B">
              <w:rPr>
                <w:rFonts w:ascii="Cambria" w:hAnsi="Cambria" w:cs="Tahoma"/>
                <w:sz w:val="20"/>
                <w:szCs w:val="20"/>
              </w:rPr>
              <w:t xml:space="preserve">πίνακα </w:t>
            </w:r>
            <w:r w:rsidRPr="00194F3B">
              <w:rPr>
                <w:rFonts w:ascii="Cambria" w:hAnsi="Cambria" w:cs="Tahoma"/>
                <w:sz w:val="20"/>
                <w:szCs w:val="20"/>
              </w:rPr>
              <w:t>«</w:t>
            </w:r>
            <w:r w:rsidR="00122050" w:rsidRPr="00194F3B">
              <w:rPr>
                <w:rFonts w:ascii="Cambria" w:hAnsi="Cambria" w:cs="Tahoma"/>
                <w:sz w:val="20"/>
                <w:szCs w:val="20"/>
              </w:rPr>
              <w:t xml:space="preserve">Συγκεντρωτικός </w:t>
            </w:r>
            <w:r w:rsidRPr="00194F3B">
              <w:rPr>
                <w:rFonts w:ascii="Cambria" w:hAnsi="Cambria" w:cs="Tahoma"/>
                <w:sz w:val="20"/>
                <w:szCs w:val="20"/>
              </w:rPr>
              <w:t>Πίνακα</w:t>
            </w:r>
            <w:r w:rsidR="00122050" w:rsidRPr="00194F3B">
              <w:rPr>
                <w:rFonts w:ascii="Cambria" w:hAnsi="Cambria" w:cs="Tahoma"/>
                <w:sz w:val="20"/>
                <w:szCs w:val="20"/>
              </w:rPr>
              <w:t>ς</w:t>
            </w:r>
            <w:r w:rsidRPr="00194F3B">
              <w:rPr>
                <w:rFonts w:ascii="Cambria" w:hAnsi="Cambria" w:cs="Tahoma"/>
                <w:sz w:val="20"/>
                <w:szCs w:val="20"/>
              </w:rPr>
              <w:t xml:space="preserve"> Εφαρμογών και Υποσυστημάτων του ΟΠΣ της ΒτΕ» (ΠΑΡΑΡΤΗΜΑ IV της παρούσας), συνολικής υποχρεωτικής ανθρωποεργασίας ενενήντα </w:t>
            </w:r>
            <w:r w:rsidR="00122050" w:rsidRPr="00194F3B">
              <w:rPr>
                <w:rFonts w:ascii="Cambria" w:hAnsi="Cambria" w:cs="Tahoma"/>
                <w:sz w:val="20"/>
                <w:szCs w:val="20"/>
              </w:rPr>
              <w:t>(9</w:t>
            </w:r>
            <w:r w:rsidR="00CA410D" w:rsidRPr="00194F3B">
              <w:rPr>
                <w:rFonts w:ascii="Cambria" w:hAnsi="Cambria" w:cs="Tahoma"/>
                <w:sz w:val="20"/>
                <w:szCs w:val="20"/>
              </w:rPr>
              <w:t>0</w:t>
            </w:r>
            <w:r w:rsidRPr="00194F3B">
              <w:rPr>
                <w:rFonts w:ascii="Cambria" w:hAnsi="Cambria" w:cs="Tahoma"/>
                <w:sz w:val="20"/>
                <w:szCs w:val="20"/>
              </w:rPr>
              <w:t>) ανθρωπομηνών για όλη τη χρονική διάρκεια ισχύος της σύμβασης</w:t>
            </w:r>
            <w:r w:rsidR="00122050" w:rsidRPr="00194F3B">
              <w:rPr>
                <w:rFonts w:ascii="Cambria" w:hAnsi="Cambria" w:cs="Tahoma"/>
                <w:sz w:val="20"/>
                <w:szCs w:val="20"/>
              </w:rPr>
              <w:t>.</w:t>
            </w:r>
          </w:p>
        </w:tc>
        <w:tc>
          <w:tcPr>
            <w:tcW w:w="2268" w:type="dxa"/>
            <w:tcBorders>
              <w:left w:val="single" w:sz="4" w:space="0" w:color="000000"/>
              <w:bottom w:val="single" w:sz="4" w:space="0" w:color="000000"/>
              <w:right w:val="single" w:sz="4" w:space="0" w:color="000000"/>
            </w:tcBorders>
            <w:vAlign w:val="center"/>
          </w:tcPr>
          <w:p w14:paraId="5275E1AA" w14:textId="59C7BC24" w:rsidR="00AE44C0" w:rsidRPr="00194F3B" w:rsidRDefault="00122050" w:rsidP="00232E40">
            <w:pPr>
              <w:snapToGrid w:val="0"/>
              <w:spacing w:line="360" w:lineRule="auto"/>
              <w:jc w:val="center"/>
              <w:rPr>
                <w:rFonts w:ascii="Cambria" w:hAnsi="Cambria" w:cs="Tahoma"/>
                <w:b/>
                <w:sz w:val="20"/>
                <w:szCs w:val="20"/>
              </w:rPr>
            </w:pPr>
            <w:r w:rsidRPr="00194F3B">
              <w:rPr>
                <w:rFonts w:ascii="Cambria" w:hAnsi="Cambria" w:cs="Tahoma"/>
                <w:b/>
                <w:sz w:val="20"/>
                <w:szCs w:val="20"/>
              </w:rPr>
              <w:t>9</w:t>
            </w:r>
            <w:r w:rsidR="00CA410D" w:rsidRPr="00194F3B">
              <w:rPr>
                <w:rFonts w:ascii="Cambria" w:hAnsi="Cambria" w:cs="Tahoma"/>
                <w:b/>
                <w:sz w:val="20"/>
                <w:szCs w:val="20"/>
              </w:rPr>
              <w:t>0</w:t>
            </w:r>
          </w:p>
        </w:tc>
        <w:tc>
          <w:tcPr>
            <w:tcW w:w="1139" w:type="dxa"/>
            <w:vMerge w:val="restart"/>
            <w:tcBorders>
              <w:left w:val="single" w:sz="4" w:space="0" w:color="000000"/>
              <w:right w:val="single" w:sz="2" w:space="0" w:color="auto"/>
            </w:tcBorders>
            <w:vAlign w:val="center"/>
          </w:tcPr>
          <w:p w14:paraId="0F5F0B35" w14:textId="77777777" w:rsidR="00AE44C0" w:rsidRPr="00194F3B" w:rsidRDefault="00AE44C0" w:rsidP="00232E40">
            <w:pPr>
              <w:snapToGrid w:val="0"/>
              <w:spacing w:line="360" w:lineRule="auto"/>
              <w:jc w:val="center"/>
              <w:rPr>
                <w:rFonts w:ascii="Cambria" w:hAnsi="Cambria" w:cs="Tahoma"/>
                <w:sz w:val="20"/>
                <w:szCs w:val="20"/>
              </w:rPr>
            </w:pPr>
          </w:p>
        </w:tc>
        <w:tc>
          <w:tcPr>
            <w:tcW w:w="1271" w:type="dxa"/>
            <w:gridSpan w:val="2"/>
            <w:tcBorders>
              <w:top w:val="single" w:sz="2" w:space="0" w:color="auto"/>
              <w:left w:val="single" w:sz="2" w:space="0" w:color="auto"/>
              <w:bottom w:val="single" w:sz="2" w:space="0" w:color="auto"/>
              <w:right w:val="single" w:sz="2" w:space="0" w:color="auto"/>
            </w:tcBorders>
            <w:vAlign w:val="center"/>
          </w:tcPr>
          <w:p w14:paraId="4C3D9891" w14:textId="77777777" w:rsidR="00AE44C0" w:rsidRPr="00194F3B" w:rsidRDefault="00AE44C0" w:rsidP="00232E40">
            <w:pPr>
              <w:snapToGrid w:val="0"/>
              <w:spacing w:line="360" w:lineRule="auto"/>
              <w:jc w:val="center"/>
              <w:rPr>
                <w:rFonts w:ascii="Cambria" w:hAnsi="Cambria" w:cs="Tahoma"/>
                <w:sz w:val="20"/>
                <w:szCs w:val="20"/>
              </w:rPr>
            </w:pPr>
          </w:p>
        </w:tc>
        <w:tc>
          <w:tcPr>
            <w:tcW w:w="884" w:type="dxa"/>
            <w:tcBorders>
              <w:top w:val="single" w:sz="2" w:space="0" w:color="auto"/>
              <w:left w:val="single" w:sz="2" w:space="0" w:color="auto"/>
              <w:bottom w:val="single" w:sz="2" w:space="0" w:color="auto"/>
              <w:right w:val="single" w:sz="2" w:space="0" w:color="auto"/>
            </w:tcBorders>
            <w:vAlign w:val="center"/>
          </w:tcPr>
          <w:p w14:paraId="7212C1DF" w14:textId="77777777" w:rsidR="00AE44C0" w:rsidRPr="00194F3B" w:rsidRDefault="00AE44C0" w:rsidP="00232E40">
            <w:pPr>
              <w:snapToGrid w:val="0"/>
              <w:spacing w:line="360" w:lineRule="auto"/>
              <w:jc w:val="center"/>
              <w:rPr>
                <w:rFonts w:ascii="Cambria" w:hAnsi="Cambria" w:cs="Tahoma"/>
                <w:sz w:val="20"/>
                <w:szCs w:val="20"/>
              </w:rPr>
            </w:pPr>
          </w:p>
        </w:tc>
        <w:tc>
          <w:tcPr>
            <w:tcW w:w="1588" w:type="dxa"/>
            <w:vMerge w:val="restart"/>
            <w:tcBorders>
              <w:top w:val="single" w:sz="2" w:space="0" w:color="auto"/>
              <w:left w:val="single" w:sz="2" w:space="0" w:color="auto"/>
              <w:right w:val="single" w:sz="2" w:space="0" w:color="auto"/>
            </w:tcBorders>
            <w:vAlign w:val="center"/>
          </w:tcPr>
          <w:p w14:paraId="54A487FD" w14:textId="77777777" w:rsidR="00AE44C0" w:rsidRPr="00194F3B" w:rsidRDefault="00AE44C0" w:rsidP="00232E40">
            <w:pPr>
              <w:snapToGrid w:val="0"/>
              <w:spacing w:line="360" w:lineRule="auto"/>
              <w:jc w:val="center"/>
              <w:rPr>
                <w:rFonts w:ascii="Cambria" w:hAnsi="Cambria" w:cs="Tahoma"/>
                <w:sz w:val="20"/>
                <w:szCs w:val="20"/>
              </w:rPr>
            </w:pPr>
          </w:p>
        </w:tc>
      </w:tr>
      <w:tr w:rsidR="00AE44C0" w:rsidRPr="00194F3B" w14:paraId="377B259F" w14:textId="77777777" w:rsidTr="00194F3B">
        <w:trPr>
          <w:trHeight w:val="284"/>
          <w:jc w:val="center"/>
        </w:trPr>
        <w:tc>
          <w:tcPr>
            <w:tcW w:w="2405" w:type="dxa"/>
            <w:tcBorders>
              <w:left w:val="single" w:sz="4" w:space="0" w:color="000000"/>
              <w:bottom w:val="single" w:sz="4" w:space="0" w:color="000000"/>
              <w:right w:val="single" w:sz="4" w:space="0" w:color="000000"/>
            </w:tcBorders>
          </w:tcPr>
          <w:p w14:paraId="2CC9DD63" w14:textId="54E830AD" w:rsidR="00AE44C0" w:rsidRPr="00194F3B" w:rsidRDefault="00AE44C0" w:rsidP="00232E40">
            <w:pPr>
              <w:snapToGrid w:val="0"/>
              <w:spacing w:line="360" w:lineRule="auto"/>
              <w:jc w:val="left"/>
              <w:rPr>
                <w:rFonts w:ascii="Cambria" w:hAnsi="Cambria" w:cs="Tahoma"/>
                <w:sz w:val="20"/>
                <w:szCs w:val="20"/>
              </w:rPr>
            </w:pPr>
            <w:r w:rsidRPr="00194F3B">
              <w:rPr>
                <w:rFonts w:ascii="Cambria" w:hAnsi="Cambria" w:cs="Tahoma"/>
                <w:sz w:val="20"/>
                <w:szCs w:val="20"/>
              </w:rPr>
              <w:t xml:space="preserve">Υπηρεσίες συναφών έργων ανθρωποεργασίας </w:t>
            </w:r>
            <w:r w:rsidR="006B29D1" w:rsidRPr="00194F3B">
              <w:rPr>
                <w:rFonts w:ascii="Cambria" w:hAnsi="Cambria" w:cs="Tahoma"/>
                <w:sz w:val="20"/>
                <w:szCs w:val="20"/>
              </w:rPr>
              <w:t xml:space="preserve">έως </w:t>
            </w:r>
            <w:r w:rsidR="00CA410D" w:rsidRPr="00194F3B">
              <w:rPr>
                <w:rFonts w:ascii="Cambria" w:hAnsi="Cambria" w:cs="Tahoma"/>
                <w:sz w:val="20"/>
                <w:szCs w:val="20"/>
              </w:rPr>
              <w:t>τριάντα</w:t>
            </w:r>
            <w:r w:rsidR="007D4F61">
              <w:rPr>
                <w:rFonts w:ascii="Cambria" w:hAnsi="Cambria" w:cs="Tahoma"/>
                <w:sz w:val="20"/>
                <w:szCs w:val="20"/>
              </w:rPr>
              <w:t xml:space="preserve"> (</w:t>
            </w:r>
            <w:r w:rsidR="00DE54B1" w:rsidRPr="00DE54B1">
              <w:rPr>
                <w:rFonts w:ascii="Cambria" w:hAnsi="Cambria" w:cs="Tahoma"/>
                <w:sz w:val="20"/>
                <w:szCs w:val="20"/>
              </w:rPr>
              <w:t>≤</w:t>
            </w:r>
            <w:r w:rsidR="00CA410D" w:rsidRPr="00194F3B">
              <w:rPr>
                <w:rFonts w:ascii="Cambria" w:hAnsi="Cambria" w:cs="Tahoma"/>
                <w:sz w:val="20"/>
                <w:szCs w:val="20"/>
              </w:rPr>
              <w:t>30</w:t>
            </w:r>
            <w:r w:rsidR="006B29D1" w:rsidRPr="00194F3B">
              <w:rPr>
                <w:rFonts w:ascii="Cambria" w:hAnsi="Cambria" w:cs="Tahoma"/>
                <w:sz w:val="20"/>
                <w:szCs w:val="20"/>
              </w:rPr>
              <w:t xml:space="preserve">) </w:t>
            </w:r>
            <w:r w:rsidRPr="00194F3B">
              <w:rPr>
                <w:rFonts w:ascii="Cambria" w:hAnsi="Cambria" w:cs="Tahoma"/>
                <w:sz w:val="20"/>
                <w:szCs w:val="20"/>
              </w:rPr>
              <w:t xml:space="preserve">ανθρωπομηνών για την </w:t>
            </w:r>
            <w:r w:rsidRPr="00194F3B">
              <w:rPr>
                <w:rFonts w:ascii="Cambria" w:hAnsi="Cambria" w:cs="Tahoma"/>
                <w:sz w:val="20"/>
                <w:szCs w:val="20"/>
              </w:rPr>
              <w:lastRenderedPageBreak/>
              <w:t>επαύξηση της λειτουργικότητας του ΟΠΣ της ΒτΕ σύμφωνα με τις επιχειρησιακές ανάγκες της Βουλής των Ελλήνων.</w:t>
            </w:r>
          </w:p>
        </w:tc>
        <w:tc>
          <w:tcPr>
            <w:tcW w:w="2268" w:type="dxa"/>
            <w:tcBorders>
              <w:left w:val="single" w:sz="4" w:space="0" w:color="000000"/>
              <w:bottom w:val="single" w:sz="4" w:space="0" w:color="000000"/>
              <w:right w:val="single" w:sz="4" w:space="0" w:color="000000"/>
            </w:tcBorders>
            <w:vAlign w:val="center"/>
          </w:tcPr>
          <w:p w14:paraId="573EEC11" w14:textId="78B612D0" w:rsidR="00AE44C0" w:rsidRPr="00194F3B" w:rsidRDefault="00CA410D" w:rsidP="00232E40">
            <w:pPr>
              <w:snapToGrid w:val="0"/>
              <w:spacing w:line="360" w:lineRule="auto"/>
              <w:jc w:val="center"/>
              <w:rPr>
                <w:rFonts w:ascii="Cambria" w:hAnsi="Cambria" w:cs="Tahoma"/>
                <w:b/>
                <w:sz w:val="20"/>
                <w:szCs w:val="20"/>
              </w:rPr>
            </w:pPr>
            <w:r w:rsidRPr="00194F3B">
              <w:rPr>
                <w:rFonts w:ascii="Cambria" w:hAnsi="Cambria" w:cs="Tahoma"/>
                <w:b/>
                <w:sz w:val="20"/>
                <w:szCs w:val="20"/>
              </w:rPr>
              <w:lastRenderedPageBreak/>
              <w:t>30</w:t>
            </w:r>
          </w:p>
        </w:tc>
        <w:tc>
          <w:tcPr>
            <w:tcW w:w="1139" w:type="dxa"/>
            <w:vMerge/>
            <w:tcBorders>
              <w:left w:val="single" w:sz="4" w:space="0" w:color="000000"/>
              <w:bottom w:val="single" w:sz="4" w:space="0" w:color="000000"/>
              <w:right w:val="single" w:sz="2" w:space="0" w:color="auto"/>
            </w:tcBorders>
            <w:vAlign w:val="center"/>
          </w:tcPr>
          <w:p w14:paraId="23F31E7F" w14:textId="77777777" w:rsidR="00AE44C0" w:rsidRPr="00194F3B" w:rsidRDefault="00AE44C0" w:rsidP="00232E40">
            <w:pPr>
              <w:snapToGrid w:val="0"/>
              <w:spacing w:line="360" w:lineRule="auto"/>
              <w:jc w:val="left"/>
              <w:rPr>
                <w:rFonts w:ascii="Cambria" w:hAnsi="Cambria" w:cs="Tahoma"/>
                <w:sz w:val="20"/>
                <w:szCs w:val="20"/>
              </w:rPr>
            </w:pPr>
          </w:p>
        </w:tc>
        <w:tc>
          <w:tcPr>
            <w:tcW w:w="1271" w:type="dxa"/>
            <w:gridSpan w:val="2"/>
            <w:tcBorders>
              <w:top w:val="single" w:sz="2" w:space="0" w:color="auto"/>
              <w:left w:val="single" w:sz="2" w:space="0" w:color="auto"/>
              <w:bottom w:val="single" w:sz="2" w:space="0" w:color="auto"/>
              <w:right w:val="single" w:sz="2" w:space="0" w:color="auto"/>
            </w:tcBorders>
            <w:vAlign w:val="center"/>
          </w:tcPr>
          <w:p w14:paraId="40E5AB34" w14:textId="77777777" w:rsidR="00AE44C0" w:rsidRPr="00194F3B" w:rsidRDefault="00AE44C0" w:rsidP="00232E40">
            <w:pPr>
              <w:snapToGrid w:val="0"/>
              <w:spacing w:line="360" w:lineRule="auto"/>
              <w:jc w:val="center"/>
              <w:rPr>
                <w:rFonts w:ascii="Cambria" w:hAnsi="Cambria" w:cs="Tahoma"/>
                <w:sz w:val="20"/>
                <w:szCs w:val="20"/>
              </w:rPr>
            </w:pPr>
          </w:p>
        </w:tc>
        <w:tc>
          <w:tcPr>
            <w:tcW w:w="884" w:type="dxa"/>
            <w:tcBorders>
              <w:top w:val="single" w:sz="2" w:space="0" w:color="auto"/>
              <w:left w:val="single" w:sz="2" w:space="0" w:color="auto"/>
              <w:bottom w:val="single" w:sz="2" w:space="0" w:color="auto"/>
              <w:right w:val="single" w:sz="2" w:space="0" w:color="auto"/>
            </w:tcBorders>
            <w:vAlign w:val="center"/>
          </w:tcPr>
          <w:p w14:paraId="45E5C527" w14:textId="77777777" w:rsidR="00AE44C0" w:rsidRPr="00194F3B" w:rsidRDefault="00AE44C0" w:rsidP="00232E40">
            <w:pPr>
              <w:snapToGrid w:val="0"/>
              <w:spacing w:line="360" w:lineRule="auto"/>
              <w:jc w:val="center"/>
              <w:rPr>
                <w:rFonts w:ascii="Cambria" w:hAnsi="Cambria" w:cs="Tahoma"/>
                <w:sz w:val="20"/>
                <w:szCs w:val="20"/>
              </w:rPr>
            </w:pPr>
          </w:p>
        </w:tc>
        <w:tc>
          <w:tcPr>
            <w:tcW w:w="1588" w:type="dxa"/>
            <w:vMerge/>
            <w:tcBorders>
              <w:left w:val="single" w:sz="2" w:space="0" w:color="auto"/>
              <w:bottom w:val="single" w:sz="2" w:space="0" w:color="auto"/>
              <w:right w:val="single" w:sz="2" w:space="0" w:color="auto"/>
            </w:tcBorders>
          </w:tcPr>
          <w:p w14:paraId="1AC94C27" w14:textId="77777777" w:rsidR="00AE44C0" w:rsidRPr="00194F3B" w:rsidRDefault="00AE44C0" w:rsidP="00232E40">
            <w:pPr>
              <w:snapToGrid w:val="0"/>
              <w:spacing w:line="360" w:lineRule="auto"/>
              <w:jc w:val="left"/>
              <w:rPr>
                <w:rFonts w:ascii="Cambria" w:hAnsi="Cambria" w:cs="Tahoma"/>
                <w:sz w:val="20"/>
                <w:szCs w:val="20"/>
              </w:rPr>
            </w:pPr>
          </w:p>
        </w:tc>
      </w:tr>
      <w:tr w:rsidR="00AE44C0" w:rsidRPr="00194F3B" w14:paraId="406B6C38" w14:textId="77777777" w:rsidTr="00194F3B">
        <w:trPr>
          <w:trHeight w:val="284"/>
          <w:jc w:val="center"/>
        </w:trPr>
        <w:tc>
          <w:tcPr>
            <w:tcW w:w="2405" w:type="dxa"/>
            <w:tcBorders>
              <w:top w:val="single" w:sz="2" w:space="0" w:color="auto"/>
              <w:left w:val="single" w:sz="2" w:space="0" w:color="auto"/>
              <w:bottom w:val="single" w:sz="2" w:space="0" w:color="auto"/>
              <w:right w:val="single" w:sz="2" w:space="0" w:color="auto"/>
            </w:tcBorders>
            <w:shd w:val="clear" w:color="auto" w:fill="BFBFBF"/>
          </w:tcPr>
          <w:p w14:paraId="0A5F1A1C" w14:textId="77777777" w:rsidR="00AE44C0" w:rsidRPr="00194F3B" w:rsidRDefault="00AE44C0" w:rsidP="00232E40">
            <w:pPr>
              <w:snapToGrid w:val="0"/>
              <w:spacing w:line="360" w:lineRule="auto"/>
              <w:jc w:val="center"/>
              <w:rPr>
                <w:rFonts w:ascii="Cambria" w:hAnsi="Cambria" w:cs="Tahoma"/>
                <w:sz w:val="20"/>
                <w:szCs w:val="20"/>
              </w:rPr>
            </w:pPr>
            <w:r w:rsidRPr="00194F3B">
              <w:rPr>
                <w:rFonts w:ascii="Cambria" w:hAnsi="Cambria" w:cs="Tahoma"/>
                <w:b/>
                <w:sz w:val="20"/>
                <w:szCs w:val="20"/>
              </w:rPr>
              <w:t>ΣΥΝΟΛΟ</w:t>
            </w:r>
          </w:p>
        </w:tc>
        <w:tc>
          <w:tcPr>
            <w:tcW w:w="2268" w:type="dxa"/>
            <w:tcBorders>
              <w:top w:val="single" w:sz="2" w:space="0" w:color="auto"/>
              <w:left w:val="single" w:sz="2" w:space="0" w:color="auto"/>
              <w:bottom w:val="single" w:sz="2" w:space="0" w:color="auto"/>
              <w:right w:val="single" w:sz="2" w:space="0" w:color="auto"/>
            </w:tcBorders>
            <w:shd w:val="clear" w:color="auto" w:fill="BFBFBF"/>
          </w:tcPr>
          <w:p w14:paraId="7D795360" w14:textId="77777777" w:rsidR="00AE44C0" w:rsidRPr="00194F3B" w:rsidRDefault="00AE44C0" w:rsidP="00232E40">
            <w:pPr>
              <w:snapToGrid w:val="0"/>
              <w:spacing w:line="360" w:lineRule="auto"/>
              <w:jc w:val="center"/>
              <w:rPr>
                <w:rFonts w:ascii="Cambria" w:hAnsi="Cambria" w:cs="Tahoma"/>
                <w:b/>
                <w:sz w:val="20"/>
                <w:szCs w:val="20"/>
              </w:rPr>
            </w:pPr>
            <w:r w:rsidRPr="00194F3B">
              <w:rPr>
                <w:rFonts w:ascii="Cambria" w:hAnsi="Cambria" w:cs="Tahoma"/>
                <w:b/>
                <w:sz w:val="20"/>
                <w:szCs w:val="20"/>
              </w:rPr>
              <w:t>120</w:t>
            </w:r>
          </w:p>
        </w:tc>
        <w:tc>
          <w:tcPr>
            <w:tcW w:w="1139" w:type="dxa"/>
            <w:tcBorders>
              <w:top w:val="single" w:sz="2" w:space="0" w:color="auto"/>
              <w:left w:val="single" w:sz="2" w:space="0" w:color="auto"/>
              <w:bottom w:val="single" w:sz="2" w:space="0" w:color="auto"/>
              <w:right w:val="single" w:sz="2" w:space="0" w:color="auto"/>
            </w:tcBorders>
            <w:shd w:val="clear" w:color="auto" w:fill="BFBFBF"/>
            <w:vAlign w:val="center"/>
          </w:tcPr>
          <w:p w14:paraId="32807459" w14:textId="77777777" w:rsidR="00AE44C0" w:rsidRPr="00194F3B" w:rsidRDefault="00AE44C0" w:rsidP="00232E40">
            <w:pPr>
              <w:snapToGrid w:val="0"/>
              <w:spacing w:line="360" w:lineRule="auto"/>
              <w:jc w:val="center"/>
              <w:rPr>
                <w:rFonts w:ascii="Cambria" w:hAnsi="Cambria" w:cs="Tahoma"/>
                <w:sz w:val="20"/>
                <w:szCs w:val="20"/>
              </w:rPr>
            </w:pPr>
          </w:p>
        </w:tc>
        <w:tc>
          <w:tcPr>
            <w:tcW w:w="1271" w:type="dxa"/>
            <w:gridSpan w:val="2"/>
            <w:tcBorders>
              <w:top w:val="single" w:sz="2" w:space="0" w:color="auto"/>
              <w:left w:val="single" w:sz="2" w:space="0" w:color="auto"/>
              <w:bottom w:val="single" w:sz="2" w:space="0" w:color="auto"/>
              <w:right w:val="single" w:sz="2" w:space="0" w:color="auto"/>
            </w:tcBorders>
            <w:shd w:val="clear" w:color="auto" w:fill="BFBFBF"/>
            <w:vAlign w:val="center"/>
          </w:tcPr>
          <w:p w14:paraId="04FC5885" w14:textId="77777777" w:rsidR="00AE44C0" w:rsidRPr="00194F3B" w:rsidRDefault="00AE44C0" w:rsidP="00232E40">
            <w:pPr>
              <w:snapToGrid w:val="0"/>
              <w:spacing w:line="360" w:lineRule="auto"/>
              <w:jc w:val="center"/>
              <w:rPr>
                <w:rFonts w:ascii="Cambria" w:hAnsi="Cambria" w:cs="Tahoma"/>
                <w:sz w:val="20"/>
                <w:szCs w:val="20"/>
              </w:rPr>
            </w:pPr>
          </w:p>
        </w:tc>
        <w:tc>
          <w:tcPr>
            <w:tcW w:w="884" w:type="dxa"/>
            <w:tcBorders>
              <w:top w:val="single" w:sz="2" w:space="0" w:color="auto"/>
              <w:left w:val="single" w:sz="2" w:space="0" w:color="auto"/>
              <w:bottom w:val="single" w:sz="2" w:space="0" w:color="auto"/>
              <w:right w:val="single" w:sz="2" w:space="0" w:color="auto"/>
            </w:tcBorders>
            <w:shd w:val="clear" w:color="auto" w:fill="BFBFBF"/>
          </w:tcPr>
          <w:p w14:paraId="5FDCA627" w14:textId="77777777" w:rsidR="00AE44C0" w:rsidRPr="00194F3B" w:rsidRDefault="00AE44C0" w:rsidP="00232E40">
            <w:pPr>
              <w:snapToGrid w:val="0"/>
              <w:spacing w:line="360" w:lineRule="auto"/>
              <w:jc w:val="center"/>
              <w:rPr>
                <w:rFonts w:ascii="Cambria" w:hAnsi="Cambria" w:cs="Tahoma"/>
                <w:sz w:val="20"/>
                <w:szCs w:val="20"/>
              </w:rPr>
            </w:pPr>
          </w:p>
        </w:tc>
        <w:tc>
          <w:tcPr>
            <w:tcW w:w="1588" w:type="dxa"/>
            <w:tcBorders>
              <w:top w:val="single" w:sz="2" w:space="0" w:color="auto"/>
              <w:left w:val="single" w:sz="2" w:space="0" w:color="auto"/>
              <w:bottom w:val="single" w:sz="2" w:space="0" w:color="auto"/>
              <w:right w:val="single" w:sz="2" w:space="0" w:color="auto"/>
            </w:tcBorders>
            <w:shd w:val="clear" w:color="auto" w:fill="BFBFBF"/>
          </w:tcPr>
          <w:p w14:paraId="2EDF1D15" w14:textId="77777777" w:rsidR="00AE44C0" w:rsidRPr="00194F3B" w:rsidRDefault="00AE44C0" w:rsidP="00232E40">
            <w:pPr>
              <w:snapToGrid w:val="0"/>
              <w:spacing w:line="360" w:lineRule="auto"/>
              <w:jc w:val="center"/>
              <w:rPr>
                <w:rFonts w:ascii="Cambria" w:hAnsi="Cambria" w:cs="Tahoma"/>
                <w:sz w:val="20"/>
                <w:szCs w:val="20"/>
              </w:rPr>
            </w:pPr>
          </w:p>
        </w:tc>
      </w:tr>
    </w:tbl>
    <w:p w14:paraId="74238605" w14:textId="77777777" w:rsidR="00AE44C0" w:rsidRPr="00232E40" w:rsidRDefault="00AE44C0" w:rsidP="00232E40">
      <w:pPr>
        <w:widowControl w:val="0"/>
        <w:autoSpaceDE w:val="0"/>
        <w:autoSpaceDN w:val="0"/>
        <w:adjustRightInd w:val="0"/>
        <w:spacing w:before="120" w:line="360" w:lineRule="auto"/>
        <w:rPr>
          <w:rStyle w:val="aff4"/>
          <w:rFonts w:ascii="Cambria" w:hAnsi="Cambria"/>
          <w:szCs w:val="22"/>
        </w:rPr>
      </w:pPr>
    </w:p>
    <w:p w14:paraId="5A6A8980" w14:textId="77777777" w:rsidR="00D75441" w:rsidRPr="00232E40" w:rsidRDefault="00D75441" w:rsidP="00232E40">
      <w:pPr>
        <w:spacing w:before="120" w:line="360" w:lineRule="auto"/>
        <w:rPr>
          <w:rFonts w:ascii="Cambria" w:hAnsi="Cambria"/>
          <w:szCs w:val="22"/>
        </w:rPr>
      </w:pPr>
      <w:r w:rsidRPr="00232E40">
        <w:rPr>
          <w:rFonts w:ascii="Cambria" w:hAnsi="Cambria"/>
          <w:szCs w:val="22"/>
        </w:rPr>
        <w:t xml:space="preserve">Δηλώνω ότι δεσμεύομαι από τις προσφερόμενες τιμές και τις υποβάλλω προκειμένου να χρησιμοποιηθούν κατά τη σύναψη σύμβασης στην περίπτωση ανάδειξής μου ως αναδόχου του παρόντος διαγωνισμού.  </w:t>
      </w:r>
    </w:p>
    <w:p w14:paraId="4429D68E" w14:textId="77777777" w:rsidR="00D75441" w:rsidRPr="00232E40" w:rsidRDefault="00D75441" w:rsidP="00232E40">
      <w:pPr>
        <w:spacing w:before="120" w:line="360" w:lineRule="auto"/>
        <w:rPr>
          <w:rFonts w:ascii="Cambria" w:hAnsi="Cambria"/>
          <w:szCs w:val="22"/>
        </w:rPr>
      </w:pPr>
    </w:p>
    <w:p w14:paraId="1418E460" w14:textId="77777777" w:rsidR="00D75441" w:rsidRPr="00232E40" w:rsidRDefault="00D75441" w:rsidP="00232E40">
      <w:pPr>
        <w:shd w:val="clear" w:color="auto" w:fill="FFFFFF"/>
        <w:spacing w:before="120" w:line="360" w:lineRule="auto"/>
        <w:jc w:val="right"/>
        <w:rPr>
          <w:rFonts w:ascii="Cambria" w:hAnsi="Cambria"/>
          <w:szCs w:val="22"/>
        </w:rPr>
      </w:pPr>
      <w:r w:rsidRPr="00232E40">
        <w:rPr>
          <w:rFonts w:ascii="Cambria" w:hAnsi="Cambria"/>
          <w:szCs w:val="22"/>
        </w:rPr>
        <w:t>……………………………, ΗΗ/ΜΜ/ΕΕΕΕ</w:t>
      </w:r>
    </w:p>
    <w:p w14:paraId="3BC9BF3D" w14:textId="77777777" w:rsidR="00D75441" w:rsidRPr="00232E40" w:rsidRDefault="00D75441" w:rsidP="00232E40">
      <w:pPr>
        <w:shd w:val="clear" w:color="auto" w:fill="FFFFFF"/>
        <w:spacing w:before="120" w:line="360" w:lineRule="auto"/>
        <w:jc w:val="right"/>
        <w:rPr>
          <w:rFonts w:ascii="Cambria" w:hAnsi="Cambria"/>
          <w:szCs w:val="22"/>
        </w:rPr>
      </w:pPr>
      <w:r w:rsidRPr="00232E40">
        <w:rPr>
          <w:rFonts w:ascii="Cambria" w:hAnsi="Cambria"/>
          <w:szCs w:val="22"/>
        </w:rPr>
        <w:t>Ο Προσφέρων</w:t>
      </w:r>
    </w:p>
    <w:p w14:paraId="1C1F180B" w14:textId="77777777" w:rsidR="00D75441" w:rsidRPr="00232E40" w:rsidRDefault="00D75441" w:rsidP="00232E40">
      <w:pPr>
        <w:shd w:val="clear" w:color="auto" w:fill="FFFFFF"/>
        <w:spacing w:before="120" w:line="360" w:lineRule="auto"/>
        <w:jc w:val="right"/>
        <w:rPr>
          <w:rFonts w:ascii="Cambria" w:hAnsi="Cambria"/>
          <w:szCs w:val="22"/>
        </w:rPr>
      </w:pPr>
      <w:r w:rsidRPr="00232E40">
        <w:rPr>
          <w:rFonts w:ascii="Cambria" w:hAnsi="Cambria"/>
          <w:szCs w:val="22"/>
        </w:rPr>
        <w:t>[υπογραφή – σφραγίδα]</w:t>
      </w:r>
    </w:p>
    <w:p w14:paraId="6FEA18BD" w14:textId="77777777" w:rsidR="00D75441" w:rsidRPr="00232E40" w:rsidRDefault="00D75441" w:rsidP="00232E40">
      <w:pPr>
        <w:shd w:val="clear" w:color="auto" w:fill="FFFFFF"/>
        <w:spacing w:before="120" w:line="360" w:lineRule="auto"/>
        <w:jc w:val="right"/>
        <w:rPr>
          <w:rFonts w:ascii="Cambria" w:hAnsi="Cambria"/>
          <w:szCs w:val="22"/>
        </w:rPr>
      </w:pPr>
    </w:p>
    <w:p w14:paraId="604C5D2B" w14:textId="77777777" w:rsidR="00376A23" w:rsidRPr="00232E40" w:rsidRDefault="00376A23" w:rsidP="00232E40">
      <w:pPr>
        <w:pStyle w:val="1"/>
        <w:spacing w:line="360" w:lineRule="auto"/>
        <w:rPr>
          <w:rFonts w:ascii="Cambria" w:hAnsi="Cambria"/>
          <w:sz w:val="22"/>
          <w:szCs w:val="22"/>
          <w:lang w:val="el-GR"/>
        </w:rPr>
      </w:pPr>
      <w:bookmarkStart w:id="112" w:name="_Toc511640959"/>
      <w:r w:rsidRPr="00232E40">
        <w:rPr>
          <w:rFonts w:ascii="Cambria" w:hAnsi="Cambria"/>
          <w:sz w:val="22"/>
          <w:szCs w:val="22"/>
          <w:lang w:val="el-GR"/>
        </w:rPr>
        <w:lastRenderedPageBreak/>
        <w:t>ΠΑΡΑΡΤΗΜΑ VI – ΥΠΟΔΕΙΓΜΑ ΒΙΟΓΡΑΦΙΚΟΥ ΣΗΜΕΙΩΜΑΤΟΣ</w:t>
      </w:r>
      <w:r w:rsidRPr="00232E40">
        <w:rPr>
          <w:rFonts w:ascii="Cambria" w:hAnsi="Cambria"/>
          <w:i/>
          <w:color w:val="538135"/>
          <w:sz w:val="22"/>
          <w:szCs w:val="22"/>
          <w:lang w:val="el-GR"/>
        </w:rPr>
        <w:t>]</w:t>
      </w:r>
      <w:bookmarkEnd w:id="112"/>
    </w:p>
    <w:p w14:paraId="6C9F2072" w14:textId="77777777" w:rsidR="00376A23" w:rsidRPr="00232E40" w:rsidRDefault="00376A23" w:rsidP="00232E40">
      <w:pPr>
        <w:spacing w:line="360" w:lineRule="auto"/>
        <w:rPr>
          <w:rFonts w:ascii="Cambria" w:hAnsi="Cambria"/>
          <w:i/>
          <w:color w:val="5B9BD5"/>
          <w:szCs w:val="22"/>
        </w:rPr>
      </w:pPr>
    </w:p>
    <w:tbl>
      <w:tblPr>
        <w:tblW w:w="5000" w:type="pct"/>
        <w:tblLook w:val="0000" w:firstRow="0" w:lastRow="0" w:firstColumn="0" w:lastColumn="0" w:noHBand="0" w:noVBand="0"/>
      </w:tblPr>
      <w:tblGrid>
        <w:gridCol w:w="1637"/>
        <w:gridCol w:w="375"/>
        <w:gridCol w:w="350"/>
        <w:gridCol w:w="31"/>
        <w:gridCol w:w="15"/>
        <w:gridCol w:w="437"/>
        <w:gridCol w:w="316"/>
        <w:gridCol w:w="108"/>
        <w:gridCol w:w="146"/>
        <w:gridCol w:w="547"/>
        <w:gridCol w:w="943"/>
        <w:gridCol w:w="23"/>
        <w:gridCol w:w="352"/>
        <w:gridCol w:w="1012"/>
        <w:gridCol w:w="498"/>
        <w:gridCol w:w="125"/>
        <w:gridCol w:w="248"/>
        <w:gridCol w:w="54"/>
        <w:gridCol w:w="450"/>
        <w:gridCol w:w="1955"/>
      </w:tblGrid>
      <w:tr w:rsidR="0059042C" w:rsidRPr="00232E40" w14:paraId="0EE2EA2E" w14:textId="77777777" w:rsidTr="00EA323E">
        <w:trPr>
          <w:trHeight w:val="567"/>
        </w:trPr>
        <w:tc>
          <w:tcPr>
            <w:tcW w:w="5000" w:type="pct"/>
            <w:gridSpan w:val="20"/>
            <w:tcBorders>
              <w:top w:val="single" w:sz="6" w:space="0" w:color="auto"/>
              <w:left w:val="single" w:sz="6" w:space="0" w:color="auto"/>
              <w:bottom w:val="single" w:sz="6" w:space="0" w:color="auto"/>
              <w:right w:val="single" w:sz="6" w:space="0" w:color="auto"/>
            </w:tcBorders>
            <w:shd w:val="pct10" w:color="auto" w:fill="auto"/>
            <w:vAlign w:val="center"/>
          </w:tcPr>
          <w:p w14:paraId="2FACAFD9" w14:textId="77777777" w:rsidR="0059042C" w:rsidRPr="00232E40" w:rsidRDefault="0059042C" w:rsidP="00232E40">
            <w:pPr>
              <w:spacing w:line="360" w:lineRule="auto"/>
              <w:jc w:val="center"/>
              <w:rPr>
                <w:rFonts w:ascii="Cambria" w:hAnsi="Cambria"/>
                <w:szCs w:val="22"/>
              </w:rPr>
            </w:pPr>
            <w:r w:rsidRPr="00232E40">
              <w:rPr>
                <w:rFonts w:ascii="Cambria" w:hAnsi="Cambria"/>
                <w:szCs w:val="22"/>
              </w:rPr>
              <w:t>ΒΙΟΓΡΑΦΙΚΟ ΣΗΜΕΙΩΜΑ</w:t>
            </w:r>
          </w:p>
        </w:tc>
      </w:tr>
      <w:tr w:rsidR="0059042C" w:rsidRPr="00232E40" w14:paraId="2A42EBDB" w14:textId="77777777" w:rsidTr="00EA323E">
        <w:tc>
          <w:tcPr>
            <w:tcW w:w="5000" w:type="pct"/>
            <w:gridSpan w:val="20"/>
          </w:tcPr>
          <w:p w14:paraId="323EB217" w14:textId="77777777" w:rsidR="0059042C" w:rsidRPr="00232E40" w:rsidRDefault="0059042C" w:rsidP="00232E40">
            <w:pPr>
              <w:spacing w:line="360" w:lineRule="auto"/>
              <w:rPr>
                <w:rFonts w:ascii="Cambria" w:hAnsi="Cambria"/>
                <w:szCs w:val="22"/>
              </w:rPr>
            </w:pPr>
          </w:p>
        </w:tc>
      </w:tr>
      <w:tr w:rsidR="0059042C" w:rsidRPr="00232E40" w14:paraId="75E5DE98" w14:textId="77777777" w:rsidTr="00EA323E">
        <w:tc>
          <w:tcPr>
            <w:tcW w:w="2058" w:type="pct"/>
            <w:gridSpan w:val="10"/>
            <w:tcBorders>
              <w:top w:val="single" w:sz="6" w:space="0" w:color="auto"/>
              <w:left w:val="single" w:sz="6" w:space="0" w:color="auto"/>
              <w:bottom w:val="single" w:sz="6" w:space="0" w:color="auto"/>
              <w:right w:val="single" w:sz="6" w:space="0" w:color="auto"/>
            </w:tcBorders>
            <w:shd w:val="pct10" w:color="auto" w:fill="auto"/>
            <w:vAlign w:val="center"/>
          </w:tcPr>
          <w:p w14:paraId="645EFFAE" w14:textId="77777777" w:rsidR="0059042C" w:rsidRPr="00232E40" w:rsidRDefault="0059042C" w:rsidP="00232E40">
            <w:pPr>
              <w:spacing w:line="360" w:lineRule="auto"/>
              <w:rPr>
                <w:rFonts w:ascii="Cambria" w:hAnsi="Cambria"/>
                <w:szCs w:val="22"/>
              </w:rPr>
            </w:pPr>
            <w:r w:rsidRPr="00232E40">
              <w:rPr>
                <w:rFonts w:ascii="Cambria" w:hAnsi="Cambria"/>
                <w:szCs w:val="22"/>
              </w:rPr>
              <w:t>ΠΡΟΣΩΠΙΚΑ ΣΤΟΙΧΕΙΑ</w:t>
            </w:r>
          </w:p>
        </w:tc>
        <w:tc>
          <w:tcPr>
            <w:tcW w:w="2942" w:type="pct"/>
            <w:gridSpan w:val="10"/>
            <w:vAlign w:val="center"/>
          </w:tcPr>
          <w:p w14:paraId="2B83AF39" w14:textId="77777777" w:rsidR="0059042C" w:rsidRPr="00232E40" w:rsidRDefault="0059042C" w:rsidP="00232E40">
            <w:pPr>
              <w:spacing w:line="360" w:lineRule="auto"/>
              <w:rPr>
                <w:rFonts w:ascii="Cambria" w:hAnsi="Cambria"/>
                <w:szCs w:val="22"/>
              </w:rPr>
            </w:pPr>
          </w:p>
        </w:tc>
      </w:tr>
      <w:tr w:rsidR="0059042C" w:rsidRPr="00232E40" w14:paraId="087C39FA" w14:textId="77777777" w:rsidTr="00EA323E">
        <w:tc>
          <w:tcPr>
            <w:tcW w:w="850" w:type="pct"/>
            <w:tcBorders>
              <w:top w:val="double" w:sz="6" w:space="0" w:color="auto"/>
              <w:left w:val="double" w:sz="6" w:space="0" w:color="auto"/>
              <w:bottom w:val="nil"/>
              <w:right w:val="nil"/>
            </w:tcBorders>
            <w:vAlign w:val="center"/>
          </w:tcPr>
          <w:p w14:paraId="0E99529A" w14:textId="77777777" w:rsidR="0059042C" w:rsidRPr="00232E40" w:rsidRDefault="0059042C" w:rsidP="00232E40">
            <w:pPr>
              <w:spacing w:line="360" w:lineRule="auto"/>
              <w:rPr>
                <w:rFonts w:ascii="Cambria" w:hAnsi="Cambria"/>
                <w:szCs w:val="22"/>
              </w:rPr>
            </w:pPr>
            <w:r w:rsidRPr="00232E40">
              <w:rPr>
                <w:rFonts w:ascii="Cambria" w:hAnsi="Cambria"/>
                <w:szCs w:val="22"/>
              </w:rPr>
              <w:t>Επώνυμο:</w:t>
            </w:r>
          </w:p>
        </w:tc>
        <w:tc>
          <w:tcPr>
            <w:tcW w:w="1709" w:type="pct"/>
            <w:gridSpan w:val="11"/>
            <w:tcBorders>
              <w:top w:val="double" w:sz="6" w:space="0" w:color="auto"/>
              <w:left w:val="nil"/>
              <w:bottom w:val="single" w:sz="6" w:space="0" w:color="auto"/>
              <w:right w:val="nil"/>
            </w:tcBorders>
            <w:vAlign w:val="center"/>
          </w:tcPr>
          <w:p w14:paraId="2B028848" w14:textId="77777777" w:rsidR="0059042C" w:rsidRPr="00232E40" w:rsidRDefault="0059042C" w:rsidP="00232E40">
            <w:pPr>
              <w:spacing w:line="360" w:lineRule="auto"/>
              <w:rPr>
                <w:rFonts w:ascii="Cambria" w:hAnsi="Cambria"/>
                <w:szCs w:val="22"/>
              </w:rPr>
            </w:pPr>
          </w:p>
        </w:tc>
        <w:tc>
          <w:tcPr>
            <w:tcW w:w="709" w:type="pct"/>
            <w:gridSpan w:val="2"/>
            <w:tcBorders>
              <w:top w:val="double" w:sz="6" w:space="0" w:color="auto"/>
              <w:left w:val="nil"/>
              <w:bottom w:val="nil"/>
              <w:right w:val="nil"/>
            </w:tcBorders>
            <w:vAlign w:val="center"/>
          </w:tcPr>
          <w:p w14:paraId="1B32FDB0" w14:textId="77777777" w:rsidR="0059042C" w:rsidRPr="00232E40" w:rsidRDefault="0059042C" w:rsidP="00232E40">
            <w:pPr>
              <w:spacing w:line="360" w:lineRule="auto"/>
              <w:rPr>
                <w:rFonts w:ascii="Cambria" w:hAnsi="Cambria"/>
                <w:szCs w:val="22"/>
              </w:rPr>
            </w:pPr>
            <w:r w:rsidRPr="00232E40">
              <w:rPr>
                <w:rFonts w:ascii="Cambria" w:hAnsi="Cambria"/>
                <w:szCs w:val="22"/>
              </w:rPr>
              <w:t>Όνομα:</w:t>
            </w:r>
          </w:p>
        </w:tc>
        <w:tc>
          <w:tcPr>
            <w:tcW w:w="1731" w:type="pct"/>
            <w:gridSpan w:val="6"/>
            <w:tcBorders>
              <w:top w:val="double" w:sz="6" w:space="0" w:color="auto"/>
              <w:left w:val="nil"/>
              <w:bottom w:val="single" w:sz="6" w:space="0" w:color="auto"/>
              <w:right w:val="double" w:sz="6" w:space="0" w:color="auto"/>
            </w:tcBorders>
            <w:vAlign w:val="center"/>
          </w:tcPr>
          <w:p w14:paraId="0E3B0003" w14:textId="77777777" w:rsidR="0059042C" w:rsidRPr="00232E40" w:rsidRDefault="0059042C" w:rsidP="00232E40">
            <w:pPr>
              <w:spacing w:line="360" w:lineRule="auto"/>
              <w:rPr>
                <w:rFonts w:ascii="Cambria" w:hAnsi="Cambria"/>
                <w:szCs w:val="22"/>
              </w:rPr>
            </w:pPr>
          </w:p>
        </w:tc>
      </w:tr>
      <w:tr w:rsidR="0059042C" w:rsidRPr="00232E40" w14:paraId="54340367" w14:textId="77777777" w:rsidTr="00EA323E">
        <w:trPr>
          <w:trHeight w:val="247"/>
        </w:trPr>
        <w:tc>
          <w:tcPr>
            <w:tcW w:w="5000" w:type="pct"/>
            <w:gridSpan w:val="20"/>
            <w:tcBorders>
              <w:top w:val="nil"/>
              <w:left w:val="double" w:sz="6" w:space="0" w:color="auto"/>
              <w:bottom w:val="nil"/>
              <w:right w:val="double" w:sz="6" w:space="0" w:color="auto"/>
            </w:tcBorders>
            <w:vAlign w:val="center"/>
          </w:tcPr>
          <w:p w14:paraId="20C8D8DB" w14:textId="77777777" w:rsidR="0059042C" w:rsidRPr="00232E40" w:rsidRDefault="0059042C" w:rsidP="00232E40">
            <w:pPr>
              <w:spacing w:line="360" w:lineRule="auto"/>
              <w:rPr>
                <w:rFonts w:ascii="Cambria" w:hAnsi="Cambria"/>
                <w:szCs w:val="22"/>
              </w:rPr>
            </w:pPr>
          </w:p>
        </w:tc>
      </w:tr>
      <w:tr w:rsidR="0059042C" w:rsidRPr="00232E40" w14:paraId="4E620962" w14:textId="77777777" w:rsidTr="00EA323E">
        <w:tc>
          <w:tcPr>
            <w:tcW w:w="1045" w:type="pct"/>
            <w:gridSpan w:val="2"/>
            <w:tcBorders>
              <w:top w:val="nil"/>
              <w:left w:val="double" w:sz="6" w:space="0" w:color="auto"/>
              <w:bottom w:val="nil"/>
              <w:right w:val="nil"/>
            </w:tcBorders>
            <w:vAlign w:val="center"/>
          </w:tcPr>
          <w:p w14:paraId="6A7368F2" w14:textId="77777777" w:rsidR="0059042C" w:rsidRPr="00232E40" w:rsidRDefault="0059042C" w:rsidP="00232E40">
            <w:pPr>
              <w:spacing w:line="360" w:lineRule="auto"/>
              <w:rPr>
                <w:rFonts w:ascii="Cambria" w:hAnsi="Cambria"/>
                <w:szCs w:val="22"/>
              </w:rPr>
            </w:pPr>
            <w:r w:rsidRPr="00232E40">
              <w:rPr>
                <w:rFonts w:ascii="Cambria" w:hAnsi="Cambria"/>
                <w:szCs w:val="22"/>
              </w:rPr>
              <w:t>Πατρώνυμο:</w:t>
            </w:r>
          </w:p>
        </w:tc>
        <w:tc>
          <w:tcPr>
            <w:tcW w:w="1514" w:type="pct"/>
            <w:gridSpan w:val="10"/>
            <w:tcBorders>
              <w:top w:val="nil"/>
              <w:left w:val="nil"/>
              <w:bottom w:val="single" w:sz="6" w:space="0" w:color="auto"/>
              <w:right w:val="nil"/>
            </w:tcBorders>
            <w:vAlign w:val="center"/>
          </w:tcPr>
          <w:p w14:paraId="688E06A5" w14:textId="77777777" w:rsidR="0059042C" w:rsidRPr="00232E40" w:rsidRDefault="0059042C" w:rsidP="00232E40">
            <w:pPr>
              <w:spacing w:line="360" w:lineRule="auto"/>
              <w:rPr>
                <w:rFonts w:ascii="Cambria" w:hAnsi="Cambria"/>
                <w:szCs w:val="22"/>
              </w:rPr>
            </w:pPr>
          </w:p>
        </w:tc>
        <w:tc>
          <w:tcPr>
            <w:tcW w:w="1033" w:type="pct"/>
            <w:gridSpan w:val="4"/>
            <w:vAlign w:val="center"/>
          </w:tcPr>
          <w:p w14:paraId="2BA1D603" w14:textId="77777777" w:rsidR="0059042C" w:rsidRPr="00232E40" w:rsidRDefault="0059042C" w:rsidP="00232E40">
            <w:pPr>
              <w:spacing w:line="360" w:lineRule="auto"/>
              <w:rPr>
                <w:rFonts w:ascii="Cambria" w:hAnsi="Cambria"/>
                <w:szCs w:val="22"/>
              </w:rPr>
            </w:pPr>
            <w:r w:rsidRPr="00232E40">
              <w:rPr>
                <w:rFonts w:ascii="Cambria" w:hAnsi="Cambria"/>
                <w:szCs w:val="22"/>
              </w:rPr>
              <w:t>Μητρώνυμο:</w:t>
            </w:r>
          </w:p>
        </w:tc>
        <w:tc>
          <w:tcPr>
            <w:tcW w:w="1408" w:type="pct"/>
            <w:gridSpan w:val="4"/>
            <w:tcBorders>
              <w:top w:val="nil"/>
              <w:left w:val="nil"/>
              <w:bottom w:val="single" w:sz="6" w:space="0" w:color="auto"/>
              <w:right w:val="double" w:sz="6" w:space="0" w:color="auto"/>
            </w:tcBorders>
            <w:vAlign w:val="center"/>
          </w:tcPr>
          <w:p w14:paraId="7A9C0468" w14:textId="77777777" w:rsidR="0059042C" w:rsidRPr="00232E40" w:rsidRDefault="0059042C" w:rsidP="00232E40">
            <w:pPr>
              <w:spacing w:line="360" w:lineRule="auto"/>
              <w:rPr>
                <w:rFonts w:ascii="Cambria" w:hAnsi="Cambria"/>
                <w:szCs w:val="22"/>
              </w:rPr>
            </w:pPr>
          </w:p>
        </w:tc>
      </w:tr>
      <w:tr w:rsidR="0059042C" w:rsidRPr="00232E40" w14:paraId="2F01007B" w14:textId="77777777" w:rsidTr="00EA323E">
        <w:tc>
          <w:tcPr>
            <w:tcW w:w="5000" w:type="pct"/>
            <w:gridSpan w:val="20"/>
            <w:tcBorders>
              <w:top w:val="nil"/>
              <w:left w:val="double" w:sz="6" w:space="0" w:color="auto"/>
              <w:bottom w:val="nil"/>
              <w:right w:val="double" w:sz="6" w:space="0" w:color="auto"/>
            </w:tcBorders>
            <w:vAlign w:val="center"/>
          </w:tcPr>
          <w:p w14:paraId="220EDB55" w14:textId="77777777" w:rsidR="0059042C" w:rsidRPr="00232E40" w:rsidRDefault="0059042C" w:rsidP="00232E40">
            <w:pPr>
              <w:spacing w:line="360" w:lineRule="auto"/>
              <w:rPr>
                <w:rFonts w:ascii="Cambria" w:hAnsi="Cambria"/>
                <w:szCs w:val="22"/>
              </w:rPr>
            </w:pPr>
          </w:p>
        </w:tc>
      </w:tr>
      <w:tr w:rsidR="0059042C" w:rsidRPr="00232E40" w14:paraId="05A71C00" w14:textId="77777777" w:rsidTr="00EA323E">
        <w:tc>
          <w:tcPr>
            <w:tcW w:w="1243" w:type="pct"/>
            <w:gridSpan w:val="4"/>
            <w:tcBorders>
              <w:top w:val="nil"/>
              <w:left w:val="double" w:sz="6" w:space="0" w:color="auto"/>
              <w:bottom w:val="nil"/>
              <w:right w:val="nil"/>
            </w:tcBorders>
            <w:vAlign w:val="center"/>
          </w:tcPr>
          <w:p w14:paraId="547C35CA" w14:textId="77777777" w:rsidR="0059042C" w:rsidRPr="00232E40" w:rsidRDefault="0059042C" w:rsidP="00232E40">
            <w:pPr>
              <w:spacing w:line="360" w:lineRule="auto"/>
              <w:rPr>
                <w:rFonts w:ascii="Cambria" w:hAnsi="Cambria"/>
                <w:szCs w:val="22"/>
              </w:rPr>
            </w:pPr>
            <w:r w:rsidRPr="00232E40">
              <w:rPr>
                <w:rFonts w:ascii="Cambria" w:hAnsi="Cambria"/>
                <w:szCs w:val="22"/>
              </w:rPr>
              <w:t>Ημερομηνία Γέννησης:</w:t>
            </w:r>
          </w:p>
        </w:tc>
        <w:tc>
          <w:tcPr>
            <w:tcW w:w="1317" w:type="pct"/>
            <w:gridSpan w:val="8"/>
            <w:tcBorders>
              <w:top w:val="nil"/>
              <w:left w:val="nil"/>
              <w:bottom w:val="single" w:sz="6" w:space="0" w:color="auto"/>
              <w:right w:val="nil"/>
            </w:tcBorders>
            <w:vAlign w:val="center"/>
          </w:tcPr>
          <w:p w14:paraId="3C286EAF" w14:textId="77777777" w:rsidR="0059042C" w:rsidRPr="00232E40" w:rsidRDefault="0059042C" w:rsidP="00232E40">
            <w:pPr>
              <w:spacing w:line="360" w:lineRule="auto"/>
              <w:rPr>
                <w:rFonts w:ascii="Cambria" w:hAnsi="Cambria"/>
                <w:szCs w:val="22"/>
              </w:rPr>
            </w:pPr>
            <w:r w:rsidRPr="00232E40">
              <w:rPr>
                <w:rFonts w:ascii="Cambria" w:hAnsi="Cambria"/>
                <w:szCs w:val="22"/>
              </w:rPr>
              <w:t>__ /__ / ____</w:t>
            </w:r>
          </w:p>
        </w:tc>
        <w:tc>
          <w:tcPr>
            <w:tcW w:w="1162" w:type="pct"/>
            <w:gridSpan w:val="5"/>
            <w:vAlign w:val="center"/>
          </w:tcPr>
          <w:p w14:paraId="762B036A" w14:textId="77777777" w:rsidR="0059042C" w:rsidRPr="00232E40" w:rsidRDefault="0059042C" w:rsidP="00232E40">
            <w:pPr>
              <w:spacing w:line="360" w:lineRule="auto"/>
              <w:rPr>
                <w:rFonts w:ascii="Cambria" w:hAnsi="Cambria"/>
                <w:szCs w:val="22"/>
              </w:rPr>
            </w:pPr>
            <w:r w:rsidRPr="00232E40">
              <w:rPr>
                <w:rFonts w:ascii="Cambria" w:hAnsi="Cambria"/>
                <w:szCs w:val="22"/>
              </w:rPr>
              <w:t>Τόπος Γέννησης:</w:t>
            </w:r>
          </w:p>
        </w:tc>
        <w:tc>
          <w:tcPr>
            <w:tcW w:w="1278" w:type="pct"/>
            <w:gridSpan w:val="3"/>
            <w:tcBorders>
              <w:top w:val="nil"/>
              <w:left w:val="nil"/>
              <w:bottom w:val="single" w:sz="6" w:space="0" w:color="auto"/>
              <w:right w:val="double" w:sz="6" w:space="0" w:color="auto"/>
            </w:tcBorders>
            <w:vAlign w:val="center"/>
          </w:tcPr>
          <w:p w14:paraId="6B2F0386" w14:textId="77777777" w:rsidR="0059042C" w:rsidRPr="00232E40" w:rsidRDefault="0059042C" w:rsidP="00232E40">
            <w:pPr>
              <w:spacing w:line="360" w:lineRule="auto"/>
              <w:rPr>
                <w:rFonts w:ascii="Cambria" w:hAnsi="Cambria"/>
                <w:szCs w:val="22"/>
              </w:rPr>
            </w:pPr>
          </w:p>
        </w:tc>
      </w:tr>
      <w:tr w:rsidR="0059042C" w:rsidRPr="00232E40" w14:paraId="06CD0A60" w14:textId="77777777" w:rsidTr="00EA323E">
        <w:tc>
          <w:tcPr>
            <w:tcW w:w="5000" w:type="pct"/>
            <w:gridSpan w:val="20"/>
            <w:tcBorders>
              <w:top w:val="nil"/>
              <w:left w:val="double" w:sz="6" w:space="0" w:color="auto"/>
              <w:bottom w:val="nil"/>
              <w:right w:val="double" w:sz="6" w:space="0" w:color="auto"/>
            </w:tcBorders>
            <w:vAlign w:val="center"/>
          </w:tcPr>
          <w:p w14:paraId="76E9EA43" w14:textId="77777777" w:rsidR="0059042C" w:rsidRPr="00232E40" w:rsidRDefault="0059042C" w:rsidP="00232E40">
            <w:pPr>
              <w:spacing w:line="360" w:lineRule="auto"/>
              <w:rPr>
                <w:rFonts w:ascii="Cambria" w:hAnsi="Cambria"/>
                <w:szCs w:val="22"/>
              </w:rPr>
            </w:pPr>
          </w:p>
        </w:tc>
      </w:tr>
      <w:tr w:rsidR="0059042C" w:rsidRPr="00232E40" w14:paraId="6CFF386F" w14:textId="77777777" w:rsidTr="00EA323E">
        <w:tc>
          <w:tcPr>
            <w:tcW w:w="1642" w:type="pct"/>
            <w:gridSpan w:val="7"/>
            <w:tcBorders>
              <w:top w:val="nil"/>
              <w:left w:val="double" w:sz="6" w:space="0" w:color="auto"/>
              <w:bottom w:val="nil"/>
              <w:right w:val="nil"/>
            </w:tcBorders>
            <w:vAlign w:val="center"/>
          </w:tcPr>
          <w:p w14:paraId="0313A613" w14:textId="77777777" w:rsidR="0059042C" w:rsidRPr="00232E40" w:rsidRDefault="0059042C" w:rsidP="00232E40">
            <w:pPr>
              <w:spacing w:line="360" w:lineRule="auto"/>
              <w:rPr>
                <w:rFonts w:ascii="Cambria" w:hAnsi="Cambria"/>
                <w:szCs w:val="22"/>
              </w:rPr>
            </w:pPr>
            <w:r w:rsidRPr="00232E40">
              <w:rPr>
                <w:rFonts w:ascii="Cambria" w:hAnsi="Cambria"/>
                <w:szCs w:val="22"/>
              </w:rPr>
              <w:t>Τηλέφωνο:</w:t>
            </w:r>
          </w:p>
        </w:tc>
        <w:tc>
          <w:tcPr>
            <w:tcW w:w="917" w:type="pct"/>
            <w:gridSpan w:val="5"/>
            <w:tcBorders>
              <w:top w:val="nil"/>
              <w:left w:val="nil"/>
              <w:bottom w:val="single" w:sz="6" w:space="0" w:color="auto"/>
              <w:right w:val="nil"/>
            </w:tcBorders>
            <w:vAlign w:val="center"/>
          </w:tcPr>
          <w:p w14:paraId="23D6C5ED" w14:textId="77777777" w:rsidR="0059042C" w:rsidRPr="00232E40" w:rsidRDefault="0059042C" w:rsidP="00232E40">
            <w:pPr>
              <w:spacing w:line="360" w:lineRule="auto"/>
              <w:rPr>
                <w:rFonts w:ascii="Cambria" w:hAnsi="Cambria"/>
                <w:szCs w:val="22"/>
              </w:rPr>
            </w:pPr>
          </w:p>
        </w:tc>
        <w:tc>
          <w:tcPr>
            <w:tcW w:w="968" w:type="pct"/>
            <w:gridSpan w:val="3"/>
            <w:vAlign w:val="center"/>
          </w:tcPr>
          <w:p w14:paraId="0173D039" w14:textId="77777777" w:rsidR="0059042C" w:rsidRPr="00232E40" w:rsidRDefault="0059042C" w:rsidP="00232E40">
            <w:pPr>
              <w:spacing w:line="360" w:lineRule="auto"/>
              <w:rPr>
                <w:rFonts w:ascii="Cambria" w:hAnsi="Cambria"/>
                <w:szCs w:val="22"/>
              </w:rPr>
            </w:pPr>
            <w:r w:rsidRPr="00232E40">
              <w:rPr>
                <w:rFonts w:ascii="Cambria" w:hAnsi="Cambria"/>
                <w:szCs w:val="22"/>
              </w:rPr>
              <w:t>E-mail:</w:t>
            </w:r>
          </w:p>
        </w:tc>
        <w:tc>
          <w:tcPr>
            <w:tcW w:w="1472" w:type="pct"/>
            <w:gridSpan w:val="5"/>
            <w:tcBorders>
              <w:top w:val="nil"/>
              <w:left w:val="nil"/>
              <w:bottom w:val="single" w:sz="6" w:space="0" w:color="auto"/>
              <w:right w:val="double" w:sz="6" w:space="0" w:color="auto"/>
            </w:tcBorders>
            <w:vAlign w:val="center"/>
          </w:tcPr>
          <w:p w14:paraId="5307CAE3" w14:textId="77777777" w:rsidR="0059042C" w:rsidRPr="00232E40" w:rsidRDefault="0059042C" w:rsidP="00232E40">
            <w:pPr>
              <w:spacing w:line="360" w:lineRule="auto"/>
              <w:rPr>
                <w:rFonts w:ascii="Cambria" w:hAnsi="Cambria"/>
                <w:szCs w:val="22"/>
              </w:rPr>
            </w:pPr>
          </w:p>
        </w:tc>
      </w:tr>
      <w:tr w:rsidR="0059042C" w:rsidRPr="00232E40" w14:paraId="06AFABE8" w14:textId="77777777" w:rsidTr="00EA323E">
        <w:tc>
          <w:tcPr>
            <w:tcW w:w="1642" w:type="pct"/>
            <w:gridSpan w:val="7"/>
            <w:tcBorders>
              <w:top w:val="nil"/>
              <w:left w:val="double" w:sz="6" w:space="0" w:color="auto"/>
              <w:bottom w:val="nil"/>
              <w:right w:val="nil"/>
            </w:tcBorders>
            <w:vAlign w:val="center"/>
          </w:tcPr>
          <w:p w14:paraId="1624FB0E" w14:textId="77777777" w:rsidR="0059042C" w:rsidRPr="00232E40" w:rsidRDefault="0059042C" w:rsidP="00232E40">
            <w:pPr>
              <w:spacing w:line="360" w:lineRule="auto"/>
              <w:rPr>
                <w:rFonts w:ascii="Cambria" w:hAnsi="Cambria"/>
                <w:szCs w:val="22"/>
              </w:rPr>
            </w:pPr>
            <w:r w:rsidRPr="00232E40">
              <w:rPr>
                <w:rFonts w:ascii="Cambria" w:hAnsi="Cambria"/>
                <w:szCs w:val="22"/>
              </w:rPr>
              <w:t>Fax:</w:t>
            </w:r>
          </w:p>
        </w:tc>
        <w:tc>
          <w:tcPr>
            <w:tcW w:w="917" w:type="pct"/>
            <w:gridSpan w:val="5"/>
            <w:tcBorders>
              <w:top w:val="nil"/>
              <w:left w:val="nil"/>
              <w:bottom w:val="single" w:sz="6" w:space="0" w:color="auto"/>
              <w:right w:val="nil"/>
            </w:tcBorders>
            <w:vAlign w:val="center"/>
          </w:tcPr>
          <w:p w14:paraId="23BFFDF6" w14:textId="77777777" w:rsidR="0059042C" w:rsidRPr="00232E40" w:rsidRDefault="0059042C" w:rsidP="00232E40">
            <w:pPr>
              <w:spacing w:line="360" w:lineRule="auto"/>
              <w:rPr>
                <w:rFonts w:ascii="Cambria" w:hAnsi="Cambria"/>
                <w:szCs w:val="22"/>
              </w:rPr>
            </w:pPr>
          </w:p>
        </w:tc>
        <w:tc>
          <w:tcPr>
            <w:tcW w:w="968" w:type="pct"/>
            <w:gridSpan w:val="3"/>
            <w:vAlign w:val="center"/>
          </w:tcPr>
          <w:p w14:paraId="177E90D9" w14:textId="77777777" w:rsidR="0059042C" w:rsidRPr="00232E40" w:rsidRDefault="0059042C" w:rsidP="00232E40">
            <w:pPr>
              <w:spacing w:line="360" w:lineRule="auto"/>
              <w:rPr>
                <w:rFonts w:ascii="Cambria" w:hAnsi="Cambria"/>
                <w:szCs w:val="22"/>
              </w:rPr>
            </w:pPr>
          </w:p>
        </w:tc>
        <w:tc>
          <w:tcPr>
            <w:tcW w:w="1472" w:type="pct"/>
            <w:gridSpan w:val="5"/>
            <w:tcBorders>
              <w:top w:val="single" w:sz="6" w:space="0" w:color="auto"/>
              <w:left w:val="nil"/>
              <w:bottom w:val="nil"/>
              <w:right w:val="double" w:sz="6" w:space="0" w:color="auto"/>
            </w:tcBorders>
            <w:vAlign w:val="center"/>
          </w:tcPr>
          <w:p w14:paraId="6D879D6F" w14:textId="77777777" w:rsidR="0059042C" w:rsidRPr="00232E40" w:rsidRDefault="0059042C" w:rsidP="00232E40">
            <w:pPr>
              <w:spacing w:line="360" w:lineRule="auto"/>
              <w:rPr>
                <w:rFonts w:ascii="Cambria" w:hAnsi="Cambria"/>
                <w:szCs w:val="22"/>
              </w:rPr>
            </w:pPr>
          </w:p>
        </w:tc>
      </w:tr>
      <w:tr w:rsidR="0059042C" w:rsidRPr="00232E40" w14:paraId="56B63384" w14:textId="77777777" w:rsidTr="00EA323E">
        <w:tc>
          <w:tcPr>
            <w:tcW w:w="1251" w:type="pct"/>
            <w:gridSpan w:val="5"/>
            <w:tcBorders>
              <w:top w:val="nil"/>
              <w:left w:val="double" w:sz="6" w:space="0" w:color="auto"/>
              <w:bottom w:val="nil"/>
              <w:right w:val="nil"/>
            </w:tcBorders>
            <w:vAlign w:val="center"/>
          </w:tcPr>
          <w:p w14:paraId="1C628B12" w14:textId="77777777" w:rsidR="0059042C" w:rsidRPr="00232E40" w:rsidRDefault="0059042C" w:rsidP="00232E40">
            <w:pPr>
              <w:spacing w:line="360" w:lineRule="auto"/>
              <w:rPr>
                <w:rFonts w:ascii="Cambria" w:hAnsi="Cambria"/>
                <w:szCs w:val="22"/>
              </w:rPr>
            </w:pPr>
          </w:p>
        </w:tc>
        <w:tc>
          <w:tcPr>
            <w:tcW w:w="1296" w:type="pct"/>
            <w:gridSpan w:val="6"/>
            <w:vAlign w:val="center"/>
          </w:tcPr>
          <w:p w14:paraId="0B7DF654" w14:textId="77777777" w:rsidR="0059042C" w:rsidRPr="00232E40" w:rsidRDefault="0059042C" w:rsidP="00232E40">
            <w:pPr>
              <w:spacing w:line="360" w:lineRule="auto"/>
              <w:rPr>
                <w:rFonts w:ascii="Cambria" w:hAnsi="Cambria"/>
                <w:szCs w:val="22"/>
              </w:rPr>
            </w:pPr>
          </w:p>
        </w:tc>
        <w:tc>
          <w:tcPr>
            <w:tcW w:w="1202" w:type="pct"/>
            <w:gridSpan w:val="7"/>
            <w:vAlign w:val="center"/>
          </w:tcPr>
          <w:p w14:paraId="7A5F9E3F" w14:textId="77777777" w:rsidR="0059042C" w:rsidRPr="00232E40" w:rsidRDefault="0059042C" w:rsidP="00232E40">
            <w:pPr>
              <w:spacing w:line="360" w:lineRule="auto"/>
              <w:rPr>
                <w:rFonts w:ascii="Cambria" w:hAnsi="Cambria"/>
                <w:szCs w:val="22"/>
              </w:rPr>
            </w:pPr>
          </w:p>
        </w:tc>
        <w:tc>
          <w:tcPr>
            <w:tcW w:w="1251" w:type="pct"/>
            <w:gridSpan w:val="2"/>
            <w:tcBorders>
              <w:top w:val="nil"/>
              <w:left w:val="nil"/>
              <w:bottom w:val="nil"/>
              <w:right w:val="double" w:sz="6" w:space="0" w:color="auto"/>
            </w:tcBorders>
            <w:vAlign w:val="center"/>
          </w:tcPr>
          <w:p w14:paraId="4146DDC2" w14:textId="77777777" w:rsidR="0059042C" w:rsidRPr="00232E40" w:rsidRDefault="0059042C" w:rsidP="00232E40">
            <w:pPr>
              <w:spacing w:line="360" w:lineRule="auto"/>
              <w:rPr>
                <w:rFonts w:ascii="Cambria" w:hAnsi="Cambria"/>
                <w:szCs w:val="22"/>
              </w:rPr>
            </w:pPr>
          </w:p>
        </w:tc>
      </w:tr>
      <w:tr w:rsidR="0059042C" w:rsidRPr="00232E40" w14:paraId="77AA873C" w14:textId="77777777" w:rsidTr="00EA323E">
        <w:tc>
          <w:tcPr>
            <w:tcW w:w="1478" w:type="pct"/>
            <w:gridSpan w:val="6"/>
            <w:tcBorders>
              <w:top w:val="nil"/>
              <w:left w:val="double" w:sz="6" w:space="0" w:color="auto"/>
              <w:bottom w:val="nil"/>
              <w:right w:val="nil"/>
            </w:tcBorders>
            <w:vAlign w:val="center"/>
          </w:tcPr>
          <w:p w14:paraId="26E33934" w14:textId="77777777" w:rsidR="0059042C" w:rsidRPr="00232E40" w:rsidRDefault="0059042C" w:rsidP="00232E40">
            <w:pPr>
              <w:spacing w:line="360" w:lineRule="auto"/>
              <w:rPr>
                <w:rFonts w:ascii="Cambria" w:hAnsi="Cambria"/>
                <w:szCs w:val="22"/>
              </w:rPr>
            </w:pPr>
            <w:r w:rsidRPr="00232E40">
              <w:rPr>
                <w:rFonts w:ascii="Cambria" w:hAnsi="Cambria"/>
                <w:szCs w:val="22"/>
              </w:rPr>
              <w:t>Διεύθυνση Κατοικίας:</w:t>
            </w:r>
          </w:p>
        </w:tc>
        <w:tc>
          <w:tcPr>
            <w:tcW w:w="1070" w:type="pct"/>
            <w:gridSpan w:val="5"/>
            <w:tcBorders>
              <w:top w:val="nil"/>
              <w:left w:val="nil"/>
              <w:bottom w:val="single" w:sz="6" w:space="0" w:color="auto"/>
              <w:right w:val="nil"/>
            </w:tcBorders>
            <w:vAlign w:val="center"/>
          </w:tcPr>
          <w:p w14:paraId="76164918" w14:textId="77777777" w:rsidR="0059042C" w:rsidRPr="00232E40" w:rsidRDefault="0059042C" w:rsidP="00232E40">
            <w:pPr>
              <w:spacing w:line="360" w:lineRule="auto"/>
              <w:rPr>
                <w:rFonts w:ascii="Cambria" w:hAnsi="Cambria"/>
                <w:szCs w:val="22"/>
              </w:rPr>
            </w:pPr>
          </w:p>
        </w:tc>
        <w:tc>
          <w:tcPr>
            <w:tcW w:w="1202" w:type="pct"/>
            <w:gridSpan w:val="7"/>
            <w:tcBorders>
              <w:top w:val="nil"/>
              <w:left w:val="nil"/>
              <w:bottom w:val="single" w:sz="6" w:space="0" w:color="auto"/>
              <w:right w:val="nil"/>
            </w:tcBorders>
            <w:vAlign w:val="center"/>
          </w:tcPr>
          <w:p w14:paraId="4FFF0951" w14:textId="77777777" w:rsidR="0059042C" w:rsidRPr="00232E40" w:rsidRDefault="0059042C" w:rsidP="00232E40">
            <w:pPr>
              <w:spacing w:line="360" w:lineRule="auto"/>
              <w:rPr>
                <w:rFonts w:ascii="Cambria" w:hAnsi="Cambria"/>
                <w:szCs w:val="22"/>
              </w:rPr>
            </w:pPr>
          </w:p>
        </w:tc>
        <w:tc>
          <w:tcPr>
            <w:tcW w:w="1251" w:type="pct"/>
            <w:gridSpan w:val="2"/>
            <w:tcBorders>
              <w:top w:val="nil"/>
              <w:left w:val="nil"/>
              <w:bottom w:val="single" w:sz="6" w:space="0" w:color="auto"/>
              <w:right w:val="double" w:sz="6" w:space="0" w:color="auto"/>
            </w:tcBorders>
            <w:vAlign w:val="center"/>
          </w:tcPr>
          <w:p w14:paraId="06153BFA" w14:textId="77777777" w:rsidR="0059042C" w:rsidRPr="00232E40" w:rsidRDefault="0059042C" w:rsidP="00232E40">
            <w:pPr>
              <w:spacing w:line="360" w:lineRule="auto"/>
              <w:rPr>
                <w:rFonts w:ascii="Cambria" w:hAnsi="Cambria"/>
                <w:szCs w:val="22"/>
              </w:rPr>
            </w:pPr>
          </w:p>
        </w:tc>
      </w:tr>
      <w:tr w:rsidR="0059042C" w:rsidRPr="00232E40" w14:paraId="478F041D" w14:textId="77777777" w:rsidTr="00EA323E">
        <w:tc>
          <w:tcPr>
            <w:tcW w:w="1478" w:type="pct"/>
            <w:gridSpan w:val="6"/>
            <w:tcBorders>
              <w:top w:val="nil"/>
              <w:left w:val="double" w:sz="6" w:space="0" w:color="auto"/>
              <w:bottom w:val="nil"/>
              <w:right w:val="nil"/>
            </w:tcBorders>
            <w:vAlign w:val="center"/>
          </w:tcPr>
          <w:p w14:paraId="64130972" w14:textId="77777777" w:rsidR="0059042C" w:rsidRPr="00232E40" w:rsidRDefault="0059042C" w:rsidP="00232E40">
            <w:pPr>
              <w:spacing w:line="360" w:lineRule="auto"/>
              <w:rPr>
                <w:rFonts w:ascii="Cambria" w:hAnsi="Cambria"/>
                <w:szCs w:val="22"/>
              </w:rPr>
            </w:pPr>
          </w:p>
        </w:tc>
        <w:tc>
          <w:tcPr>
            <w:tcW w:w="1070" w:type="pct"/>
            <w:gridSpan w:val="5"/>
            <w:tcBorders>
              <w:top w:val="nil"/>
              <w:left w:val="nil"/>
              <w:bottom w:val="single" w:sz="6" w:space="0" w:color="auto"/>
              <w:right w:val="nil"/>
            </w:tcBorders>
            <w:vAlign w:val="center"/>
          </w:tcPr>
          <w:p w14:paraId="495E55F8" w14:textId="77777777" w:rsidR="0059042C" w:rsidRPr="00232E40" w:rsidRDefault="0059042C" w:rsidP="00232E40">
            <w:pPr>
              <w:spacing w:line="360" w:lineRule="auto"/>
              <w:rPr>
                <w:rFonts w:ascii="Cambria" w:hAnsi="Cambria"/>
                <w:szCs w:val="22"/>
              </w:rPr>
            </w:pPr>
          </w:p>
        </w:tc>
        <w:tc>
          <w:tcPr>
            <w:tcW w:w="1202" w:type="pct"/>
            <w:gridSpan w:val="7"/>
            <w:tcBorders>
              <w:top w:val="nil"/>
              <w:left w:val="nil"/>
              <w:bottom w:val="single" w:sz="6" w:space="0" w:color="auto"/>
              <w:right w:val="nil"/>
            </w:tcBorders>
            <w:vAlign w:val="center"/>
          </w:tcPr>
          <w:p w14:paraId="4314F917" w14:textId="77777777" w:rsidR="0059042C" w:rsidRPr="00232E40" w:rsidRDefault="0059042C" w:rsidP="00232E40">
            <w:pPr>
              <w:spacing w:line="360" w:lineRule="auto"/>
              <w:rPr>
                <w:rFonts w:ascii="Cambria" w:hAnsi="Cambria"/>
                <w:szCs w:val="22"/>
              </w:rPr>
            </w:pPr>
          </w:p>
        </w:tc>
        <w:tc>
          <w:tcPr>
            <w:tcW w:w="1251" w:type="pct"/>
            <w:gridSpan w:val="2"/>
            <w:tcBorders>
              <w:top w:val="nil"/>
              <w:left w:val="nil"/>
              <w:bottom w:val="single" w:sz="6" w:space="0" w:color="auto"/>
              <w:right w:val="double" w:sz="6" w:space="0" w:color="auto"/>
            </w:tcBorders>
            <w:vAlign w:val="center"/>
          </w:tcPr>
          <w:p w14:paraId="16A4B3B6" w14:textId="77777777" w:rsidR="0059042C" w:rsidRPr="00232E40" w:rsidRDefault="0059042C" w:rsidP="00232E40">
            <w:pPr>
              <w:spacing w:line="360" w:lineRule="auto"/>
              <w:rPr>
                <w:rFonts w:ascii="Cambria" w:hAnsi="Cambria"/>
                <w:szCs w:val="22"/>
              </w:rPr>
            </w:pPr>
          </w:p>
        </w:tc>
      </w:tr>
      <w:tr w:rsidR="0059042C" w:rsidRPr="00232E40" w14:paraId="6B456A53" w14:textId="77777777" w:rsidTr="00EA323E">
        <w:tc>
          <w:tcPr>
            <w:tcW w:w="1251" w:type="pct"/>
            <w:gridSpan w:val="5"/>
            <w:tcBorders>
              <w:top w:val="nil"/>
              <w:left w:val="double" w:sz="6" w:space="0" w:color="auto"/>
              <w:bottom w:val="double" w:sz="6" w:space="0" w:color="auto"/>
              <w:right w:val="nil"/>
            </w:tcBorders>
            <w:vAlign w:val="center"/>
          </w:tcPr>
          <w:p w14:paraId="549DB2D0" w14:textId="77777777" w:rsidR="0059042C" w:rsidRPr="00232E40" w:rsidRDefault="0059042C" w:rsidP="00232E40">
            <w:pPr>
              <w:spacing w:line="360" w:lineRule="auto"/>
              <w:rPr>
                <w:rFonts w:ascii="Cambria" w:hAnsi="Cambria"/>
                <w:szCs w:val="22"/>
              </w:rPr>
            </w:pPr>
          </w:p>
        </w:tc>
        <w:tc>
          <w:tcPr>
            <w:tcW w:w="1296" w:type="pct"/>
            <w:gridSpan w:val="6"/>
            <w:tcBorders>
              <w:top w:val="nil"/>
              <w:left w:val="nil"/>
              <w:bottom w:val="double" w:sz="6" w:space="0" w:color="auto"/>
              <w:right w:val="nil"/>
            </w:tcBorders>
            <w:vAlign w:val="center"/>
          </w:tcPr>
          <w:p w14:paraId="40E1AD14" w14:textId="77777777" w:rsidR="0059042C" w:rsidRPr="00232E40" w:rsidRDefault="0059042C" w:rsidP="00232E40">
            <w:pPr>
              <w:spacing w:line="360" w:lineRule="auto"/>
              <w:rPr>
                <w:rFonts w:ascii="Cambria" w:hAnsi="Cambria"/>
                <w:szCs w:val="22"/>
              </w:rPr>
            </w:pPr>
          </w:p>
        </w:tc>
        <w:tc>
          <w:tcPr>
            <w:tcW w:w="1202" w:type="pct"/>
            <w:gridSpan w:val="7"/>
            <w:tcBorders>
              <w:top w:val="nil"/>
              <w:left w:val="nil"/>
              <w:bottom w:val="double" w:sz="6" w:space="0" w:color="auto"/>
              <w:right w:val="nil"/>
            </w:tcBorders>
            <w:vAlign w:val="center"/>
          </w:tcPr>
          <w:p w14:paraId="2CB9B81A" w14:textId="77777777" w:rsidR="0059042C" w:rsidRPr="00232E40" w:rsidRDefault="0059042C" w:rsidP="00232E40">
            <w:pPr>
              <w:spacing w:line="360" w:lineRule="auto"/>
              <w:rPr>
                <w:rFonts w:ascii="Cambria" w:hAnsi="Cambria"/>
                <w:szCs w:val="22"/>
              </w:rPr>
            </w:pPr>
          </w:p>
        </w:tc>
        <w:tc>
          <w:tcPr>
            <w:tcW w:w="1251" w:type="pct"/>
            <w:gridSpan w:val="2"/>
            <w:tcBorders>
              <w:top w:val="nil"/>
              <w:left w:val="nil"/>
              <w:bottom w:val="double" w:sz="6" w:space="0" w:color="auto"/>
              <w:right w:val="double" w:sz="6" w:space="0" w:color="auto"/>
            </w:tcBorders>
            <w:vAlign w:val="center"/>
          </w:tcPr>
          <w:p w14:paraId="6BD87D22" w14:textId="77777777" w:rsidR="0059042C" w:rsidRPr="00232E40" w:rsidRDefault="0059042C" w:rsidP="00232E40">
            <w:pPr>
              <w:spacing w:line="360" w:lineRule="auto"/>
              <w:rPr>
                <w:rFonts w:ascii="Cambria" w:hAnsi="Cambria"/>
                <w:szCs w:val="22"/>
              </w:rPr>
            </w:pPr>
          </w:p>
        </w:tc>
      </w:tr>
      <w:tr w:rsidR="0059042C" w:rsidRPr="00232E40" w14:paraId="45BDC135" w14:textId="77777777" w:rsidTr="00EA323E">
        <w:tc>
          <w:tcPr>
            <w:tcW w:w="5000" w:type="pct"/>
            <w:gridSpan w:val="20"/>
          </w:tcPr>
          <w:p w14:paraId="610CDE6C" w14:textId="77777777" w:rsidR="0059042C" w:rsidRPr="00232E40" w:rsidRDefault="0059042C" w:rsidP="00232E40">
            <w:pPr>
              <w:spacing w:line="360" w:lineRule="auto"/>
              <w:rPr>
                <w:rFonts w:ascii="Cambria" w:hAnsi="Cambria"/>
                <w:szCs w:val="22"/>
              </w:rPr>
            </w:pPr>
          </w:p>
        </w:tc>
      </w:tr>
      <w:tr w:rsidR="0059042C" w:rsidRPr="00232E40" w14:paraId="3275500B" w14:textId="77777777" w:rsidTr="00EA323E">
        <w:tc>
          <w:tcPr>
            <w:tcW w:w="1227" w:type="pct"/>
            <w:gridSpan w:val="3"/>
            <w:tcBorders>
              <w:top w:val="single" w:sz="6" w:space="0" w:color="auto"/>
              <w:left w:val="single" w:sz="6" w:space="0" w:color="auto"/>
              <w:bottom w:val="single" w:sz="6" w:space="0" w:color="auto"/>
              <w:right w:val="single" w:sz="6" w:space="0" w:color="auto"/>
            </w:tcBorders>
            <w:shd w:val="pct10" w:color="auto" w:fill="auto"/>
          </w:tcPr>
          <w:p w14:paraId="1BA9DE48" w14:textId="77777777" w:rsidR="0059042C" w:rsidRPr="00232E40" w:rsidRDefault="0059042C" w:rsidP="00232E40">
            <w:pPr>
              <w:spacing w:line="360" w:lineRule="auto"/>
              <w:rPr>
                <w:rFonts w:ascii="Cambria" w:hAnsi="Cambria"/>
                <w:szCs w:val="22"/>
              </w:rPr>
            </w:pPr>
            <w:r w:rsidRPr="00232E40">
              <w:rPr>
                <w:rFonts w:ascii="Cambria" w:hAnsi="Cambria"/>
                <w:szCs w:val="22"/>
              </w:rPr>
              <w:t>ΕΚΠΑΙΔΕΥΣΗ</w:t>
            </w:r>
          </w:p>
        </w:tc>
        <w:tc>
          <w:tcPr>
            <w:tcW w:w="3773" w:type="pct"/>
            <w:gridSpan w:val="17"/>
          </w:tcPr>
          <w:p w14:paraId="5EC12355" w14:textId="77777777" w:rsidR="0059042C" w:rsidRPr="00232E40" w:rsidRDefault="0059042C" w:rsidP="00232E40">
            <w:pPr>
              <w:spacing w:line="360" w:lineRule="auto"/>
              <w:rPr>
                <w:rFonts w:ascii="Cambria" w:hAnsi="Cambria"/>
                <w:szCs w:val="22"/>
              </w:rPr>
            </w:pPr>
          </w:p>
        </w:tc>
      </w:tr>
      <w:tr w:rsidR="0059042C" w:rsidRPr="00232E40" w14:paraId="087D0253" w14:textId="77777777" w:rsidTr="00EA323E">
        <w:tc>
          <w:tcPr>
            <w:tcW w:w="1698" w:type="pct"/>
            <w:gridSpan w:val="8"/>
            <w:tcBorders>
              <w:top w:val="double" w:sz="6" w:space="0" w:color="auto"/>
              <w:left w:val="double" w:sz="6" w:space="0" w:color="auto"/>
              <w:bottom w:val="nil"/>
              <w:right w:val="single" w:sz="6" w:space="0" w:color="auto"/>
            </w:tcBorders>
            <w:vAlign w:val="center"/>
          </w:tcPr>
          <w:p w14:paraId="598C7981" w14:textId="77777777" w:rsidR="0059042C" w:rsidRPr="00232E40" w:rsidRDefault="0059042C" w:rsidP="00232E40">
            <w:pPr>
              <w:spacing w:line="360" w:lineRule="auto"/>
              <w:jc w:val="center"/>
              <w:rPr>
                <w:rFonts w:ascii="Cambria" w:hAnsi="Cambria"/>
                <w:szCs w:val="22"/>
              </w:rPr>
            </w:pPr>
            <w:r w:rsidRPr="00232E40">
              <w:rPr>
                <w:rFonts w:ascii="Cambria" w:hAnsi="Cambria"/>
                <w:szCs w:val="22"/>
              </w:rPr>
              <w:t>Όνομα Ιδρύματος</w:t>
            </w:r>
          </w:p>
        </w:tc>
        <w:tc>
          <w:tcPr>
            <w:tcW w:w="1045" w:type="pct"/>
            <w:gridSpan w:val="5"/>
            <w:tcBorders>
              <w:top w:val="double" w:sz="6" w:space="0" w:color="auto"/>
              <w:left w:val="nil"/>
              <w:bottom w:val="nil"/>
              <w:right w:val="single" w:sz="6" w:space="0" w:color="auto"/>
            </w:tcBorders>
            <w:vAlign w:val="center"/>
          </w:tcPr>
          <w:p w14:paraId="7D1E3CF3" w14:textId="77777777" w:rsidR="0059042C" w:rsidRPr="00232E40" w:rsidRDefault="0059042C" w:rsidP="00232E40">
            <w:pPr>
              <w:spacing w:line="360" w:lineRule="auto"/>
              <w:jc w:val="center"/>
              <w:rPr>
                <w:rFonts w:ascii="Cambria" w:hAnsi="Cambria"/>
                <w:szCs w:val="22"/>
              </w:rPr>
            </w:pPr>
            <w:r w:rsidRPr="00232E40">
              <w:rPr>
                <w:rFonts w:ascii="Cambria" w:hAnsi="Cambria"/>
                <w:szCs w:val="22"/>
              </w:rPr>
              <w:t>Τίτλος Πτυχίου</w:t>
            </w:r>
          </w:p>
        </w:tc>
        <w:tc>
          <w:tcPr>
            <w:tcW w:w="1241" w:type="pct"/>
            <w:gridSpan w:val="6"/>
            <w:tcBorders>
              <w:top w:val="double" w:sz="6" w:space="0" w:color="auto"/>
              <w:left w:val="nil"/>
              <w:bottom w:val="nil"/>
              <w:right w:val="single" w:sz="6" w:space="0" w:color="auto"/>
            </w:tcBorders>
            <w:vAlign w:val="center"/>
          </w:tcPr>
          <w:p w14:paraId="0C15367C" w14:textId="77777777" w:rsidR="0059042C" w:rsidRPr="00232E40" w:rsidRDefault="0059042C" w:rsidP="00232E40">
            <w:pPr>
              <w:spacing w:line="360" w:lineRule="auto"/>
              <w:jc w:val="center"/>
              <w:rPr>
                <w:rFonts w:ascii="Cambria" w:hAnsi="Cambria"/>
                <w:szCs w:val="22"/>
              </w:rPr>
            </w:pPr>
            <w:r w:rsidRPr="00232E40">
              <w:rPr>
                <w:rFonts w:ascii="Cambria" w:hAnsi="Cambria"/>
                <w:szCs w:val="22"/>
              </w:rPr>
              <w:t>Ειδικότητα</w:t>
            </w:r>
          </w:p>
        </w:tc>
        <w:tc>
          <w:tcPr>
            <w:tcW w:w="1016" w:type="pct"/>
            <w:tcBorders>
              <w:top w:val="double" w:sz="6" w:space="0" w:color="auto"/>
              <w:left w:val="nil"/>
              <w:bottom w:val="nil"/>
              <w:right w:val="double" w:sz="6" w:space="0" w:color="auto"/>
            </w:tcBorders>
            <w:vAlign w:val="center"/>
          </w:tcPr>
          <w:p w14:paraId="24D7DE6F" w14:textId="77777777" w:rsidR="0059042C" w:rsidRPr="00232E40" w:rsidRDefault="0059042C" w:rsidP="00232E40">
            <w:pPr>
              <w:spacing w:line="360" w:lineRule="auto"/>
              <w:jc w:val="center"/>
              <w:rPr>
                <w:rFonts w:ascii="Cambria" w:hAnsi="Cambria"/>
                <w:szCs w:val="22"/>
              </w:rPr>
            </w:pPr>
            <w:r w:rsidRPr="00232E40">
              <w:rPr>
                <w:rFonts w:ascii="Cambria" w:hAnsi="Cambria"/>
                <w:szCs w:val="22"/>
              </w:rPr>
              <w:t>Ημερομηνία Απόκτησης Πτυχίου</w:t>
            </w:r>
          </w:p>
        </w:tc>
      </w:tr>
      <w:tr w:rsidR="0059042C" w:rsidRPr="00232E40" w14:paraId="0E2C7CB5" w14:textId="77777777" w:rsidTr="00EA323E">
        <w:tc>
          <w:tcPr>
            <w:tcW w:w="1698" w:type="pct"/>
            <w:gridSpan w:val="8"/>
            <w:tcBorders>
              <w:top w:val="double" w:sz="6" w:space="0" w:color="auto"/>
              <w:left w:val="double" w:sz="6" w:space="0" w:color="auto"/>
              <w:bottom w:val="single" w:sz="6" w:space="0" w:color="auto"/>
              <w:right w:val="single" w:sz="6" w:space="0" w:color="auto"/>
            </w:tcBorders>
          </w:tcPr>
          <w:p w14:paraId="3ECECDE5" w14:textId="77777777" w:rsidR="0059042C" w:rsidRPr="00232E40" w:rsidRDefault="0059042C" w:rsidP="00232E40">
            <w:pPr>
              <w:spacing w:line="360" w:lineRule="auto"/>
              <w:rPr>
                <w:rFonts w:ascii="Cambria" w:hAnsi="Cambria"/>
                <w:szCs w:val="22"/>
              </w:rPr>
            </w:pPr>
          </w:p>
          <w:p w14:paraId="1EBD9652" w14:textId="77777777" w:rsidR="0059042C" w:rsidRPr="00232E40" w:rsidRDefault="0059042C" w:rsidP="00232E40">
            <w:pPr>
              <w:spacing w:line="360" w:lineRule="auto"/>
              <w:rPr>
                <w:rFonts w:ascii="Cambria" w:hAnsi="Cambria"/>
                <w:szCs w:val="22"/>
              </w:rPr>
            </w:pPr>
          </w:p>
        </w:tc>
        <w:tc>
          <w:tcPr>
            <w:tcW w:w="1045" w:type="pct"/>
            <w:gridSpan w:val="5"/>
            <w:tcBorders>
              <w:top w:val="double" w:sz="6" w:space="0" w:color="auto"/>
              <w:left w:val="nil"/>
              <w:bottom w:val="single" w:sz="6" w:space="0" w:color="auto"/>
              <w:right w:val="single" w:sz="6" w:space="0" w:color="auto"/>
            </w:tcBorders>
          </w:tcPr>
          <w:p w14:paraId="6A3C903E" w14:textId="77777777" w:rsidR="0059042C" w:rsidRPr="00232E40" w:rsidRDefault="0059042C" w:rsidP="00232E40">
            <w:pPr>
              <w:spacing w:line="360" w:lineRule="auto"/>
              <w:rPr>
                <w:rFonts w:ascii="Cambria" w:hAnsi="Cambria"/>
                <w:szCs w:val="22"/>
              </w:rPr>
            </w:pPr>
          </w:p>
        </w:tc>
        <w:tc>
          <w:tcPr>
            <w:tcW w:w="1241" w:type="pct"/>
            <w:gridSpan w:val="6"/>
            <w:tcBorders>
              <w:top w:val="double" w:sz="6" w:space="0" w:color="auto"/>
              <w:left w:val="nil"/>
              <w:bottom w:val="single" w:sz="6" w:space="0" w:color="auto"/>
              <w:right w:val="single" w:sz="6" w:space="0" w:color="auto"/>
            </w:tcBorders>
          </w:tcPr>
          <w:p w14:paraId="30768D2A" w14:textId="77777777" w:rsidR="0059042C" w:rsidRPr="00232E40" w:rsidRDefault="0059042C" w:rsidP="00232E40">
            <w:pPr>
              <w:spacing w:line="360" w:lineRule="auto"/>
              <w:rPr>
                <w:rFonts w:ascii="Cambria" w:hAnsi="Cambria"/>
                <w:szCs w:val="22"/>
              </w:rPr>
            </w:pPr>
          </w:p>
        </w:tc>
        <w:tc>
          <w:tcPr>
            <w:tcW w:w="1016" w:type="pct"/>
            <w:tcBorders>
              <w:top w:val="double" w:sz="6" w:space="0" w:color="auto"/>
              <w:left w:val="nil"/>
              <w:bottom w:val="single" w:sz="6" w:space="0" w:color="auto"/>
              <w:right w:val="double" w:sz="6" w:space="0" w:color="auto"/>
            </w:tcBorders>
          </w:tcPr>
          <w:p w14:paraId="4F125AA6" w14:textId="77777777" w:rsidR="0059042C" w:rsidRPr="00232E40" w:rsidRDefault="0059042C" w:rsidP="00232E40">
            <w:pPr>
              <w:spacing w:line="360" w:lineRule="auto"/>
              <w:rPr>
                <w:rFonts w:ascii="Cambria" w:hAnsi="Cambria"/>
                <w:szCs w:val="22"/>
              </w:rPr>
            </w:pPr>
          </w:p>
        </w:tc>
      </w:tr>
      <w:tr w:rsidR="0059042C" w:rsidRPr="00232E40" w14:paraId="122A89FF" w14:textId="77777777" w:rsidTr="00EA323E">
        <w:tc>
          <w:tcPr>
            <w:tcW w:w="1698" w:type="pct"/>
            <w:gridSpan w:val="8"/>
            <w:tcBorders>
              <w:top w:val="nil"/>
              <w:left w:val="double" w:sz="6" w:space="0" w:color="auto"/>
              <w:bottom w:val="nil"/>
              <w:right w:val="single" w:sz="6" w:space="0" w:color="auto"/>
            </w:tcBorders>
          </w:tcPr>
          <w:p w14:paraId="5BB8DC88" w14:textId="77777777" w:rsidR="0059042C" w:rsidRPr="00232E40" w:rsidRDefault="0059042C" w:rsidP="00232E40">
            <w:pPr>
              <w:spacing w:line="360" w:lineRule="auto"/>
              <w:rPr>
                <w:rFonts w:ascii="Cambria" w:hAnsi="Cambria"/>
                <w:szCs w:val="22"/>
              </w:rPr>
            </w:pPr>
          </w:p>
          <w:p w14:paraId="5DF130C2" w14:textId="77777777" w:rsidR="0059042C" w:rsidRPr="00232E40" w:rsidRDefault="0059042C" w:rsidP="00232E40">
            <w:pPr>
              <w:spacing w:line="360" w:lineRule="auto"/>
              <w:rPr>
                <w:rFonts w:ascii="Cambria" w:hAnsi="Cambria"/>
                <w:szCs w:val="22"/>
              </w:rPr>
            </w:pPr>
          </w:p>
        </w:tc>
        <w:tc>
          <w:tcPr>
            <w:tcW w:w="1045" w:type="pct"/>
            <w:gridSpan w:val="5"/>
            <w:tcBorders>
              <w:top w:val="nil"/>
              <w:left w:val="nil"/>
              <w:bottom w:val="nil"/>
              <w:right w:val="single" w:sz="6" w:space="0" w:color="auto"/>
            </w:tcBorders>
          </w:tcPr>
          <w:p w14:paraId="08E87D23" w14:textId="77777777" w:rsidR="0059042C" w:rsidRPr="00232E40" w:rsidRDefault="0059042C" w:rsidP="00232E40">
            <w:pPr>
              <w:spacing w:line="360" w:lineRule="auto"/>
              <w:rPr>
                <w:rFonts w:ascii="Cambria" w:hAnsi="Cambria"/>
                <w:szCs w:val="22"/>
              </w:rPr>
            </w:pPr>
          </w:p>
        </w:tc>
        <w:tc>
          <w:tcPr>
            <w:tcW w:w="1241" w:type="pct"/>
            <w:gridSpan w:val="6"/>
            <w:tcBorders>
              <w:top w:val="nil"/>
              <w:left w:val="nil"/>
              <w:bottom w:val="nil"/>
              <w:right w:val="single" w:sz="6" w:space="0" w:color="auto"/>
            </w:tcBorders>
          </w:tcPr>
          <w:p w14:paraId="5A156874" w14:textId="77777777" w:rsidR="0059042C" w:rsidRPr="00232E40" w:rsidRDefault="0059042C" w:rsidP="00232E40">
            <w:pPr>
              <w:spacing w:line="360" w:lineRule="auto"/>
              <w:rPr>
                <w:rFonts w:ascii="Cambria" w:hAnsi="Cambria"/>
                <w:szCs w:val="22"/>
              </w:rPr>
            </w:pPr>
          </w:p>
        </w:tc>
        <w:tc>
          <w:tcPr>
            <w:tcW w:w="1016" w:type="pct"/>
            <w:tcBorders>
              <w:top w:val="nil"/>
              <w:left w:val="nil"/>
              <w:bottom w:val="nil"/>
              <w:right w:val="double" w:sz="6" w:space="0" w:color="auto"/>
            </w:tcBorders>
          </w:tcPr>
          <w:p w14:paraId="02550196" w14:textId="77777777" w:rsidR="0059042C" w:rsidRPr="00232E40" w:rsidRDefault="0059042C" w:rsidP="00232E40">
            <w:pPr>
              <w:spacing w:line="360" w:lineRule="auto"/>
              <w:rPr>
                <w:rFonts w:ascii="Cambria" w:hAnsi="Cambria"/>
                <w:szCs w:val="22"/>
              </w:rPr>
            </w:pPr>
          </w:p>
        </w:tc>
      </w:tr>
      <w:tr w:rsidR="0059042C" w:rsidRPr="00232E40" w14:paraId="65205263" w14:textId="77777777" w:rsidTr="00EA323E">
        <w:tc>
          <w:tcPr>
            <w:tcW w:w="1698" w:type="pct"/>
            <w:gridSpan w:val="8"/>
            <w:tcBorders>
              <w:top w:val="single" w:sz="6" w:space="0" w:color="auto"/>
              <w:left w:val="double" w:sz="6" w:space="0" w:color="auto"/>
              <w:bottom w:val="double" w:sz="4" w:space="0" w:color="auto"/>
              <w:right w:val="single" w:sz="6" w:space="0" w:color="auto"/>
            </w:tcBorders>
          </w:tcPr>
          <w:p w14:paraId="04FCBF74" w14:textId="77777777" w:rsidR="0059042C" w:rsidRPr="00232E40" w:rsidRDefault="0059042C" w:rsidP="00232E40">
            <w:pPr>
              <w:spacing w:line="360" w:lineRule="auto"/>
              <w:rPr>
                <w:rFonts w:ascii="Cambria" w:hAnsi="Cambria"/>
                <w:szCs w:val="22"/>
              </w:rPr>
            </w:pPr>
          </w:p>
          <w:p w14:paraId="6F497804" w14:textId="77777777" w:rsidR="0059042C" w:rsidRPr="00232E40" w:rsidRDefault="0059042C" w:rsidP="00232E40">
            <w:pPr>
              <w:spacing w:line="360" w:lineRule="auto"/>
              <w:rPr>
                <w:rFonts w:ascii="Cambria" w:hAnsi="Cambria"/>
                <w:szCs w:val="22"/>
              </w:rPr>
            </w:pPr>
          </w:p>
        </w:tc>
        <w:tc>
          <w:tcPr>
            <w:tcW w:w="1045" w:type="pct"/>
            <w:gridSpan w:val="5"/>
            <w:tcBorders>
              <w:top w:val="single" w:sz="6" w:space="0" w:color="auto"/>
              <w:left w:val="nil"/>
              <w:bottom w:val="double" w:sz="4" w:space="0" w:color="auto"/>
              <w:right w:val="single" w:sz="6" w:space="0" w:color="auto"/>
            </w:tcBorders>
          </w:tcPr>
          <w:p w14:paraId="708E181A" w14:textId="77777777" w:rsidR="0059042C" w:rsidRPr="00232E40" w:rsidRDefault="0059042C" w:rsidP="00232E40">
            <w:pPr>
              <w:spacing w:line="360" w:lineRule="auto"/>
              <w:rPr>
                <w:rFonts w:ascii="Cambria" w:hAnsi="Cambria"/>
                <w:szCs w:val="22"/>
              </w:rPr>
            </w:pPr>
          </w:p>
        </w:tc>
        <w:tc>
          <w:tcPr>
            <w:tcW w:w="1241" w:type="pct"/>
            <w:gridSpan w:val="6"/>
            <w:tcBorders>
              <w:top w:val="single" w:sz="6" w:space="0" w:color="auto"/>
              <w:left w:val="nil"/>
              <w:bottom w:val="double" w:sz="4" w:space="0" w:color="auto"/>
              <w:right w:val="single" w:sz="6" w:space="0" w:color="auto"/>
            </w:tcBorders>
          </w:tcPr>
          <w:p w14:paraId="163F97F5" w14:textId="77777777" w:rsidR="0059042C" w:rsidRPr="00232E40" w:rsidRDefault="0059042C" w:rsidP="00232E40">
            <w:pPr>
              <w:spacing w:line="360" w:lineRule="auto"/>
              <w:rPr>
                <w:rFonts w:ascii="Cambria" w:hAnsi="Cambria"/>
                <w:szCs w:val="22"/>
              </w:rPr>
            </w:pPr>
          </w:p>
        </w:tc>
        <w:tc>
          <w:tcPr>
            <w:tcW w:w="1016" w:type="pct"/>
            <w:tcBorders>
              <w:top w:val="single" w:sz="6" w:space="0" w:color="auto"/>
              <w:left w:val="nil"/>
              <w:bottom w:val="double" w:sz="4" w:space="0" w:color="auto"/>
              <w:right w:val="double" w:sz="6" w:space="0" w:color="auto"/>
            </w:tcBorders>
          </w:tcPr>
          <w:p w14:paraId="20B544E2" w14:textId="77777777" w:rsidR="0059042C" w:rsidRPr="00232E40" w:rsidRDefault="0059042C" w:rsidP="00232E40">
            <w:pPr>
              <w:spacing w:line="360" w:lineRule="auto"/>
              <w:rPr>
                <w:rFonts w:ascii="Cambria" w:hAnsi="Cambria"/>
                <w:szCs w:val="22"/>
              </w:rPr>
            </w:pPr>
          </w:p>
        </w:tc>
      </w:tr>
      <w:tr w:rsidR="0059042C" w:rsidRPr="00232E40" w14:paraId="759B849F" w14:textId="77777777" w:rsidTr="00EA323E">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c>
          <w:tcPr>
            <w:tcW w:w="1774" w:type="pct"/>
            <w:gridSpan w:val="9"/>
            <w:tcBorders>
              <w:top w:val="double" w:sz="6" w:space="0" w:color="auto"/>
              <w:bottom w:val="double" w:sz="6" w:space="0" w:color="auto"/>
            </w:tcBorders>
            <w:shd w:val="pct10" w:color="auto" w:fill="auto"/>
          </w:tcPr>
          <w:p w14:paraId="24059A53" w14:textId="77777777" w:rsidR="0059042C" w:rsidRPr="00232E40" w:rsidRDefault="0059042C" w:rsidP="00232E40">
            <w:pPr>
              <w:spacing w:line="360" w:lineRule="auto"/>
              <w:jc w:val="center"/>
              <w:rPr>
                <w:rFonts w:ascii="Cambria" w:hAnsi="Cambria"/>
                <w:b/>
                <w:szCs w:val="22"/>
              </w:rPr>
            </w:pPr>
            <w:r w:rsidRPr="00232E40">
              <w:rPr>
                <w:rFonts w:ascii="Cambria" w:hAnsi="Cambria"/>
                <w:b/>
                <w:szCs w:val="22"/>
              </w:rPr>
              <w:lastRenderedPageBreak/>
              <w:t xml:space="preserve">ΚΑΤΗΓΟΡΙΑ ΣΤΕΛΕΧΟΥΣ </w:t>
            </w:r>
          </w:p>
          <w:p w14:paraId="05FE2D62" w14:textId="77777777" w:rsidR="0059042C" w:rsidRPr="00232E40" w:rsidRDefault="0059042C" w:rsidP="00232E40">
            <w:pPr>
              <w:spacing w:line="360" w:lineRule="auto"/>
              <w:jc w:val="center"/>
              <w:rPr>
                <w:rFonts w:ascii="Cambria" w:hAnsi="Cambria"/>
                <w:szCs w:val="22"/>
              </w:rPr>
            </w:pPr>
            <w:r w:rsidRPr="00232E40">
              <w:rPr>
                <w:rFonts w:ascii="Cambria" w:hAnsi="Cambria"/>
                <w:szCs w:val="22"/>
              </w:rPr>
              <w:t xml:space="preserve">(στο προτεινόμενο, από τον υποψήφιο </w:t>
            </w:r>
            <w:r w:rsidR="00C701AB" w:rsidRPr="00232E40">
              <w:rPr>
                <w:rFonts w:ascii="Cambria" w:hAnsi="Cambria"/>
                <w:szCs w:val="22"/>
              </w:rPr>
              <w:t>Ανάδοχο</w:t>
            </w:r>
            <w:r w:rsidRPr="00232E40">
              <w:rPr>
                <w:rFonts w:ascii="Cambria" w:hAnsi="Cambria"/>
                <w:szCs w:val="22"/>
              </w:rPr>
              <w:t>, σχήμα διοίκησης Έργου)</w:t>
            </w:r>
          </w:p>
        </w:tc>
        <w:tc>
          <w:tcPr>
            <w:tcW w:w="3226" w:type="pct"/>
            <w:gridSpan w:val="11"/>
            <w:tcBorders>
              <w:top w:val="double" w:sz="6" w:space="0" w:color="auto"/>
              <w:bottom w:val="double" w:sz="6" w:space="0" w:color="auto"/>
            </w:tcBorders>
          </w:tcPr>
          <w:p w14:paraId="031FCA2B" w14:textId="77777777" w:rsidR="0059042C" w:rsidRPr="00232E40" w:rsidRDefault="0059042C" w:rsidP="00232E40">
            <w:pPr>
              <w:spacing w:line="360" w:lineRule="auto"/>
              <w:rPr>
                <w:rFonts w:ascii="Cambria" w:hAnsi="Cambria"/>
                <w:szCs w:val="22"/>
              </w:rPr>
            </w:pPr>
          </w:p>
        </w:tc>
      </w:tr>
    </w:tbl>
    <w:p w14:paraId="6A3BC006" w14:textId="77777777" w:rsidR="0059042C" w:rsidRPr="00232E40" w:rsidRDefault="0059042C" w:rsidP="00232E40">
      <w:pPr>
        <w:spacing w:line="360" w:lineRule="auto"/>
        <w:rPr>
          <w:rFonts w:ascii="Cambria" w:hAnsi="Cambria"/>
          <w:i/>
          <w:color w:val="5B9BD5"/>
          <w:szCs w:val="22"/>
        </w:rPr>
      </w:pPr>
    </w:p>
    <w:p w14:paraId="1142851E" w14:textId="77777777" w:rsidR="00D41FD6" w:rsidRPr="00232E40" w:rsidRDefault="00D41FD6" w:rsidP="00232E40">
      <w:pPr>
        <w:pStyle w:val="1"/>
        <w:spacing w:line="360" w:lineRule="auto"/>
        <w:rPr>
          <w:rFonts w:ascii="Cambria" w:hAnsi="Cambria"/>
          <w:sz w:val="22"/>
          <w:szCs w:val="22"/>
          <w:lang w:val="el-GR"/>
        </w:rPr>
      </w:pPr>
      <w:bookmarkStart w:id="113" w:name="_Toc511640960"/>
      <w:r w:rsidRPr="00232E40">
        <w:rPr>
          <w:rFonts w:ascii="Cambria" w:hAnsi="Cambria"/>
          <w:sz w:val="22"/>
          <w:szCs w:val="22"/>
          <w:lang w:val="el-GR"/>
        </w:rPr>
        <w:lastRenderedPageBreak/>
        <w:t xml:space="preserve">ΠΑΡΑΡΤΗΜΑ </w:t>
      </w:r>
      <w:r w:rsidR="00376A23" w:rsidRPr="00232E40">
        <w:rPr>
          <w:rFonts w:ascii="Cambria" w:hAnsi="Cambria"/>
          <w:sz w:val="22"/>
          <w:szCs w:val="22"/>
          <w:lang w:val="el-GR"/>
        </w:rPr>
        <w:t>VII</w:t>
      </w:r>
      <w:r w:rsidRPr="00232E40">
        <w:rPr>
          <w:rFonts w:ascii="Cambria" w:hAnsi="Cambria"/>
          <w:sz w:val="22"/>
          <w:szCs w:val="22"/>
          <w:lang w:val="el-GR"/>
        </w:rPr>
        <w:t xml:space="preserve"> – </w:t>
      </w:r>
      <w:r w:rsidR="00FB4254" w:rsidRPr="00232E40">
        <w:rPr>
          <w:rFonts w:ascii="Cambria" w:hAnsi="Cambria"/>
          <w:sz w:val="22"/>
          <w:szCs w:val="22"/>
          <w:lang w:val="el-GR"/>
        </w:rPr>
        <w:t>ΥΠΟΔΕΙΓΜΑΤΑ ΕΓΓΥΗΤΙΚΩΝ ΕΠΙΣΤΟΛΩΝ</w:t>
      </w:r>
      <w:bookmarkEnd w:id="113"/>
    </w:p>
    <w:p w14:paraId="3FF988B2" w14:textId="77777777" w:rsidR="00D75441" w:rsidRPr="00232E40" w:rsidRDefault="00376A23" w:rsidP="00232E40">
      <w:pPr>
        <w:pStyle w:val="20"/>
        <w:spacing w:line="360" w:lineRule="auto"/>
        <w:rPr>
          <w:rFonts w:ascii="Cambria" w:hAnsi="Cambria"/>
          <w:sz w:val="22"/>
          <w:lang w:val="el-GR"/>
        </w:rPr>
      </w:pPr>
      <w:bookmarkStart w:id="114" w:name="_Toc292357687"/>
      <w:bookmarkStart w:id="115" w:name="_Toc330661392"/>
      <w:bookmarkStart w:id="116" w:name="_Toc367718971"/>
      <w:bookmarkStart w:id="117" w:name="_Toc511640961"/>
      <w:r w:rsidRPr="00232E40">
        <w:rPr>
          <w:rFonts w:ascii="Cambria" w:hAnsi="Cambria"/>
          <w:sz w:val="22"/>
          <w:lang w:val="el-GR"/>
        </w:rPr>
        <w:t xml:space="preserve">VII.1 </w:t>
      </w:r>
      <w:r w:rsidR="00D75441" w:rsidRPr="00232E40">
        <w:rPr>
          <w:rFonts w:ascii="Cambria" w:hAnsi="Cambria"/>
          <w:sz w:val="22"/>
          <w:lang w:val="el-GR"/>
        </w:rPr>
        <w:t>ΥΠΟΔΕΙΓΜΑ ΕΓΓΥΗΤΙΚΗΣ ΕΠΙΣΤΟΛΗΣ ΣΥΜΜΕΤΟΧΗΣ</w:t>
      </w:r>
      <w:bookmarkEnd w:id="114"/>
      <w:bookmarkEnd w:id="115"/>
      <w:bookmarkEnd w:id="116"/>
      <w:bookmarkEnd w:id="117"/>
    </w:p>
    <w:p w14:paraId="62FDE25D" w14:textId="77777777" w:rsidR="00D75441" w:rsidRPr="00232E40" w:rsidRDefault="00D75441" w:rsidP="00232E40">
      <w:pPr>
        <w:tabs>
          <w:tab w:val="left" w:pos="3630"/>
        </w:tabs>
        <w:spacing w:before="120" w:line="360" w:lineRule="auto"/>
        <w:rPr>
          <w:rFonts w:ascii="Cambria" w:hAnsi="Cambria"/>
          <w:szCs w:val="22"/>
        </w:rPr>
      </w:pPr>
      <w:r w:rsidRPr="00232E40">
        <w:rPr>
          <w:rFonts w:ascii="Cambria" w:hAnsi="Cambria"/>
          <w:szCs w:val="22"/>
        </w:rPr>
        <w:t>Ονομασία Τράπεζας...................................... Κατάστημα..........................................</w:t>
      </w:r>
    </w:p>
    <w:p w14:paraId="40E1F17C"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 xml:space="preserve"> Ημερομηνία Έκδοσης..........</w:t>
      </w:r>
    </w:p>
    <w:p w14:paraId="36FA0ADF"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Προς: τη ΒΟΥΛΗ ΤΩΝ ΕΛΛΗΝΩΝ (ΒτΕ)</w:t>
      </w:r>
    </w:p>
    <w:p w14:paraId="317FEB46"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Ταχ.Δ/νση : Λεωφ. Βασιλίσσης Σοφίας 11     Τ.Κ. 10671 Αθήνα</w:t>
      </w:r>
    </w:p>
    <w:p w14:paraId="1371A33D" w14:textId="77777777" w:rsidR="00D75441" w:rsidRPr="00232E40" w:rsidRDefault="00D75441" w:rsidP="00232E40">
      <w:pPr>
        <w:widowControl w:val="0"/>
        <w:spacing w:before="120" w:line="360" w:lineRule="auto"/>
        <w:rPr>
          <w:rFonts w:ascii="Cambria" w:hAnsi="Cambria"/>
          <w:b/>
          <w:szCs w:val="22"/>
        </w:rPr>
      </w:pPr>
      <w:r w:rsidRPr="00232E40">
        <w:rPr>
          <w:rFonts w:ascii="Cambria" w:hAnsi="Cambria"/>
          <w:b/>
          <w:szCs w:val="22"/>
        </w:rPr>
        <w:t>ΕΓΓΥΗΤΙΚΗ ΕΠΙΣΤΟΛΗ ΣΥΜΜΕΤΟΧΗΣ ΑΡ...............….</w:t>
      </w:r>
    </w:p>
    <w:p w14:paraId="09902797" w14:textId="77777777" w:rsidR="00D75441" w:rsidRPr="00232E40" w:rsidRDefault="00D75441" w:rsidP="00232E40">
      <w:pPr>
        <w:widowControl w:val="0"/>
        <w:spacing w:before="120" w:line="360" w:lineRule="auto"/>
        <w:rPr>
          <w:rFonts w:ascii="Cambria" w:hAnsi="Cambria"/>
          <w:b/>
          <w:szCs w:val="22"/>
        </w:rPr>
      </w:pPr>
      <w:r w:rsidRPr="00232E40">
        <w:rPr>
          <w:rFonts w:ascii="Cambria" w:hAnsi="Cambria"/>
          <w:b/>
          <w:szCs w:val="22"/>
        </w:rPr>
        <w:t>Ευρώ........…………..</w:t>
      </w:r>
    </w:p>
    <w:p w14:paraId="7A4B89D1"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 xml:space="preserve">Έχουμε την τιμή να σας γνωρίσουμε ότι εγγυώμεθα με την παρούσα επιστολή ανέκκλητα και ανεπιφύλακτα, παραιτούμενοι του δικαιώματος της διαιρέσεως και διζήσεως υπέρ </w:t>
      </w:r>
    </w:p>
    <w:p w14:paraId="3EF31F72" w14:textId="77777777" w:rsidR="00D75441" w:rsidRPr="00232E40" w:rsidRDefault="00D75441" w:rsidP="00232E40">
      <w:pPr>
        <w:widowControl w:val="0"/>
        <w:spacing w:before="120" w:line="360" w:lineRule="auto"/>
        <w:rPr>
          <w:rStyle w:val="aff4"/>
          <w:rFonts w:ascii="Cambria" w:hAnsi="Cambria"/>
          <w:szCs w:val="22"/>
        </w:rPr>
      </w:pPr>
      <w:r w:rsidRPr="00232E40">
        <w:rPr>
          <w:rStyle w:val="aff4"/>
          <w:rFonts w:ascii="Cambria" w:hAnsi="Cambria"/>
          <w:szCs w:val="22"/>
        </w:rPr>
        <w:t>{</w:t>
      </w:r>
      <w:r w:rsidRPr="00232E40">
        <w:rPr>
          <w:rFonts w:ascii="Cambria" w:hAnsi="Cambria"/>
          <w:i/>
          <w:szCs w:val="22"/>
          <w:u w:val="single"/>
        </w:rPr>
        <w:t xml:space="preserve">Σε περίπτωση μεμονωμένης εταιρίας </w:t>
      </w:r>
      <w:r w:rsidRPr="00232E40">
        <w:rPr>
          <w:rStyle w:val="aff4"/>
          <w:rFonts w:ascii="Cambria" w:hAnsi="Cambria"/>
          <w:szCs w:val="22"/>
        </w:rPr>
        <w:t xml:space="preserve">: της Εταιρίας ……………………………..……… Οδός …………. Αριθμός ……. Τ.Κ. ………} </w:t>
      </w:r>
    </w:p>
    <w:p w14:paraId="100A3075" w14:textId="77777777" w:rsidR="00D75441" w:rsidRPr="00232E40" w:rsidRDefault="00D75441" w:rsidP="00232E40">
      <w:pPr>
        <w:widowControl w:val="0"/>
        <w:spacing w:before="120" w:line="360" w:lineRule="auto"/>
        <w:rPr>
          <w:rStyle w:val="aff4"/>
          <w:rFonts w:ascii="Cambria" w:hAnsi="Cambria"/>
          <w:szCs w:val="22"/>
        </w:rPr>
      </w:pPr>
      <w:r w:rsidRPr="00232E40">
        <w:rPr>
          <w:rStyle w:val="aff4"/>
          <w:rFonts w:ascii="Cambria" w:hAnsi="Cambria"/>
          <w:szCs w:val="22"/>
        </w:rPr>
        <w:t>{</w:t>
      </w:r>
      <w:r w:rsidRPr="00232E40">
        <w:rPr>
          <w:rFonts w:ascii="Cambria" w:hAnsi="Cambria"/>
          <w:i/>
          <w:szCs w:val="22"/>
          <w:u w:val="single"/>
        </w:rPr>
        <w:t>ή σε περίπτωση Ένωσης</w:t>
      </w:r>
      <w:r w:rsidRPr="00232E40">
        <w:rPr>
          <w:rStyle w:val="aff4"/>
          <w:rFonts w:ascii="Cambria" w:hAnsi="Cambria"/>
          <w:szCs w:val="22"/>
        </w:rPr>
        <w:t xml:space="preserve"> : των Εταιριών </w:t>
      </w:r>
    </w:p>
    <w:p w14:paraId="71F1BC63"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α) ………………………………………………… οδός ………… αριθμός ………………. Τ.Κ. ……..……..</w:t>
      </w:r>
    </w:p>
    <w:p w14:paraId="61D51188"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 xml:space="preserve">β) ………………………………………..…… οδός ……………… αριθμός ………………. Τ.Κ. ………….. </w:t>
      </w:r>
    </w:p>
    <w:p w14:paraId="460E7A14"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 xml:space="preserve">γ) …………………………………..………… οδός ……………… αριθμός ………………. Τ.Κ. ………….. </w:t>
      </w:r>
    </w:p>
    <w:p w14:paraId="346E2BC8"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μελών της Ένωσης, ατομικά για κάθε μία από αυτές και ως αλληλέγγυα και εις ολόκληρο υπόχρεων μεταξύ τους εκ της ιδιότητάς τους ως μελών της Ένωσης,</w:t>
      </w:r>
    </w:p>
    <w:p w14:paraId="01925B52"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ποσού ευρώ...................................................... για την συμμετοχή της στον διενεργούμενο διαγωνισμό της ................................................................... για την προμήθεια ..................................................... σύμφωνα με την υπ΄ αριθμ.........................διακήρυξη σας.</w:t>
      </w:r>
    </w:p>
    <w:p w14:paraId="66C60D16"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Η παρούσα εγγύηση καλύπτει μόνο τις υποχρεώσεις της εν λόγω Εταιρίας που απορρέουν από την συμμετοχή της στον ανωτέρω διαγωνισμό καθ΄ όλο τον χρόνο ισχύος της.</w:t>
      </w:r>
    </w:p>
    <w:p w14:paraId="56F0FCF4"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Το παραπάνω ποσό τηρούμε στη διάθεσή σας και θα καταβληθεί ολικά ή μερικά χωρίς καμιά από μέρους μας αντίρρηση ή ένσταση και χωρίς να ερευνηθεί το βάσιμο ή μη της απαίτησης μέσα σε τρεις (3) ημέρες από την απλή έγγραφη ειδοποίηση σας.</w:t>
      </w:r>
    </w:p>
    <w:p w14:paraId="7624FA86"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Σε περίπτωση κατάπτωσης της εγγύησης το ποσό της κατάπτωσης υπόκειται στο εκάστοτε ισχύον πάγιο τέλος χαρτοσήμου.</w:t>
      </w:r>
    </w:p>
    <w:p w14:paraId="03ABD760"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Αποδεχόμαστε να παρατείνουμε την ισχύ της εγγύησης ύστερα από απλό έγγραφο της Υπηρεσίας σας, με την προϋπόθεση ότι το σχετικό αίτημά σας θα μας υποβληθεί πριν από την ημερομηνία λήξης της.</w:t>
      </w:r>
    </w:p>
    <w:p w14:paraId="7272388B" w14:textId="77777777" w:rsidR="00D75441" w:rsidRPr="00232E40" w:rsidRDefault="00D75441" w:rsidP="00232E40">
      <w:pPr>
        <w:widowControl w:val="0"/>
        <w:spacing w:before="120" w:line="360" w:lineRule="auto"/>
        <w:rPr>
          <w:rStyle w:val="aff4"/>
          <w:rFonts w:ascii="Cambria" w:hAnsi="Cambria"/>
          <w:szCs w:val="22"/>
        </w:rPr>
      </w:pPr>
      <w:r w:rsidRPr="00232E40">
        <w:rPr>
          <w:rStyle w:val="aff4"/>
          <w:rFonts w:ascii="Cambria" w:hAnsi="Cambria"/>
          <w:szCs w:val="22"/>
        </w:rPr>
        <w:t>Η παρούσα ισχύει μέχρι και την...........................................</w:t>
      </w:r>
    </w:p>
    <w:p w14:paraId="22F00EF4"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lastRenderedPageBreak/>
        <w:t>Βεβαιώνεται υπεύθυνα ότι το ποσό των εγγυητικών επιστολών που έχουν δοθεί στο Δημόσιο και τα ΝΠΔΔ συνυπολογίζοντας και το ποσό της παρούσας, δεν υπερβαίνει το όριο των εγγυήσεων που έχει καθορισθεί από το Υπουργείο Οικονομικών για την Τράπεζά μας.</w:t>
      </w:r>
      <w:bookmarkStart w:id="118" w:name="_Toc367718973"/>
      <w:bookmarkStart w:id="119" w:name="_Toc330661394"/>
      <w:bookmarkStart w:id="120" w:name="_Toc318559482"/>
      <w:bookmarkStart w:id="121" w:name="_Toc292357688"/>
    </w:p>
    <w:p w14:paraId="6AC85590" w14:textId="77777777" w:rsidR="00D75441" w:rsidRPr="00232E40" w:rsidRDefault="00376A23" w:rsidP="00232E40">
      <w:pPr>
        <w:pStyle w:val="20"/>
        <w:spacing w:line="360" w:lineRule="auto"/>
        <w:rPr>
          <w:rFonts w:ascii="Cambria" w:hAnsi="Cambria"/>
          <w:bCs/>
          <w:sz w:val="22"/>
          <w:lang w:val="el-GR"/>
        </w:rPr>
      </w:pPr>
      <w:bookmarkStart w:id="122" w:name="_Toc511640962"/>
      <w:r w:rsidRPr="00232E40">
        <w:rPr>
          <w:rFonts w:ascii="Cambria" w:hAnsi="Cambria"/>
          <w:sz w:val="22"/>
          <w:lang w:val="el-GR"/>
        </w:rPr>
        <w:t xml:space="preserve">VII.2 </w:t>
      </w:r>
      <w:r w:rsidR="00D75441" w:rsidRPr="00232E40">
        <w:rPr>
          <w:rFonts w:ascii="Cambria" w:hAnsi="Cambria"/>
          <w:sz w:val="22"/>
          <w:lang w:val="el-GR"/>
        </w:rPr>
        <w:t>ΥΠΟΔΕΙΓΜΑ ΕΓΓΥΗΤΙΚΗΣ ΕΠΙΣΤΟΛΗΣ ΚΑΛΗΣ ΕΚΤΕΛΕΣΗΣ ΣΥΜΒΑΣΗΣ</w:t>
      </w:r>
      <w:bookmarkEnd w:id="118"/>
      <w:bookmarkEnd w:id="119"/>
      <w:bookmarkEnd w:id="120"/>
      <w:bookmarkEnd w:id="121"/>
      <w:bookmarkEnd w:id="122"/>
    </w:p>
    <w:p w14:paraId="22876688"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Ονομασία Τράπεζας...................................... Κατάστημα..........................................</w:t>
      </w:r>
    </w:p>
    <w:p w14:paraId="3F753491"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Ημερομηνία Έκδοσης..........</w:t>
      </w:r>
    </w:p>
    <w:p w14:paraId="0E6E6B41"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Προς: τη ΒΟΥΛΗ ΤΩΝ ΕΛΛΗΝΩΝ</w:t>
      </w:r>
    </w:p>
    <w:p w14:paraId="3D156884"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Ταχ.Δ/νση : Λεωφ. Βασιλίσσης Σοφίας 11 Τ.Κ. 10671 Αθήνα</w:t>
      </w:r>
    </w:p>
    <w:p w14:paraId="795769DD" w14:textId="77777777" w:rsidR="00D75441" w:rsidRPr="00232E40" w:rsidRDefault="00D75441" w:rsidP="00232E40">
      <w:pPr>
        <w:widowControl w:val="0"/>
        <w:spacing w:before="120" w:line="360" w:lineRule="auto"/>
        <w:rPr>
          <w:rFonts w:ascii="Cambria" w:hAnsi="Cambria"/>
          <w:b/>
          <w:szCs w:val="22"/>
        </w:rPr>
      </w:pPr>
      <w:r w:rsidRPr="00232E40">
        <w:rPr>
          <w:rFonts w:ascii="Cambria" w:hAnsi="Cambria"/>
          <w:b/>
          <w:szCs w:val="22"/>
        </w:rPr>
        <w:t xml:space="preserve">ΕΓΓΥΗΤΙΚΗ ΕΠΙΣΤΟΛΗ KAΛΗΣ ΕΚΤΕΛΕΣΗΣ </w:t>
      </w:r>
    </w:p>
    <w:p w14:paraId="2985424A" w14:textId="77777777" w:rsidR="00D75441" w:rsidRPr="00232E40" w:rsidRDefault="00D75441" w:rsidP="00232E40">
      <w:pPr>
        <w:widowControl w:val="0"/>
        <w:spacing w:before="120" w:line="360" w:lineRule="auto"/>
        <w:rPr>
          <w:rFonts w:ascii="Cambria" w:hAnsi="Cambria"/>
          <w:b/>
          <w:szCs w:val="22"/>
        </w:rPr>
      </w:pPr>
      <w:r w:rsidRPr="00232E40">
        <w:rPr>
          <w:rFonts w:ascii="Cambria" w:hAnsi="Cambria"/>
          <w:b/>
          <w:szCs w:val="22"/>
        </w:rPr>
        <w:t xml:space="preserve"> ΑΡ...............….</w:t>
      </w:r>
      <w:r w:rsidRPr="00232E40">
        <w:rPr>
          <w:rFonts w:ascii="Cambria" w:hAnsi="Cambria"/>
          <w:b/>
          <w:szCs w:val="22"/>
        </w:rPr>
        <w:tab/>
        <w:t>Ευρώ........…………..</w:t>
      </w:r>
    </w:p>
    <w:p w14:paraId="784CE639"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 xml:space="preserve">Με την παρούσα εγγυόμαστε, ανέκκλητα και ανεπιφύλακτα παραιτούμενοι του δικαιώματος της διαιρέσεως και διζήσεως, υπέρ </w:t>
      </w:r>
    </w:p>
    <w:p w14:paraId="392914A4" w14:textId="77777777" w:rsidR="00D75441" w:rsidRPr="00232E40" w:rsidRDefault="00D75441" w:rsidP="00232E40">
      <w:pPr>
        <w:widowControl w:val="0"/>
        <w:spacing w:before="120" w:line="360" w:lineRule="auto"/>
        <w:rPr>
          <w:rStyle w:val="aff4"/>
          <w:rFonts w:ascii="Cambria" w:hAnsi="Cambria"/>
          <w:szCs w:val="22"/>
        </w:rPr>
      </w:pPr>
      <w:r w:rsidRPr="00232E40">
        <w:rPr>
          <w:rStyle w:val="aff4"/>
          <w:rFonts w:ascii="Cambria" w:hAnsi="Cambria"/>
          <w:szCs w:val="22"/>
        </w:rPr>
        <w:t>{</w:t>
      </w:r>
      <w:r w:rsidRPr="00232E40">
        <w:rPr>
          <w:rFonts w:ascii="Cambria" w:hAnsi="Cambria"/>
          <w:i/>
          <w:szCs w:val="22"/>
          <w:u w:val="single"/>
        </w:rPr>
        <w:t>Σε περίπτωση μεμονωμένης εταιρίας</w:t>
      </w:r>
      <w:r w:rsidRPr="00232E40">
        <w:rPr>
          <w:rStyle w:val="aff4"/>
          <w:rFonts w:ascii="Cambria" w:hAnsi="Cambria"/>
          <w:szCs w:val="22"/>
        </w:rPr>
        <w:t xml:space="preserve">: της Εταιρίας ………………………………..…… Οδός …………. Αριθμός ……. Τ.Κ. ………} </w:t>
      </w:r>
    </w:p>
    <w:p w14:paraId="78099BD6" w14:textId="77777777" w:rsidR="00D75441" w:rsidRPr="00232E40" w:rsidRDefault="00D75441" w:rsidP="00232E40">
      <w:pPr>
        <w:widowControl w:val="0"/>
        <w:spacing w:before="120" w:line="360" w:lineRule="auto"/>
        <w:rPr>
          <w:rStyle w:val="aff4"/>
          <w:rFonts w:ascii="Cambria" w:hAnsi="Cambria"/>
          <w:szCs w:val="22"/>
        </w:rPr>
      </w:pPr>
      <w:r w:rsidRPr="00232E40">
        <w:rPr>
          <w:rStyle w:val="aff4"/>
          <w:rFonts w:ascii="Cambria" w:hAnsi="Cambria"/>
          <w:szCs w:val="22"/>
        </w:rPr>
        <w:t>{</w:t>
      </w:r>
      <w:r w:rsidRPr="00232E40">
        <w:rPr>
          <w:rFonts w:ascii="Cambria" w:hAnsi="Cambria"/>
          <w:i/>
          <w:szCs w:val="22"/>
          <w:u w:val="single"/>
        </w:rPr>
        <w:t>ή σε περίπτωση Ένωσης</w:t>
      </w:r>
      <w:r w:rsidRPr="00232E40">
        <w:rPr>
          <w:rStyle w:val="aff4"/>
          <w:rFonts w:ascii="Cambria" w:hAnsi="Cambria"/>
          <w:szCs w:val="22"/>
        </w:rPr>
        <w:t xml:space="preserve">: των Εταιριών </w:t>
      </w:r>
    </w:p>
    <w:p w14:paraId="23AC4CCA"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α) …………………………………………..… οδός ……………… αριθμός ………………. Τ.Κ. …………..</w:t>
      </w:r>
    </w:p>
    <w:p w14:paraId="240AB887"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 xml:space="preserve">β) ……………………………………………… οδός ……………… αριθμός ………………. Τ.Κ. ………….. </w:t>
      </w:r>
    </w:p>
    <w:p w14:paraId="4A55D009"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 xml:space="preserve">γ) ……………………………………………… οδός ……………… αριθμός ………………. Τ.Κ. ………….. </w:t>
      </w:r>
    </w:p>
    <w:p w14:paraId="591ABD90"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 xml:space="preserve">μελών της Ένωσης, ατομικά για κάθε μία από αυτές και ως αλληλέγγυα και εις ολόκληρο υπόχρεων μεταξύ τους εκ της ιδιότητάς τους ως μελών της Ένωσης}, </w:t>
      </w:r>
    </w:p>
    <w:p w14:paraId="71E72469"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και μέχρι του ποσού ευρώ........................., για την καλή εκτέλεση της σύμβασης με αριθμό................... που αφορά στο διαγωνισμό της …………. με αντικείμενο …….………..…… συνολικής αξίας ………........, σύμφωνα με τη με αριθμό................... διακήρυξή σας.</w:t>
      </w:r>
    </w:p>
    <w:p w14:paraId="4B6CCDF3"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14:paraId="2825BC38" w14:textId="77777777" w:rsidR="00D75441" w:rsidRPr="00232E40" w:rsidRDefault="00D75441" w:rsidP="00232E40">
      <w:pPr>
        <w:widowControl w:val="0"/>
        <w:spacing w:before="120" w:line="360" w:lineRule="auto"/>
        <w:rPr>
          <w:rFonts w:ascii="Cambria" w:hAnsi="Cambria"/>
          <w:szCs w:val="22"/>
        </w:rPr>
      </w:pPr>
      <w:r w:rsidRPr="00232E40">
        <w:rPr>
          <w:rFonts w:ascii="Cambria" w:hAnsi="Cambria"/>
          <w:szCs w:val="22"/>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14:paraId="4AB27B1F" w14:textId="77777777" w:rsidR="00D75441" w:rsidRPr="00232E40" w:rsidRDefault="00D75441" w:rsidP="00232E40">
      <w:pPr>
        <w:widowControl w:val="0"/>
        <w:overflowPunct w:val="0"/>
        <w:autoSpaceDE w:val="0"/>
        <w:autoSpaceDN w:val="0"/>
        <w:adjustRightInd w:val="0"/>
        <w:spacing w:before="120" w:line="360" w:lineRule="auto"/>
        <w:textAlignment w:val="baseline"/>
        <w:rPr>
          <w:rFonts w:ascii="Cambria" w:hAnsi="Cambria"/>
          <w:szCs w:val="22"/>
        </w:rPr>
      </w:pPr>
      <w:r w:rsidRPr="00232E40">
        <w:rPr>
          <w:rFonts w:ascii="Cambria" w:hAnsi="Cambria"/>
          <w:szCs w:val="22"/>
        </w:rPr>
        <w:t>Σε περίπτωση κατάπτωσης της εγγύησης, το ποσό της κατάπτωσης υπόκειται στο εκάστοτε ισχύον πάγιο τέλος χαρτοσήμου.</w:t>
      </w:r>
    </w:p>
    <w:p w14:paraId="3C2A38BE" w14:textId="77777777" w:rsidR="00D75441" w:rsidRPr="00232E40" w:rsidRDefault="00D75441" w:rsidP="00232E40">
      <w:pPr>
        <w:spacing w:line="360" w:lineRule="auto"/>
        <w:rPr>
          <w:rFonts w:ascii="Cambria" w:hAnsi="Cambria" w:cs="Times New Roman"/>
          <w:szCs w:val="22"/>
        </w:rPr>
      </w:pPr>
      <w:r w:rsidRPr="00232E40">
        <w:rPr>
          <w:rFonts w:ascii="Cambria" w:hAnsi="Cambria"/>
          <w:szCs w:val="22"/>
        </w:rPr>
        <w:t>(Εξουσιοδοτημένη υπογραφή)</w:t>
      </w:r>
    </w:p>
    <w:p w14:paraId="03A1E7B2" w14:textId="77777777" w:rsidR="00923E73" w:rsidRPr="00232E40" w:rsidRDefault="00923E73" w:rsidP="00232E40">
      <w:pPr>
        <w:pStyle w:val="1"/>
        <w:spacing w:line="360" w:lineRule="auto"/>
        <w:rPr>
          <w:rFonts w:ascii="Cambria" w:hAnsi="Cambria"/>
          <w:sz w:val="22"/>
          <w:szCs w:val="22"/>
          <w:lang w:val="el-GR"/>
        </w:rPr>
      </w:pPr>
      <w:bookmarkStart w:id="123" w:name="_Toc507651114"/>
      <w:bookmarkStart w:id="124" w:name="_Toc511640963"/>
      <w:bookmarkStart w:id="125" w:name="_Toc367718974"/>
      <w:r w:rsidRPr="00232E40">
        <w:rPr>
          <w:rFonts w:ascii="Cambria" w:hAnsi="Cambria"/>
          <w:sz w:val="22"/>
          <w:szCs w:val="22"/>
          <w:lang w:val="el-GR"/>
        </w:rPr>
        <w:lastRenderedPageBreak/>
        <w:t>ΠΑΡΑΡΤΗΜΑ VIII – ΣΧΕΔΙΟ ΣΥΜΒΑΣΗΣ</w:t>
      </w:r>
      <w:bookmarkEnd w:id="123"/>
      <w:bookmarkEnd w:id="124"/>
      <w:r w:rsidRPr="00232E40">
        <w:rPr>
          <w:rFonts w:ascii="Cambria" w:hAnsi="Cambria"/>
          <w:sz w:val="22"/>
          <w:szCs w:val="22"/>
          <w:lang w:val="el-GR"/>
        </w:rPr>
        <w:t xml:space="preserve"> </w:t>
      </w:r>
      <w:bookmarkStart w:id="126" w:name="_Toc373922130"/>
    </w:p>
    <w:p w14:paraId="754242AC" w14:textId="77777777" w:rsidR="00923E73" w:rsidRPr="00232E40" w:rsidRDefault="00923E73" w:rsidP="00232E40">
      <w:pPr>
        <w:spacing w:line="360" w:lineRule="auto"/>
        <w:jc w:val="center"/>
        <w:rPr>
          <w:rFonts w:ascii="Cambria" w:hAnsi="Cambria" w:cs="Times New Roman"/>
          <w:b/>
          <w:szCs w:val="22"/>
        </w:rPr>
      </w:pPr>
      <w:r w:rsidRPr="00232E40">
        <w:rPr>
          <w:rFonts w:ascii="Cambria" w:hAnsi="Cambria"/>
          <w:b/>
          <w:szCs w:val="22"/>
        </w:rPr>
        <w:t>ΣΧΕΔΙΟ ΣΥΜΒΑΣΗΣ</w:t>
      </w:r>
    </w:p>
    <w:p w14:paraId="0A04A45E" w14:textId="77777777" w:rsidR="00923E73" w:rsidRPr="00232E40" w:rsidRDefault="00923E73" w:rsidP="00232E40">
      <w:pPr>
        <w:spacing w:before="120" w:line="360" w:lineRule="auto"/>
        <w:jc w:val="center"/>
        <w:rPr>
          <w:rFonts w:ascii="Cambria" w:hAnsi="Cambria"/>
          <w:b/>
          <w:szCs w:val="22"/>
        </w:rPr>
      </w:pPr>
      <w:r w:rsidRPr="00232E40">
        <w:rPr>
          <w:rFonts w:ascii="Cambria" w:hAnsi="Cambria"/>
          <w:b/>
          <w:szCs w:val="22"/>
        </w:rPr>
        <w:t>ΣΥΜΒΑΣΗ</w:t>
      </w:r>
    </w:p>
    <w:p w14:paraId="6F226291"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 xml:space="preserve">Για την ανάθεση του Έργου </w:t>
      </w:r>
    </w:p>
    <w:p w14:paraId="152C4C44" w14:textId="77777777" w:rsidR="00923E73" w:rsidRPr="00232E40" w:rsidRDefault="00923E73" w:rsidP="00232E40">
      <w:pPr>
        <w:widowControl w:val="0"/>
        <w:spacing w:before="120" w:line="360" w:lineRule="auto"/>
        <w:ind w:right="-97"/>
        <w:jc w:val="center"/>
        <w:rPr>
          <w:rFonts w:ascii="Cambria" w:hAnsi="Cambria"/>
          <w:b/>
          <w:szCs w:val="22"/>
        </w:rPr>
      </w:pPr>
      <w:r w:rsidRPr="00232E40">
        <w:rPr>
          <w:rFonts w:ascii="Cambria" w:hAnsi="Cambria"/>
          <w:b/>
          <w:szCs w:val="22"/>
        </w:rPr>
        <w:t>«Παροχή Υπηρεσιών Συντήρησης και Τεχνικής Υποστήριξης του Ολοκληρωμένου Πληροφοριακού Συστήματος της Βουλής των Ελλήνων»</w:t>
      </w:r>
    </w:p>
    <w:p w14:paraId="5F767C48" w14:textId="77777777" w:rsidR="00923E73" w:rsidRPr="00232E40" w:rsidRDefault="00923E73" w:rsidP="00232E40">
      <w:pPr>
        <w:widowControl w:val="0"/>
        <w:spacing w:before="120" w:line="360" w:lineRule="auto"/>
        <w:ind w:right="-97"/>
        <w:jc w:val="center"/>
        <w:rPr>
          <w:rFonts w:ascii="Cambria" w:hAnsi="Cambria"/>
          <w:szCs w:val="22"/>
        </w:rPr>
      </w:pPr>
    </w:p>
    <w:p w14:paraId="5F8ABD1B" w14:textId="77777777" w:rsidR="00923E73" w:rsidRPr="00232E40" w:rsidRDefault="00923E73" w:rsidP="00232E40">
      <w:pPr>
        <w:spacing w:line="360" w:lineRule="auto"/>
        <w:rPr>
          <w:rFonts w:ascii="Cambria" w:hAnsi="Cambria" w:cs="Arial"/>
          <w:szCs w:val="22"/>
        </w:rPr>
      </w:pPr>
      <w:r w:rsidRPr="00232E40">
        <w:rPr>
          <w:rFonts w:ascii="Cambria" w:hAnsi="Cambria" w:cs="Arial"/>
          <w:szCs w:val="22"/>
        </w:rPr>
        <w:t xml:space="preserve">Στην Αθήνα σήμερα, </w:t>
      </w:r>
      <w:r w:rsidRPr="00232E40">
        <w:rPr>
          <w:rFonts w:ascii="Cambria" w:hAnsi="Cambria" w:cs="Arial"/>
          <w:b/>
          <w:szCs w:val="22"/>
        </w:rPr>
        <w:t xml:space="preserve">… ………………… </w:t>
      </w:r>
      <w:r w:rsidRPr="00232E40">
        <w:rPr>
          <w:rFonts w:ascii="Cambria" w:hAnsi="Cambria" w:cs="Arial"/>
          <w:b/>
          <w:bCs/>
          <w:szCs w:val="22"/>
        </w:rPr>
        <w:t>2018</w:t>
      </w:r>
      <w:r w:rsidRPr="00232E40">
        <w:rPr>
          <w:rFonts w:ascii="Cambria" w:hAnsi="Cambria" w:cs="Arial"/>
          <w:szCs w:val="22"/>
        </w:rPr>
        <w:t xml:space="preserve">, ημέρα </w:t>
      </w:r>
      <w:r w:rsidRPr="00232E40">
        <w:rPr>
          <w:rFonts w:ascii="Cambria" w:hAnsi="Cambria" w:cs="Arial"/>
          <w:b/>
          <w:szCs w:val="22"/>
        </w:rPr>
        <w:t>…………………</w:t>
      </w:r>
      <w:r w:rsidRPr="00232E40">
        <w:rPr>
          <w:rFonts w:ascii="Cambria" w:hAnsi="Cambria" w:cs="Arial"/>
          <w:szCs w:val="22"/>
        </w:rPr>
        <w:t>, στο Μέγαρο της Βουλής των Ελλήνων, ανάμεσα :</w:t>
      </w:r>
    </w:p>
    <w:p w14:paraId="56E7109F" w14:textId="23A52109" w:rsidR="009532D6" w:rsidRPr="00232E40" w:rsidRDefault="00923E73" w:rsidP="00232E40">
      <w:pPr>
        <w:suppressAutoHyphens w:val="0"/>
        <w:spacing w:after="0" w:line="360" w:lineRule="auto"/>
        <w:rPr>
          <w:rFonts w:ascii="Cambria" w:hAnsi="Cambria"/>
          <w:szCs w:val="22"/>
        </w:rPr>
      </w:pPr>
      <w:r w:rsidRPr="00232E40">
        <w:rPr>
          <w:rFonts w:ascii="Cambria" w:hAnsi="Cambria" w:cs="Arial"/>
          <w:szCs w:val="22"/>
        </w:rPr>
        <w:t xml:space="preserve">αφενός στη </w:t>
      </w:r>
      <w:r w:rsidRPr="00232E40">
        <w:rPr>
          <w:rFonts w:ascii="Cambria" w:hAnsi="Cambria" w:cs="Arial"/>
          <w:b/>
          <w:szCs w:val="22"/>
        </w:rPr>
        <w:t>Βουλή των Ελλήνων</w:t>
      </w:r>
      <w:r w:rsidRPr="00232E40">
        <w:rPr>
          <w:rFonts w:ascii="Cambria" w:hAnsi="Cambria" w:cs="Arial"/>
          <w:szCs w:val="22"/>
        </w:rPr>
        <w:t xml:space="preserve"> που εκπροσωπείται νόμιμα από τον κ. Κώστα Αθανασίου, Γενικό Γραμματέα της Βουλής, σύμφωνα με την υπ’ αριθμ</w:t>
      </w:r>
      <w:r w:rsidRPr="00232E40">
        <w:rPr>
          <w:rFonts w:ascii="Cambria" w:hAnsi="Cambria" w:cs="Arial"/>
          <w:szCs w:val="22"/>
          <w:highlight w:val="yellow"/>
        </w:rPr>
        <w:t xml:space="preserve">. </w:t>
      </w:r>
    </w:p>
    <w:p w14:paraId="6885A4AD" w14:textId="10F10BC6" w:rsidR="00923E73" w:rsidRPr="00232E40" w:rsidRDefault="00923E73" w:rsidP="00232E40">
      <w:pPr>
        <w:suppressAutoHyphens w:val="0"/>
        <w:spacing w:after="0" w:line="360" w:lineRule="auto"/>
        <w:rPr>
          <w:rFonts w:ascii="Cambria" w:hAnsi="Cambria" w:cs="Arial"/>
          <w:szCs w:val="22"/>
        </w:rPr>
      </w:pPr>
      <w:r w:rsidRPr="00232E40">
        <w:rPr>
          <w:rFonts w:ascii="Cambria" w:hAnsi="Cambria"/>
          <w:szCs w:val="22"/>
        </w:rPr>
        <w:t>απόφαση του Προέδρου της Βουλής, και</w:t>
      </w:r>
    </w:p>
    <w:p w14:paraId="6A0B61F4" w14:textId="77777777" w:rsidR="00923E73" w:rsidRPr="00232E40" w:rsidRDefault="00923E73" w:rsidP="00232E40">
      <w:pPr>
        <w:suppressAutoHyphens w:val="0"/>
        <w:spacing w:after="0" w:line="360" w:lineRule="auto"/>
        <w:rPr>
          <w:rFonts w:ascii="Cambria" w:hAnsi="Cambria" w:cs="Arial"/>
          <w:szCs w:val="22"/>
        </w:rPr>
      </w:pPr>
    </w:p>
    <w:p w14:paraId="51B9B710" w14:textId="77777777" w:rsidR="00923E73" w:rsidRPr="00232E40" w:rsidRDefault="00923E73" w:rsidP="00232E40">
      <w:pPr>
        <w:suppressAutoHyphens w:val="0"/>
        <w:spacing w:after="0" w:line="360" w:lineRule="auto"/>
        <w:rPr>
          <w:rFonts w:ascii="Cambria" w:hAnsi="Cambria" w:cs="Arial"/>
          <w:szCs w:val="22"/>
        </w:rPr>
      </w:pPr>
      <w:r w:rsidRPr="00232E40">
        <w:rPr>
          <w:rFonts w:ascii="Cambria" w:hAnsi="Cambria" w:cs="Arial"/>
          <w:szCs w:val="22"/>
        </w:rPr>
        <w:t>αφετέρου στην εταιρία με την επωνυμία “</w:t>
      </w:r>
      <w:r w:rsidRPr="00232E40">
        <w:rPr>
          <w:rFonts w:ascii="Cambria" w:hAnsi="Cambria"/>
          <w:b/>
          <w:szCs w:val="22"/>
        </w:rPr>
        <w:t xml:space="preserve">………………………..” </w:t>
      </w:r>
      <w:r w:rsidRPr="00232E40">
        <w:rPr>
          <w:rFonts w:ascii="Cambria" w:hAnsi="Cambria"/>
          <w:szCs w:val="22"/>
        </w:rPr>
        <w:t xml:space="preserve">(ΑΦΜ ……………) και το διακριτικό τίτλο “…………….….”, </w:t>
      </w:r>
      <w:r w:rsidRPr="00232E40">
        <w:rPr>
          <w:rFonts w:ascii="Cambria" w:hAnsi="Cambria" w:cs="Arial"/>
          <w:szCs w:val="22"/>
        </w:rPr>
        <w:t>που εδρεύει στην ……………….. και διατηρεί γραφεία επί της …………………., και που  εκπροσωπείται νόμιμα για την υπογραφή της παρούσας σύμφωνα με …………………..ΦΕΚ, από τον/την κ. ………………………, κάτοχο του Α.Δ.Τ. ……………………,</w:t>
      </w:r>
      <w:r w:rsidRPr="00232E40">
        <w:rPr>
          <w:rFonts w:ascii="Cambria" w:hAnsi="Cambria"/>
          <w:szCs w:val="22"/>
        </w:rPr>
        <w:t xml:space="preserve"> καλούμενος/η εφεξής χάριν συντομίας «Ανάδοχος», αφού έλαβαν υπόψη : </w:t>
      </w:r>
    </w:p>
    <w:p w14:paraId="5CB0D074" w14:textId="77777777" w:rsidR="00923E73" w:rsidRPr="00232E40" w:rsidRDefault="00923E73" w:rsidP="00232E40">
      <w:pPr>
        <w:pStyle w:val="afb"/>
        <w:spacing w:after="120" w:line="360" w:lineRule="auto"/>
        <w:ind w:left="0"/>
        <w:contextualSpacing w:val="0"/>
        <w:rPr>
          <w:rFonts w:ascii="Cambria" w:hAnsi="Cambria"/>
          <w:szCs w:val="22"/>
        </w:rPr>
      </w:pPr>
      <w:r w:rsidRPr="00232E40">
        <w:rPr>
          <w:rFonts w:ascii="Cambria" w:hAnsi="Cambria"/>
          <w:szCs w:val="22"/>
        </w:rPr>
        <w:t>1. Τα άρθρα 19, 147 έως 149 και 164 ΣΤ του Κανονισμού της Βουλής- Μέρος Β’, όπως ισχύει (ΦΕΚ Α’ 224/2013, 122/2016, 3/2017).</w:t>
      </w:r>
    </w:p>
    <w:p w14:paraId="0639E4B6" w14:textId="77777777" w:rsidR="00923E73" w:rsidRPr="00232E40" w:rsidRDefault="00923E73" w:rsidP="00232E40">
      <w:pPr>
        <w:pStyle w:val="afb"/>
        <w:spacing w:after="120" w:line="360" w:lineRule="auto"/>
        <w:ind w:left="0"/>
        <w:contextualSpacing w:val="0"/>
        <w:rPr>
          <w:rFonts w:ascii="Cambria" w:hAnsi="Cambria"/>
          <w:szCs w:val="22"/>
        </w:rPr>
      </w:pPr>
      <w:r w:rsidRPr="00232E40">
        <w:rPr>
          <w:rFonts w:ascii="Cambria" w:hAnsi="Cambria"/>
          <w:szCs w:val="22"/>
        </w:rPr>
        <w:t>2. Το Ν. 4412/2016 ( ΦΕΚ Α' 147) “Δημόσιες Συμβάσεις Έργων, Προμηθειών και Υπηρεσιών (προσαρμογή στις Οδηγίες 2014/24/ ΕΕ και 2014/25/ΕΕ)», όπως ισχύει</w:t>
      </w:r>
    </w:p>
    <w:p w14:paraId="7607C32D" w14:textId="77777777" w:rsidR="00923E73" w:rsidRPr="00232E40" w:rsidRDefault="00923E73" w:rsidP="00232E40">
      <w:pPr>
        <w:spacing w:line="360" w:lineRule="auto"/>
        <w:rPr>
          <w:rFonts w:ascii="Cambria" w:hAnsi="Cambria"/>
          <w:szCs w:val="22"/>
        </w:rPr>
      </w:pPr>
      <w:r w:rsidRPr="00232E40">
        <w:rPr>
          <w:rFonts w:ascii="Cambria" w:hAnsi="Cambria"/>
          <w:szCs w:val="22"/>
        </w:rPr>
        <w:t>3. Το Ν. 4270/2014 (ΦΕΚ Α' 143) «Αρχές δημοσιονομικής διαχείρισης και εποπτείας (ενσωμάτωση της Οδηγίας 2011/85/ΕΕ) – δημόσιο λογιστικό και άλλες διατάξεις», όπως ισχύει.</w:t>
      </w:r>
    </w:p>
    <w:p w14:paraId="22D783DE" w14:textId="77777777" w:rsidR="00923E73" w:rsidRPr="00232E40" w:rsidRDefault="00923E73" w:rsidP="00232E40">
      <w:pPr>
        <w:spacing w:line="360" w:lineRule="auto"/>
        <w:rPr>
          <w:rFonts w:ascii="Cambria" w:hAnsi="Cambria"/>
          <w:szCs w:val="22"/>
        </w:rPr>
      </w:pPr>
      <w:r w:rsidRPr="00232E40">
        <w:rPr>
          <w:rFonts w:ascii="Cambria" w:hAnsi="Cambria"/>
          <w:szCs w:val="22"/>
        </w:rPr>
        <w:t>4. Το Ν. 4250/2014 (ΦΕΚ Α' 74) «Διοικητικές Απλουστεύσεις - Καταργήσεις, Συγχωνεύσεις Νομικών Προσώπων και Υπηρεσιών του Δημοσίου Τομέα-Τροποποίηση Διατάξεων του π.δ. 318/1992 (Α΄161) και λοιπές ρυθμίσεις» και ειδικότερα τις διατάξεις του άρθρου 1, όπως ισχύει.</w:t>
      </w:r>
    </w:p>
    <w:p w14:paraId="40EAB27E" w14:textId="77777777" w:rsidR="00923E73" w:rsidRPr="00232E40" w:rsidRDefault="00923E73" w:rsidP="00232E40">
      <w:pPr>
        <w:spacing w:line="360" w:lineRule="auto"/>
        <w:rPr>
          <w:rFonts w:ascii="Cambria" w:hAnsi="Cambria"/>
          <w:szCs w:val="22"/>
        </w:rPr>
      </w:pPr>
      <w:r w:rsidRPr="00232E40">
        <w:rPr>
          <w:rFonts w:ascii="Cambria" w:hAnsi="Cambria"/>
          <w:szCs w:val="22"/>
        </w:rPr>
        <w:t>5. Το Ν. 4129/2013 (ΦΕΚ Α’ 52) «Κύρωση του Κώδικα Νόμων για το Ελεγκτικό Συνέδριο», όπως ισχύει.</w:t>
      </w:r>
    </w:p>
    <w:p w14:paraId="66A6E6EE" w14:textId="225FD399" w:rsidR="00923E73" w:rsidRPr="00232E40" w:rsidRDefault="0093013B" w:rsidP="00232E40">
      <w:pPr>
        <w:spacing w:line="360" w:lineRule="auto"/>
        <w:rPr>
          <w:rFonts w:ascii="Cambria" w:hAnsi="Cambria"/>
          <w:szCs w:val="22"/>
        </w:rPr>
      </w:pPr>
      <w:r w:rsidRPr="00232E40">
        <w:rPr>
          <w:rFonts w:ascii="Cambria" w:hAnsi="Cambria"/>
          <w:szCs w:val="22"/>
        </w:rPr>
        <w:t>6</w:t>
      </w:r>
      <w:r w:rsidR="00923E73" w:rsidRPr="00232E40">
        <w:rPr>
          <w:rFonts w:ascii="Cambria" w:hAnsi="Cambria"/>
          <w:szCs w:val="22"/>
        </w:rPr>
        <w:t>. Το Ν. 2859/2000 (ΦΕΚ Α’ 248) «Κύρωση Κώδικα Φόρου Προστιθέμενης Αξίας», όπως ισχύει.</w:t>
      </w:r>
    </w:p>
    <w:p w14:paraId="2BF61DFE" w14:textId="51454D4D" w:rsidR="00923E73" w:rsidRPr="00232E40" w:rsidRDefault="0093013B" w:rsidP="00232E40">
      <w:pPr>
        <w:spacing w:line="360" w:lineRule="auto"/>
        <w:rPr>
          <w:rFonts w:ascii="Cambria" w:hAnsi="Cambria"/>
          <w:szCs w:val="22"/>
        </w:rPr>
      </w:pPr>
      <w:r w:rsidRPr="00232E40">
        <w:rPr>
          <w:rFonts w:ascii="Cambria" w:hAnsi="Cambria"/>
          <w:szCs w:val="22"/>
        </w:rPr>
        <w:t>7</w:t>
      </w:r>
      <w:r w:rsidR="00923E73" w:rsidRPr="00232E40">
        <w:rPr>
          <w:rFonts w:ascii="Cambria" w:hAnsi="Cambria"/>
          <w:szCs w:val="22"/>
        </w:rPr>
        <w:t>. Το Ν. 2690/1999 (ΦΕΚ Α' 45) “Κύρωση του Κώδικα Διοικητικής Διαδικασίας και άλλες διατάξεις», όπως ισχύει.</w:t>
      </w:r>
    </w:p>
    <w:p w14:paraId="27C87A7A" w14:textId="6AB37011" w:rsidR="0093013B" w:rsidRPr="00232E40" w:rsidRDefault="0093013B" w:rsidP="00232E40">
      <w:pPr>
        <w:spacing w:line="360" w:lineRule="auto"/>
        <w:rPr>
          <w:rFonts w:ascii="Cambria" w:hAnsi="Cambria"/>
          <w:szCs w:val="22"/>
        </w:rPr>
      </w:pPr>
      <w:r w:rsidRPr="00232E40">
        <w:rPr>
          <w:rFonts w:ascii="Cambria" w:hAnsi="Cambria"/>
          <w:szCs w:val="22"/>
        </w:rPr>
        <w:t>8.</w:t>
      </w:r>
      <w:r w:rsidR="00923E73" w:rsidRPr="00232E40">
        <w:rPr>
          <w:rFonts w:ascii="Cambria" w:hAnsi="Cambria"/>
          <w:szCs w:val="22"/>
        </w:rPr>
        <w:t xml:space="preserve"> Το Π.Δ. 80/2016 (ΦΕΚ Α’ 145), «Ανάληψη υποχρεώσεων από τους διατάκτες», όπως ισχύει,</w:t>
      </w:r>
    </w:p>
    <w:p w14:paraId="60E74B46" w14:textId="0C0E4A17" w:rsidR="00923E73" w:rsidRPr="00232E40" w:rsidRDefault="0093013B" w:rsidP="00232E40">
      <w:pPr>
        <w:spacing w:line="360" w:lineRule="auto"/>
        <w:rPr>
          <w:rFonts w:ascii="Cambria" w:hAnsi="Cambria"/>
          <w:szCs w:val="22"/>
        </w:rPr>
      </w:pPr>
      <w:r w:rsidRPr="00232E40">
        <w:rPr>
          <w:rFonts w:ascii="Cambria" w:hAnsi="Cambria"/>
          <w:szCs w:val="22"/>
        </w:rPr>
        <w:lastRenderedPageBreak/>
        <w:t>9</w:t>
      </w:r>
      <w:r w:rsidR="00923E73" w:rsidRPr="00232E40">
        <w:rPr>
          <w:rFonts w:ascii="Cambria" w:hAnsi="Cambria"/>
          <w:szCs w:val="22"/>
        </w:rPr>
        <w:t>. Το Π.Δ. 28/2015 ( ΦΕΚ Α' 34) «Κωδικοποίηση διατάξεων για την πρόσβαση σε δημόσια έγγραφα και στοιχεία», όπως ισχύει,</w:t>
      </w:r>
    </w:p>
    <w:p w14:paraId="243F9EBD" w14:textId="1B3D0FC7" w:rsidR="00923E73" w:rsidRPr="00232E40" w:rsidRDefault="00923E73" w:rsidP="00232E40">
      <w:pPr>
        <w:spacing w:line="360" w:lineRule="auto"/>
        <w:rPr>
          <w:rFonts w:ascii="Cambria" w:hAnsi="Cambria"/>
          <w:szCs w:val="22"/>
        </w:rPr>
      </w:pPr>
      <w:r w:rsidRPr="00232E40">
        <w:rPr>
          <w:rFonts w:ascii="Cambria" w:hAnsi="Cambria"/>
          <w:szCs w:val="22"/>
        </w:rPr>
        <w:t>1</w:t>
      </w:r>
      <w:r w:rsidR="0093013B" w:rsidRPr="00232E40">
        <w:rPr>
          <w:rFonts w:ascii="Cambria" w:hAnsi="Cambria"/>
          <w:szCs w:val="22"/>
        </w:rPr>
        <w:t>0</w:t>
      </w:r>
      <w:r w:rsidRPr="00232E40">
        <w:rPr>
          <w:rFonts w:ascii="Cambria" w:hAnsi="Cambria"/>
          <w:szCs w:val="22"/>
        </w:rPr>
        <w:t>. Την παρ. Ζ του Ν. 4152/2013 ( ΦΕΚ Α' 107) «Προσαρμογή της ελληνικής νομοθεσίας στην Οδηγία 2011/7 της 16.2.2011 για την καταπολέμηση των καθυστερήσεων πληρωμών στις εμπορικές συναλλαγές», όπως ισχύει,</w:t>
      </w:r>
    </w:p>
    <w:p w14:paraId="37B97820" w14:textId="109305D9" w:rsidR="00923E73" w:rsidRPr="00232E40" w:rsidRDefault="00923E73" w:rsidP="00232E40">
      <w:pPr>
        <w:spacing w:line="360" w:lineRule="auto"/>
        <w:rPr>
          <w:rFonts w:ascii="Cambria" w:hAnsi="Cambria"/>
          <w:szCs w:val="22"/>
        </w:rPr>
      </w:pPr>
      <w:r w:rsidRPr="00232E40">
        <w:rPr>
          <w:rFonts w:ascii="Cambria" w:hAnsi="Cambria"/>
          <w:szCs w:val="22"/>
        </w:rPr>
        <w:t>1</w:t>
      </w:r>
      <w:r w:rsidR="0093013B" w:rsidRPr="00232E40">
        <w:rPr>
          <w:rFonts w:ascii="Cambria" w:hAnsi="Cambria"/>
          <w:szCs w:val="22"/>
        </w:rPr>
        <w:t>1</w:t>
      </w:r>
      <w:r w:rsidRPr="00232E40">
        <w:rPr>
          <w:rFonts w:ascii="Cambria" w:hAnsi="Cambria"/>
          <w:szCs w:val="22"/>
        </w:rPr>
        <w:t>. Το άρθρου 26 του Ν. 4024/2011 ( ΦΕΚ Α 226) «Συγκρότηση συλλογικών οργάνων της διοίκησης και ορισμός των μελών τους με κλήρωση», όπως ισχύει,</w:t>
      </w:r>
    </w:p>
    <w:p w14:paraId="614237B1" w14:textId="77777777" w:rsidR="00923E73" w:rsidRPr="00232E40" w:rsidRDefault="00923E73" w:rsidP="00232E40">
      <w:pPr>
        <w:spacing w:line="360" w:lineRule="auto"/>
        <w:rPr>
          <w:rFonts w:ascii="Cambria" w:hAnsi="Cambria"/>
          <w:szCs w:val="22"/>
        </w:rPr>
      </w:pPr>
      <w:r w:rsidRPr="00232E40">
        <w:rPr>
          <w:rFonts w:ascii="Cambria" w:hAnsi="Cambria"/>
          <w:szCs w:val="22"/>
        </w:rPr>
        <w:t>14. Το Ν. 2121/1993 ( ΦΕΚ Α' 25) “Πνευματική Ιδιοκτησία, Συγγενικά Δικαιώματα και Πολιτιστικά Θέματα”, όπως ισχύει.</w:t>
      </w:r>
    </w:p>
    <w:p w14:paraId="445F79DC" w14:textId="6E8BC090" w:rsidR="00923E73" w:rsidRPr="00232E40" w:rsidRDefault="00923E73" w:rsidP="00232E40">
      <w:pPr>
        <w:pStyle w:val="afb"/>
        <w:spacing w:before="120" w:line="360" w:lineRule="auto"/>
        <w:ind w:left="0"/>
        <w:rPr>
          <w:rFonts w:ascii="Cambria" w:hAnsi="Cambria"/>
          <w:szCs w:val="22"/>
        </w:rPr>
      </w:pPr>
      <w:r w:rsidRPr="00232E40">
        <w:rPr>
          <w:rFonts w:ascii="Cambria" w:hAnsi="Cambria" w:cs="Tahoma"/>
          <w:szCs w:val="22"/>
        </w:rPr>
        <w:t xml:space="preserve">12. </w:t>
      </w:r>
      <w:r w:rsidR="002F07D4">
        <w:rPr>
          <w:rFonts w:ascii="Cambria" w:hAnsi="Cambria"/>
          <w:szCs w:val="22"/>
        </w:rPr>
        <w:t>Τ</w:t>
      </w:r>
      <w:r w:rsidRPr="00232E40">
        <w:rPr>
          <w:rFonts w:ascii="Cambria" w:hAnsi="Cambria"/>
          <w:szCs w:val="22"/>
        </w:rPr>
        <w:t xml:space="preserve">η με αριθμ. ………………………………. απόφαση της αναθέτουσας αρχής με την οποία εγκρίθηκε η διενέργεια του </w:t>
      </w:r>
      <w:r w:rsidR="00684D6E" w:rsidRPr="00232E40">
        <w:rPr>
          <w:rFonts w:ascii="Cambria" w:hAnsi="Cambria"/>
          <w:szCs w:val="22"/>
        </w:rPr>
        <w:t xml:space="preserve">Διαπραγμάτευσης χωρίς προηγουμένη δημοσίευση </w:t>
      </w:r>
      <w:r w:rsidRPr="00232E40">
        <w:rPr>
          <w:rFonts w:ascii="Cambria" w:hAnsi="Cambria"/>
          <w:szCs w:val="22"/>
        </w:rPr>
        <w:t>και</w:t>
      </w:r>
    </w:p>
    <w:p w14:paraId="1DD2D0BB" w14:textId="315C0EAC" w:rsidR="00923E73" w:rsidRPr="00232E40" w:rsidRDefault="00923E73" w:rsidP="00232E40">
      <w:pPr>
        <w:pStyle w:val="afb"/>
        <w:spacing w:before="120" w:line="360" w:lineRule="auto"/>
        <w:ind w:left="0"/>
        <w:rPr>
          <w:rFonts w:ascii="Cambria" w:hAnsi="Cambria" w:cs="Tahoma"/>
          <w:szCs w:val="22"/>
        </w:rPr>
      </w:pPr>
      <w:r w:rsidRPr="00232E40">
        <w:rPr>
          <w:rFonts w:ascii="Cambria" w:hAnsi="Cambria"/>
          <w:szCs w:val="22"/>
        </w:rPr>
        <w:t xml:space="preserve">13. </w:t>
      </w:r>
      <w:r w:rsidR="002F07D4">
        <w:rPr>
          <w:rFonts w:ascii="Cambria" w:hAnsi="Cambria"/>
          <w:szCs w:val="22"/>
        </w:rPr>
        <w:t>Τ</w:t>
      </w:r>
      <w:r w:rsidRPr="00232E40">
        <w:rPr>
          <w:rFonts w:ascii="Cambria" w:hAnsi="Cambria"/>
          <w:szCs w:val="22"/>
        </w:rPr>
        <w:t>ην υπό Κ.Α. 0869 εγγεγραμμένη σχετική πίστωση στον προϋπολογισμό οικονομικού έτους 2018 της Βουλής των Ελλήνων</w:t>
      </w:r>
    </w:p>
    <w:p w14:paraId="3B9E4750" w14:textId="77777777" w:rsidR="00923E73" w:rsidRPr="00232E40" w:rsidRDefault="00923E73" w:rsidP="00232E40">
      <w:pPr>
        <w:widowControl w:val="0"/>
        <w:spacing w:before="120" w:line="360" w:lineRule="auto"/>
        <w:rPr>
          <w:rFonts w:ascii="Cambria" w:hAnsi="Cambria"/>
          <w:szCs w:val="22"/>
        </w:rPr>
      </w:pPr>
      <w:r w:rsidRPr="00232E40">
        <w:rPr>
          <w:rFonts w:ascii="Cambria" w:hAnsi="Cambria"/>
          <w:szCs w:val="22"/>
        </w:rPr>
        <w:t xml:space="preserve">συμφωνούν και συναποδέχονται ότι: </w:t>
      </w:r>
    </w:p>
    <w:p w14:paraId="6C1FFE33" w14:textId="4149AADE" w:rsidR="00684D6E" w:rsidRPr="00232E40" w:rsidRDefault="00923E73" w:rsidP="00232E40">
      <w:pPr>
        <w:widowControl w:val="0"/>
        <w:spacing w:before="120" w:line="360" w:lineRule="auto"/>
        <w:rPr>
          <w:rFonts w:ascii="Cambria" w:hAnsi="Cambria"/>
          <w:szCs w:val="22"/>
        </w:rPr>
      </w:pPr>
      <w:r w:rsidRPr="00232E40">
        <w:rPr>
          <w:rFonts w:ascii="Cambria" w:hAnsi="Cambria"/>
          <w:szCs w:val="22"/>
        </w:rPr>
        <w:t>Σε συνέχεια τ</w:t>
      </w:r>
      <w:r w:rsidR="00684D6E" w:rsidRPr="00232E40">
        <w:rPr>
          <w:rFonts w:ascii="Cambria" w:hAnsi="Cambria"/>
          <w:szCs w:val="22"/>
        </w:rPr>
        <w:t>ης</w:t>
      </w:r>
      <w:r w:rsidRPr="00232E40">
        <w:rPr>
          <w:rFonts w:ascii="Cambria" w:hAnsi="Cambria"/>
          <w:szCs w:val="22"/>
        </w:rPr>
        <w:t>…………………………………….</w:t>
      </w:r>
    </w:p>
    <w:p w14:paraId="42229670" w14:textId="09D6FBD1" w:rsidR="00923E73" w:rsidRPr="00232E40" w:rsidRDefault="00684D6E" w:rsidP="00232E40">
      <w:pPr>
        <w:widowControl w:val="0"/>
        <w:spacing w:before="120" w:line="360" w:lineRule="auto"/>
        <w:rPr>
          <w:rFonts w:ascii="Cambria" w:hAnsi="Cambria"/>
          <w:szCs w:val="22"/>
        </w:rPr>
      </w:pPr>
      <w:r w:rsidRPr="00232E40">
        <w:rPr>
          <w:rFonts w:ascii="Cambria" w:hAnsi="Cambria"/>
          <w:szCs w:val="22"/>
        </w:rPr>
        <w:t>Διαπραγμάτευσης</w:t>
      </w:r>
      <w:r w:rsidR="00923E73" w:rsidRPr="00232E40">
        <w:rPr>
          <w:rFonts w:ascii="Cambria" w:hAnsi="Cambria"/>
          <w:szCs w:val="22"/>
        </w:rPr>
        <w:t xml:space="preserve"> που προκηρύχθηκε από την αναθέτουσα αρχή με τη με αριθμό πρωτοκόλλου …………………………. διακήρυξη (εφεξής «διακήρυξη») και κατακυρώθηκε στον Ανάδοχο με τη με αριθμό πρωτοκόλλου ……………………….. απόφαση της αναθέτουσας αρχής, ο Ανάδοχος αναλαμβάνει την εκτέλεση του έργου με τίτλο «Παροχή Υπηρεσιών Συντήρησης και Τεχνικής Υποστήριξης του Ολοκληρωμένου Πληροφοριακού Συστήματος της ΒτΕ», σύμφωνα με τους όρους και τις προϋποθέσεις της παρούσας.</w:t>
      </w:r>
    </w:p>
    <w:p w14:paraId="43F22060" w14:textId="77777777" w:rsidR="00923E73" w:rsidRPr="00232E40" w:rsidRDefault="00923E73" w:rsidP="00232E40">
      <w:pPr>
        <w:spacing w:before="120" w:line="360" w:lineRule="auto"/>
        <w:jc w:val="center"/>
        <w:rPr>
          <w:rFonts w:ascii="Cambria" w:hAnsi="Cambria" w:cs="Times New Roman"/>
          <w:b/>
          <w:szCs w:val="22"/>
        </w:rPr>
      </w:pPr>
      <w:bookmarkStart w:id="127" w:name="_Toc365952686"/>
      <w:bookmarkStart w:id="128" w:name="_Toc330661384"/>
    </w:p>
    <w:p w14:paraId="3AD0ECF9" w14:textId="77777777" w:rsidR="00923E73" w:rsidRPr="00232E40" w:rsidRDefault="00923E73" w:rsidP="00232E40">
      <w:pPr>
        <w:pStyle w:val="20"/>
        <w:spacing w:line="360" w:lineRule="auto"/>
        <w:rPr>
          <w:rFonts w:ascii="Cambria" w:hAnsi="Cambria"/>
          <w:sz w:val="22"/>
          <w:lang w:val="el-GR"/>
        </w:rPr>
      </w:pPr>
      <w:bookmarkStart w:id="129" w:name="_Toc507651115"/>
      <w:bookmarkStart w:id="130" w:name="_Toc511640964"/>
      <w:r w:rsidRPr="00232E40">
        <w:rPr>
          <w:rFonts w:ascii="Cambria" w:hAnsi="Cambria"/>
          <w:sz w:val="22"/>
          <w:lang w:val="el-GR"/>
        </w:rPr>
        <w:t>Άρθρο 1: Ορισμοί</w:t>
      </w:r>
      <w:bookmarkEnd w:id="129"/>
      <w:bookmarkEnd w:id="130"/>
    </w:p>
    <w:p w14:paraId="7C1FEE16" w14:textId="77777777" w:rsidR="00923E73" w:rsidRPr="00232E40" w:rsidRDefault="00923E73" w:rsidP="00232E40">
      <w:pPr>
        <w:spacing w:before="120" w:line="360" w:lineRule="auto"/>
        <w:rPr>
          <w:rFonts w:ascii="Cambria" w:hAnsi="Cambria"/>
          <w:szCs w:val="22"/>
        </w:rPr>
      </w:pPr>
      <w:r w:rsidRPr="00232E40">
        <w:rPr>
          <w:rFonts w:ascii="Cambria" w:hAnsi="Cambria"/>
          <w:b/>
          <w:szCs w:val="22"/>
        </w:rPr>
        <w:t>Διοικητική Εντολή:</w:t>
      </w:r>
      <w:r w:rsidRPr="00232E40">
        <w:rPr>
          <w:rFonts w:ascii="Cambria" w:hAnsi="Cambria"/>
          <w:szCs w:val="22"/>
        </w:rPr>
        <w:t xml:space="preserve"> οποιαδήποτε οδηγία ή εντολή δίδεται γραπτώς από την αναθέτουσα αρχή ή την επιτροπή παραλαβής του έργου στον Ανάδοχο σχετικά με την υλοποίηση του έργου.</w:t>
      </w:r>
    </w:p>
    <w:p w14:paraId="6FFDB5D4" w14:textId="77777777" w:rsidR="00923E73" w:rsidRPr="00232E40" w:rsidRDefault="00923E73" w:rsidP="00232E40">
      <w:pPr>
        <w:spacing w:before="120" w:line="360" w:lineRule="auto"/>
        <w:rPr>
          <w:rFonts w:ascii="Cambria" w:hAnsi="Cambria"/>
          <w:szCs w:val="22"/>
        </w:rPr>
      </w:pPr>
      <w:r w:rsidRPr="00232E40">
        <w:rPr>
          <w:rFonts w:ascii="Cambria" w:hAnsi="Cambria"/>
          <w:b/>
          <w:szCs w:val="22"/>
        </w:rPr>
        <w:t>Έγγραφο:</w:t>
      </w:r>
      <w:r w:rsidRPr="00232E40">
        <w:rPr>
          <w:rFonts w:ascii="Cambria" w:hAnsi="Cambria"/>
          <w:szCs w:val="22"/>
        </w:rPr>
        <w:t xml:space="preserve"> κάθε χειρόγραφή, δακτυλογραφημένη ή έντυπη ειδοποίηση, εντολή ή οδηγία ή πιστοποιητικό που εκδίδεται βάσει της σύμβασης συμπεριλαμβανομένων των τηλετυπιών, των τηλεγραφημάτων και των τηλεομοιοτυπιών.</w:t>
      </w:r>
    </w:p>
    <w:p w14:paraId="73357F52" w14:textId="77777777" w:rsidR="00923E73" w:rsidRPr="00232E40" w:rsidRDefault="00923E73" w:rsidP="00232E40">
      <w:pPr>
        <w:spacing w:before="120" w:line="360" w:lineRule="auto"/>
        <w:rPr>
          <w:rFonts w:ascii="Cambria" w:hAnsi="Cambria"/>
          <w:szCs w:val="22"/>
        </w:rPr>
      </w:pPr>
      <w:r w:rsidRPr="00232E40">
        <w:rPr>
          <w:rFonts w:ascii="Cambria" w:hAnsi="Cambria"/>
          <w:b/>
          <w:szCs w:val="22"/>
        </w:rPr>
        <w:t>Έργο:</w:t>
      </w:r>
      <w:r w:rsidRPr="00232E40">
        <w:rPr>
          <w:rFonts w:ascii="Cambria" w:hAnsi="Cambria"/>
          <w:szCs w:val="22"/>
        </w:rPr>
        <w:t xml:space="preserve"> δεν αποτελεί κατηγορία δημόσιας σύμβασης, αλλά υποδηλώνει το αντικείμενο της παρούσας σύμβασης.</w:t>
      </w:r>
    </w:p>
    <w:p w14:paraId="66626FFD" w14:textId="77777777" w:rsidR="00923E73" w:rsidRPr="00232E40" w:rsidRDefault="00923E73" w:rsidP="00232E40">
      <w:pPr>
        <w:spacing w:before="120" w:line="360" w:lineRule="auto"/>
        <w:rPr>
          <w:rFonts w:ascii="Cambria" w:hAnsi="Cambria"/>
          <w:szCs w:val="22"/>
        </w:rPr>
      </w:pPr>
      <w:r w:rsidRPr="00232E40">
        <w:rPr>
          <w:rFonts w:ascii="Cambria" w:hAnsi="Cambria"/>
          <w:b/>
          <w:szCs w:val="22"/>
        </w:rPr>
        <w:t>Ημέρα:</w:t>
      </w:r>
      <w:r w:rsidRPr="00232E40">
        <w:rPr>
          <w:rFonts w:ascii="Cambria" w:hAnsi="Cambria"/>
          <w:szCs w:val="22"/>
        </w:rPr>
        <w:t xml:space="preserve"> η ημερολογιακή ημέρα.</w:t>
      </w:r>
    </w:p>
    <w:p w14:paraId="696F18D8" w14:textId="77777777" w:rsidR="00923E73" w:rsidRPr="00232E40" w:rsidRDefault="00923E73" w:rsidP="00232E40">
      <w:pPr>
        <w:spacing w:before="120" w:line="360" w:lineRule="auto"/>
        <w:rPr>
          <w:rFonts w:ascii="Cambria" w:hAnsi="Cambria"/>
          <w:szCs w:val="22"/>
        </w:rPr>
      </w:pPr>
      <w:r w:rsidRPr="00232E40">
        <w:rPr>
          <w:rFonts w:ascii="Cambria" w:hAnsi="Cambria"/>
          <w:b/>
          <w:szCs w:val="22"/>
        </w:rPr>
        <w:t>Ημερομηνία έναρξης ισχύος της σύμβασης:</w:t>
      </w:r>
      <w:r w:rsidRPr="00232E40">
        <w:rPr>
          <w:rFonts w:ascii="Cambria" w:hAnsi="Cambria"/>
          <w:szCs w:val="22"/>
        </w:rPr>
        <w:t xml:space="preserve"> η ημερομηνία υπογραφής της σύμβασης.</w:t>
      </w:r>
    </w:p>
    <w:p w14:paraId="661911CC" w14:textId="77777777" w:rsidR="00923E73" w:rsidRPr="00232E40" w:rsidRDefault="00923E73" w:rsidP="00232E40">
      <w:pPr>
        <w:spacing w:before="120" w:line="360" w:lineRule="auto"/>
        <w:rPr>
          <w:rFonts w:ascii="Cambria" w:hAnsi="Cambria"/>
          <w:szCs w:val="22"/>
        </w:rPr>
      </w:pPr>
      <w:r w:rsidRPr="00232E40">
        <w:rPr>
          <w:rFonts w:ascii="Cambria" w:hAnsi="Cambria"/>
          <w:b/>
          <w:szCs w:val="22"/>
        </w:rPr>
        <w:lastRenderedPageBreak/>
        <w:t>Παραδοτέα</w:t>
      </w:r>
      <w:r w:rsidRPr="00232E40">
        <w:rPr>
          <w:rFonts w:ascii="Cambria" w:hAnsi="Cambria"/>
          <w:szCs w:val="22"/>
        </w:rPr>
        <w:t>: όλα τα ενδιάμεσα ή τελικά προϊόντα και υπηρεσίες που ο Ανάδοχος θα παραδώσει ή οφείλει να παραδώσει στην αναθέτουσα αρχή σύμφωνα με τη σύμβαση.</w:t>
      </w:r>
    </w:p>
    <w:p w14:paraId="6ACCBE8F" w14:textId="77777777" w:rsidR="00923E73" w:rsidRPr="00232E40" w:rsidRDefault="00923E73" w:rsidP="00232E40">
      <w:pPr>
        <w:spacing w:before="120" w:line="360" w:lineRule="auto"/>
        <w:rPr>
          <w:rFonts w:ascii="Cambria" w:hAnsi="Cambria"/>
          <w:szCs w:val="22"/>
        </w:rPr>
      </w:pPr>
      <w:r w:rsidRPr="00232E40">
        <w:rPr>
          <w:rFonts w:ascii="Cambria" w:hAnsi="Cambria"/>
          <w:b/>
          <w:szCs w:val="22"/>
        </w:rPr>
        <w:t>Προθεσμίες:</w:t>
      </w:r>
      <w:r w:rsidRPr="00232E40">
        <w:rPr>
          <w:rFonts w:ascii="Cambria" w:hAnsi="Cambria"/>
          <w:szCs w:val="22"/>
        </w:rPr>
        <w:t xml:space="preserve"> τα αναφερόμενα στη σύμβαση χρονικά διαστήματα σε ημέρες, που αρχίζουν να υπολογίζονται από την επομένη της πράξης, ενέργειας ή γεγονότος που ορίζεται στη σύμβαση ως αφετηρία. Όταν η τελευταία ημέρα του χρονικού διαστήματος συμπίπτει με μη εργάσιμη ημέρα, η προθεσμία λήγει στο τέλος της πρώτης εργάσιμης ημέρας μετά την τελευταία ημέρα του χρονικού διαστήματος.</w:t>
      </w:r>
    </w:p>
    <w:p w14:paraId="4BB77307" w14:textId="77777777" w:rsidR="00923E73" w:rsidRPr="00232E40" w:rsidRDefault="00923E73" w:rsidP="00232E40">
      <w:pPr>
        <w:spacing w:before="120" w:line="360" w:lineRule="auto"/>
        <w:rPr>
          <w:rFonts w:ascii="Cambria" w:hAnsi="Cambria"/>
          <w:szCs w:val="22"/>
        </w:rPr>
      </w:pPr>
      <w:r w:rsidRPr="00232E40">
        <w:rPr>
          <w:rFonts w:ascii="Cambria" w:hAnsi="Cambria"/>
          <w:b/>
          <w:szCs w:val="22"/>
        </w:rPr>
        <w:t xml:space="preserve">Υπηρεσίες: </w:t>
      </w:r>
      <w:r w:rsidRPr="00232E40">
        <w:rPr>
          <w:rFonts w:ascii="Cambria" w:hAnsi="Cambria"/>
          <w:szCs w:val="22"/>
        </w:rPr>
        <w:t xml:space="preserve">Η δημόσια σύμβαση παροχής υπηρεσιών, όπως ορίζεται στο όπως ορίζεται στο Ν.4412/2016. </w:t>
      </w:r>
    </w:p>
    <w:p w14:paraId="57C4AFC7" w14:textId="77777777" w:rsidR="00923E73" w:rsidRPr="00232E40" w:rsidRDefault="00923E73" w:rsidP="00232E40">
      <w:pPr>
        <w:spacing w:before="120" w:line="360" w:lineRule="auto"/>
        <w:rPr>
          <w:rFonts w:ascii="Cambria" w:hAnsi="Cambria"/>
          <w:szCs w:val="22"/>
        </w:rPr>
      </w:pPr>
      <w:r w:rsidRPr="00232E40">
        <w:rPr>
          <w:rFonts w:ascii="Cambria" w:hAnsi="Cambria"/>
          <w:b/>
          <w:szCs w:val="22"/>
        </w:rPr>
        <w:t>Προσφορά:</w:t>
      </w:r>
      <w:r w:rsidRPr="00232E40">
        <w:rPr>
          <w:rFonts w:ascii="Cambria" w:hAnsi="Cambria"/>
          <w:szCs w:val="22"/>
        </w:rPr>
        <w:t xml:space="preserve"> η από [ημερομηνία κατάθεσης, αριθ. πρωτ.] προσφορά του αναδόχου προς την αναθέτουσα αρχή.</w:t>
      </w:r>
    </w:p>
    <w:p w14:paraId="2F985623" w14:textId="77777777" w:rsidR="00923E73" w:rsidRPr="00232E40" w:rsidRDefault="00923E73" w:rsidP="00232E40">
      <w:pPr>
        <w:spacing w:before="120" w:line="360" w:lineRule="auto"/>
        <w:rPr>
          <w:rFonts w:ascii="Cambria" w:hAnsi="Cambria"/>
          <w:szCs w:val="22"/>
        </w:rPr>
      </w:pPr>
      <w:r w:rsidRPr="00232E40">
        <w:rPr>
          <w:rFonts w:ascii="Cambria" w:hAnsi="Cambria"/>
          <w:b/>
          <w:szCs w:val="22"/>
        </w:rPr>
        <w:t>Σύμβαση:</w:t>
      </w:r>
      <w:r w:rsidRPr="00232E40">
        <w:rPr>
          <w:rFonts w:ascii="Cambria" w:hAnsi="Cambria"/>
          <w:szCs w:val="22"/>
        </w:rPr>
        <w:t xml:space="preserve"> Η παρούσα συμφωνία που συνάπτουν και υπογράφουν τα συμβαλλόμενα μέρη για την εκτέλεση του έργου, με τα παραρτήματα της</w:t>
      </w:r>
    </w:p>
    <w:p w14:paraId="022D4553" w14:textId="77777777" w:rsidR="00923E73" w:rsidRPr="00232E40" w:rsidRDefault="00923E73" w:rsidP="00232E40">
      <w:pPr>
        <w:spacing w:before="120" w:line="360" w:lineRule="auto"/>
        <w:rPr>
          <w:rFonts w:ascii="Cambria" w:hAnsi="Cambria"/>
          <w:szCs w:val="22"/>
        </w:rPr>
      </w:pPr>
      <w:r w:rsidRPr="00232E40">
        <w:rPr>
          <w:rFonts w:ascii="Cambria" w:hAnsi="Cambria"/>
          <w:b/>
          <w:szCs w:val="22"/>
        </w:rPr>
        <w:t>Συμβατικό τίμημα:</w:t>
      </w:r>
      <w:r w:rsidRPr="00232E40">
        <w:rPr>
          <w:rFonts w:ascii="Cambria" w:hAnsi="Cambria"/>
          <w:szCs w:val="22"/>
        </w:rPr>
        <w:t xml:space="preserve"> Το συνολικό πληρωτέο τίμημα της σύμβασης</w:t>
      </w:r>
    </w:p>
    <w:p w14:paraId="1DC93501" w14:textId="77777777" w:rsidR="00923E73" w:rsidRPr="00232E40" w:rsidRDefault="00923E73" w:rsidP="00232E40">
      <w:pPr>
        <w:spacing w:line="360" w:lineRule="auto"/>
        <w:rPr>
          <w:rStyle w:val="aff4"/>
          <w:rFonts w:ascii="Cambria" w:hAnsi="Cambria"/>
          <w:szCs w:val="22"/>
        </w:rPr>
      </w:pPr>
      <w:bookmarkStart w:id="131" w:name="_Toc369602469"/>
      <w:r w:rsidRPr="00232E40">
        <w:rPr>
          <w:rFonts w:ascii="Cambria" w:hAnsi="Cambria"/>
          <w:b/>
          <w:szCs w:val="22"/>
        </w:rPr>
        <w:t>Εφαρμογές :</w:t>
      </w:r>
      <w:r w:rsidRPr="00232E40">
        <w:rPr>
          <w:rFonts w:ascii="Cambria" w:hAnsi="Cambria"/>
          <w:szCs w:val="22"/>
        </w:rPr>
        <w:t xml:space="preserve"> </w:t>
      </w:r>
      <w:r w:rsidRPr="00232E40">
        <w:rPr>
          <w:rStyle w:val="aff4"/>
          <w:rFonts w:ascii="Cambria" w:hAnsi="Cambria"/>
          <w:szCs w:val="22"/>
        </w:rPr>
        <w:t>οι εφαρμογές του Ολοκληρωμένου Πληροφοριακού Συστήματος της Βουλής των Ελλήνων που παρατίθενται στο Παράρτημα Χ της διακήρυξης του διαγωνισμού για τη σύναψη της παρούσας.</w:t>
      </w:r>
      <w:bookmarkEnd w:id="131"/>
    </w:p>
    <w:p w14:paraId="4B033584" w14:textId="77777777" w:rsidR="00923E73" w:rsidRPr="00232E40" w:rsidRDefault="00923E73" w:rsidP="00232E40">
      <w:pPr>
        <w:spacing w:before="120" w:line="360" w:lineRule="auto"/>
        <w:rPr>
          <w:rFonts w:ascii="Cambria" w:hAnsi="Cambria" w:cs="Times New Roman"/>
          <w:szCs w:val="22"/>
        </w:rPr>
      </w:pPr>
      <w:r w:rsidRPr="00232E40">
        <w:rPr>
          <w:rFonts w:ascii="Cambria" w:hAnsi="Cambria"/>
          <w:b/>
          <w:szCs w:val="22"/>
        </w:rPr>
        <w:t>ΔΠΕ:</w:t>
      </w:r>
      <w:r w:rsidRPr="00232E40">
        <w:rPr>
          <w:rFonts w:ascii="Cambria" w:hAnsi="Cambria"/>
          <w:szCs w:val="22"/>
        </w:rPr>
        <w:t xml:space="preserve"> Η αρμόδια Διεύθυνση Πληροφορικής και Επικοινωνιών της Βουλής των Ελλήνων</w:t>
      </w:r>
    </w:p>
    <w:p w14:paraId="5528E4BD" w14:textId="3A4E9BA7" w:rsidR="00923E73" w:rsidRPr="00232E40" w:rsidRDefault="00923E73" w:rsidP="00232E40">
      <w:pPr>
        <w:spacing w:before="120" w:line="360" w:lineRule="auto"/>
        <w:rPr>
          <w:rFonts w:ascii="Cambria" w:hAnsi="Cambria"/>
          <w:szCs w:val="22"/>
        </w:rPr>
      </w:pPr>
      <w:r w:rsidRPr="00232E40">
        <w:rPr>
          <w:rFonts w:ascii="Cambria" w:hAnsi="Cambria"/>
          <w:b/>
          <w:szCs w:val="22"/>
        </w:rPr>
        <w:t>ΕΠ:</w:t>
      </w:r>
      <w:r w:rsidRPr="00232E40">
        <w:rPr>
          <w:rFonts w:ascii="Cambria" w:hAnsi="Cambria"/>
          <w:szCs w:val="22"/>
        </w:rPr>
        <w:t xml:space="preserve"> Η Επιτροπή Παρα</w:t>
      </w:r>
      <w:r w:rsidR="002F07D4">
        <w:rPr>
          <w:rFonts w:ascii="Cambria" w:hAnsi="Cambria"/>
          <w:szCs w:val="22"/>
        </w:rPr>
        <w:t xml:space="preserve">λαβής </w:t>
      </w:r>
    </w:p>
    <w:p w14:paraId="1CDC140F" w14:textId="77777777" w:rsidR="00923E73" w:rsidRPr="00232E40" w:rsidRDefault="00923E73" w:rsidP="00232E40">
      <w:pPr>
        <w:pStyle w:val="20"/>
        <w:spacing w:line="360" w:lineRule="auto"/>
        <w:rPr>
          <w:rFonts w:ascii="Cambria" w:hAnsi="Cambria" w:cs="Times New Roman"/>
          <w:sz w:val="22"/>
          <w:lang w:val="el-GR"/>
        </w:rPr>
      </w:pPr>
      <w:bookmarkStart w:id="132" w:name="_Toc507651116"/>
      <w:bookmarkStart w:id="133" w:name="_Toc511640965"/>
      <w:r w:rsidRPr="00232E40">
        <w:rPr>
          <w:rFonts w:ascii="Cambria" w:hAnsi="Cambria"/>
          <w:sz w:val="22"/>
          <w:lang w:val="el-GR"/>
        </w:rPr>
        <w:t>Άρθρο 2: Αντικείμενο σύμβασης</w:t>
      </w:r>
      <w:bookmarkEnd w:id="132"/>
      <w:bookmarkEnd w:id="133"/>
    </w:p>
    <w:p w14:paraId="41FA3E6B" w14:textId="77777777" w:rsidR="00923E73" w:rsidRPr="00232E40" w:rsidRDefault="00923E73" w:rsidP="00232E40">
      <w:pPr>
        <w:spacing w:line="360" w:lineRule="auto"/>
        <w:rPr>
          <w:rFonts w:ascii="Cambria" w:hAnsi="Cambria"/>
          <w:bCs/>
          <w:szCs w:val="22"/>
        </w:rPr>
      </w:pPr>
      <w:r w:rsidRPr="00232E40">
        <w:rPr>
          <w:rFonts w:ascii="Cambria" w:hAnsi="Cambria"/>
          <w:szCs w:val="22"/>
        </w:rPr>
        <w:t xml:space="preserve">Ο Ανάδοχος, στα πλαίσια της σύμβασης, αναλαμβάνει την εκτέλεση του έργου που περιλαμβάνει την παροχή </w:t>
      </w:r>
      <w:r w:rsidRPr="00232E40">
        <w:rPr>
          <w:rFonts w:ascii="Cambria" w:hAnsi="Cambria"/>
          <w:bCs/>
          <w:szCs w:val="22"/>
        </w:rPr>
        <w:t>υπηρεσιών συντήρησης και τεχνικής υποστήριξης του Ολοκληρωμένου Πληροφοριακού Συστήματος της Βουλής των Ελλήνων συνολικής χρονικής διάρκειας τριάντα έξι (36) μηνών. Οι ως άνω απαιτούμενες υπηρεσίες συνίστανται σε:</w:t>
      </w:r>
    </w:p>
    <w:p w14:paraId="383966D6" w14:textId="77777777" w:rsidR="00923E73" w:rsidRPr="00232E40" w:rsidRDefault="00923E73" w:rsidP="00232E40">
      <w:pPr>
        <w:pStyle w:val="afb"/>
        <w:numPr>
          <w:ilvl w:val="0"/>
          <w:numId w:val="36"/>
        </w:numPr>
        <w:spacing w:after="120" w:line="360" w:lineRule="auto"/>
        <w:contextualSpacing w:val="0"/>
        <w:rPr>
          <w:rFonts w:ascii="Cambria" w:hAnsi="Cambria"/>
          <w:bCs/>
          <w:szCs w:val="22"/>
        </w:rPr>
      </w:pPr>
      <w:r w:rsidRPr="00232E40">
        <w:rPr>
          <w:rFonts w:ascii="Cambria" w:hAnsi="Cambria"/>
          <w:bCs/>
          <w:szCs w:val="22"/>
        </w:rPr>
        <w:t>Υπηρεσίες συντήρησης και τεχνικής υποστήριξης των επιμέρους εφαρμογών και υποσυστημάτων του ΟΠΣ Βουλής συνολικής υποχρεωτικής ανθρωποεργασίας ενενήντα (90) ανθρωπομηνών.</w:t>
      </w:r>
      <w:r w:rsidRPr="00232E40">
        <w:rPr>
          <w:rFonts w:ascii="Cambria" w:hAnsi="Cambria"/>
          <w:szCs w:val="22"/>
        </w:rPr>
        <w:t xml:space="preserve"> </w:t>
      </w:r>
      <w:r w:rsidRPr="00232E40">
        <w:rPr>
          <w:rFonts w:ascii="Cambria" w:hAnsi="Cambria"/>
          <w:bCs/>
          <w:szCs w:val="22"/>
        </w:rPr>
        <w:t xml:space="preserve"> </w:t>
      </w:r>
    </w:p>
    <w:p w14:paraId="0D2B0307" w14:textId="77777777" w:rsidR="00923E73" w:rsidRPr="00232E40" w:rsidRDefault="00923E73" w:rsidP="00232E40">
      <w:pPr>
        <w:pStyle w:val="afb"/>
        <w:numPr>
          <w:ilvl w:val="0"/>
          <w:numId w:val="36"/>
        </w:numPr>
        <w:spacing w:after="120" w:line="360" w:lineRule="auto"/>
        <w:contextualSpacing w:val="0"/>
        <w:rPr>
          <w:rFonts w:ascii="Cambria" w:hAnsi="Cambria"/>
          <w:bCs/>
          <w:szCs w:val="22"/>
        </w:rPr>
      </w:pPr>
      <w:r w:rsidRPr="00232E40">
        <w:rPr>
          <w:rFonts w:ascii="Cambria" w:hAnsi="Cambria"/>
          <w:bCs/>
          <w:szCs w:val="22"/>
        </w:rPr>
        <w:t>Υπηρεσίες συναφών έργων ανθρωποεργασίας έως τριάντα (≤ 30) ανθρωπομηνών.</w:t>
      </w:r>
    </w:p>
    <w:p w14:paraId="461FCA81" w14:textId="77777777" w:rsidR="00923E73" w:rsidRPr="00232E40" w:rsidRDefault="00923E73" w:rsidP="00232E40">
      <w:pPr>
        <w:pStyle w:val="30"/>
        <w:spacing w:line="360" w:lineRule="auto"/>
        <w:ind w:left="0" w:firstLine="0"/>
        <w:rPr>
          <w:rFonts w:ascii="Cambria" w:hAnsi="Cambria"/>
          <w:szCs w:val="22"/>
          <w:u w:val="single"/>
        </w:rPr>
      </w:pPr>
      <w:bookmarkStart w:id="134" w:name="_Toc511640966"/>
      <w:r w:rsidRPr="00232E40">
        <w:rPr>
          <w:rFonts w:ascii="Cambria" w:hAnsi="Cambria"/>
          <w:szCs w:val="22"/>
          <w:u w:val="single"/>
        </w:rPr>
        <w:t>Υπηρεσίες Συντήρησης</w:t>
      </w:r>
      <w:bookmarkEnd w:id="134"/>
      <w:r w:rsidRPr="00232E40">
        <w:rPr>
          <w:rFonts w:ascii="Cambria" w:hAnsi="Cambria"/>
          <w:szCs w:val="22"/>
          <w:u w:val="single"/>
        </w:rPr>
        <w:t xml:space="preserve"> </w:t>
      </w:r>
    </w:p>
    <w:p w14:paraId="59D44F3D" w14:textId="77777777" w:rsidR="00435125" w:rsidRPr="00232E40" w:rsidRDefault="00435125" w:rsidP="00435125">
      <w:pPr>
        <w:pStyle w:val="0"/>
        <w:spacing w:after="120"/>
        <w:rPr>
          <w:rFonts w:ascii="Cambria" w:hAnsi="Cambria"/>
          <w:szCs w:val="22"/>
        </w:rPr>
      </w:pPr>
      <w:r w:rsidRPr="00232E40">
        <w:rPr>
          <w:rFonts w:ascii="Cambria" w:hAnsi="Cambria"/>
          <w:szCs w:val="22"/>
        </w:rPr>
        <w:t xml:space="preserve">Οι υπηρεσίες συντήρησης διακρίνονται σε υπηρεσίες προληπτικής, επανορθωτικής, και  προσαρμοστικής συντήρησης των εφαρμογών και των υποσυστημάτων του ΟΠΣ της ΒτΕ. Οι εν λόγω υπηρεσίες αφορούν κυρίως σε προληπτικό έλεγχο και εντοπισμό τυχόν σφαλμάτων και δυσλειτουργιών στις  εφαρμογές και στα υποσυστήματα του ΟΠΣ της ΒτΕ καθώς </w:t>
      </w:r>
      <w:r w:rsidRPr="002231BD">
        <w:rPr>
          <w:rFonts w:ascii="Cambria" w:hAnsi="Cambria"/>
          <w:szCs w:val="22"/>
        </w:rPr>
        <w:t>και στα προϊόντα Oracle</w:t>
      </w:r>
      <w:r w:rsidRPr="00232E40">
        <w:rPr>
          <w:rFonts w:ascii="Cambria" w:hAnsi="Cambria"/>
          <w:szCs w:val="22"/>
        </w:rPr>
        <w:t xml:space="preserve"> και Πάπυρος και στη διάταξη </w:t>
      </w:r>
      <w:r w:rsidRPr="00232E40">
        <w:rPr>
          <w:rFonts w:ascii="Cambria" w:hAnsi="Cambria"/>
          <w:szCs w:val="22"/>
          <w:lang w:val="en-US"/>
        </w:rPr>
        <w:t>RAC</w:t>
      </w:r>
      <w:r w:rsidRPr="00232E40">
        <w:rPr>
          <w:rFonts w:ascii="Cambria" w:hAnsi="Cambria"/>
          <w:szCs w:val="22"/>
        </w:rPr>
        <w:t xml:space="preserve"> της </w:t>
      </w:r>
      <w:r w:rsidRPr="00232E40">
        <w:rPr>
          <w:rFonts w:ascii="Cambria" w:hAnsi="Cambria"/>
          <w:szCs w:val="22"/>
          <w:lang w:val="en-US"/>
        </w:rPr>
        <w:t>Oracle</w:t>
      </w:r>
      <w:r w:rsidRPr="00232E40">
        <w:rPr>
          <w:rFonts w:ascii="Cambria" w:hAnsi="Cambria"/>
          <w:szCs w:val="22"/>
        </w:rPr>
        <w:t xml:space="preserve">, σε διόρθωση σφαλμάτων και δυσλειτουργιών που </w:t>
      </w:r>
      <w:r w:rsidRPr="00232E40">
        <w:rPr>
          <w:rFonts w:ascii="Cambria" w:hAnsi="Cambria"/>
          <w:szCs w:val="22"/>
        </w:rPr>
        <w:lastRenderedPageBreak/>
        <w:t xml:space="preserve">εμφανίζονται κατά την παραγωγική λειτουργία τους, σε εφαρμογή τροποποιήσεων, αλλαγών, παραμετροποιήσεων και προσθηκών στο λογισμικό των εφαρμογών, στις διεπαφές, στη δομή της βάσης δεδομένων και στο σύστημα Πάπυρος με σκοπό τη βελτιστοποίηση και την επαύξηση της απόδοσης, της αποτελεσματικότητας και της χρηστικότητάς του ΟΠΣ της ΒτΕ. </w:t>
      </w:r>
    </w:p>
    <w:p w14:paraId="40F0ACF4" w14:textId="77777777" w:rsidR="00435125" w:rsidRPr="00232E40" w:rsidRDefault="00435125" w:rsidP="00435125">
      <w:pPr>
        <w:pStyle w:val="0"/>
        <w:spacing w:after="120"/>
        <w:rPr>
          <w:rFonts w:ascii="Cambria" w:hAnsi="Cambria"/>
          <w:szCs w:val="22"/>
        </w:rPr>
      </w:pPr>
      <w:r w:rsidRPr="00232E40">
        <w:rPr>
          <w:rFonts w:ascii="Cambria" w:hAnsi="Cambria"/>
          <w:szCs w:val="22"/>
        </w:rPr>
        <w:t>Ειδικά για τα προϊόντα λογισμικού Oracle και Πάπυρος διευκρινίζεται ότι στο αντικείμενο του παρόντος διαγωνισμού δεν συμπεριλαμβάνεται η παροχή των νέων εκδόσεων τους (new: releases, versions, patches) στις υπηρεσίες συντήρησής τους.</w:t>
      </w:r>
    </w:p>
    <w:p w14:paraId="6C27E5A7" w14:textId="77777777" w:rsidR="00435125" w:rsidRPr="00232E40" w:rsidRDefault="00435125" w:rsidP="00435125">
      <w:pPr>
        <w:spacing w:line="360" w:lineRule="auto"/>
        <w:rPr>
          <w:rFonts w:ascii="Cambria" w:hAnsi="Cambria"/>
          <w:szCs w:val="22"/>
        </w:rPr>
      </w:pPr>
      <w:r w:rsidRPr="00232E40">
        <w:rPr>
          <w:rFonts w:ascii="Cambria" w:hAnsi="Cambria"/>
          <w:szCs w:val="22"/>
        </w:rPr>
        <w:t>Οι υπηρεσίες συντήρησης του ΟΠΣ της ΒτΕ περιλαμβάνουν ενδεικτικά και όχι περιοριστικά τα εξής:</w:t>
      </w:r>
    </w:p>
    <w:p w14:paraId="51A22FC7" w14:textId="77777777" w:rsidR="00435125" w:rsidRPr="00232E40" w:rsidRDefault="00435125" w:rsidP="00435125">
      <w:pPr>
        <w:pStyle w:val="1a"/>
        <w:numPr>
          <w:ilvl w:val="0"/>
          <w:numId w:val="6"/>
        </w:numPr>
        <w:spacing w:line="360" w:lineRule="auto"/>
        <w:rPr>
          <w:rFonts w:ascii="Cambria" w:hAnsi="Cambria"/>
          <w:szCs w:val="22"/>
        </w:rPr>
      </w:pPr>
      <w:r w:rsidRPr="00232E40">
        <w:rPr>
          <w:rFonts w:ascii="Cambria" w:hAnsi="Cambria"/>
          <w:szCs w:val="22"/>
        </w:rPr>
        <w:t xml:space="preserve">Παρακολούθηση και βελτιστοποίηση (monitoring and optimizing) της απόδοσης των βάσεων  δεδομένων και της διάταξης </w:t>
      </w:r>
      <w:r w:rsidRPr="00232E40">
        <w:rPr>
          <w:rFonts w:ascii="Cambria" w:hAnsi="Cambria"/>
          <w:szCs w:val="22"/>
          <w:lang w:val="en-US"/>
        </w:rPr>
        <w:t>RAC</w:t>
      </w:r>
      <w:r w:rsidRPr="00232E40">
        <w:rPr>
          <w:rFonts w:ascii="Cambria" w:hAnsi="Cambria"/>
          <w:szCs w:val="22"/>
        </w:rPr>
        <w:t xml:space="preserve"> της </w:t>
      </w:r>
      <w:r w:rsidRPr="00232E40">
        <w:rPr>
          <w:rFonts w:ascii="Cambria" w:hAnsi="Cambria"/>
          <w:szCs w:val="22"/>
          <w:lang w:val="en-US"/>
        </w:rPr>
        <w:t>Oracle</w:t>
      </w:r>
      <w:r w:rsidRPr="00232E40">
        <w:rPr>
          <w:rFonts w:ascii="Cambria" w:hAnsi="Cambria"/>
          <w:szCs w:val="22"/>
        </w:rPr>
        <w:t>.</w:t>
      </w:r>
    </w:p>
    <w:p w14:paraId="560FC5BA" w14:textId="77777777" w:rsidR="00435125" w:rsidRPr="00232E40" w:rsidRDefault="00435125" w:rsidP="00435125">
      <w:pPr>
        <w:pStyle w:val="1a"/>
        <w:numPr>
          <w:ilvl w:val="0"/>
          <w:numId w:val="6"/>
        </w:numPr>
        <w:spacing w:line="360" w:lineRule="auto"/>
        <w:rPr>
          <w:rFonts w:ascii="Cambria" w:hAnsi="Cambria"/>
          <w:szCs w:val="22"/>
        </w:rPr>
      </w:pPr>
      <w:r w:rsidRPr="00232E40">
        <w:rPr>
          <w:rFonts w:ascii="Cambria" w:hAnsi="Cambria"/>
          <w:szCs w:val="22"/>
        </w:rPr>
        <w:t>Παρακολούθηση και έλεγχο (monitoring and controlling) της πρόσβασης των χρηστών στις βάσεις δεδομένων</w:t>
      </w:r>
    </w:p>
    <w:p w14:paraId="362141A5" w14:textId="77777777" w:rsidR="00435125" w:rsidRPr="00232E40" w:rsidRDefault="00435125" w:rsidP="00435125">
      <w:pPr>
        <w:pStyle w:val="1a"/>
        <w:numPr>
          <w:ilvl w:val="0"/>
          <w:numId w:val="6"/>
        </w:numPr>
        <w:spacing w:line="360" w:lineRule="auto"/>
        <w:rPr>
          <w:rFonts w:ascii="Cambria" w:hAnsi="Cambria"/>
          <w:szCs w:val="22"/>
        </w:rPr>
      </w:pPr>
      <w:r w:rsidRPr="00232E40">
        <w:rPr>
          <w:rFonts w:ascii="Cambria" w:hAnsi="Cambria"/>
          <w:szCs w:val="22"/>
        </w:rPr>
        <w:t xml:space="preserve">Παρακολούθηση της ασφάλειας, της εμπιστευτικότητας  και της ακεραιότητας των δεδομένων </w:t>
      </w:r>
    </w:p>
    <w:p w14:paraId="34E01EF3" w14:textId="77777777" w:rsidR="00435125" w:rsidRPr="00232E40" w:rsidRDefault="00435125" w:rsidP="00435125">
      <w:pPr>
        <w:pStyle w:val="1a"/>
        <w:numPr>
          <w:ilvl w:val="0"/>
          <w:numId w:val="6"/>
        </w:numPr>
        <w:spacing w:line="360" w:lineRule="auto"/>
        <w:rPr>
          <w:rFonts w:ascii="Cambria" w:hAnsi="Cambria"/>
          <w:szCs w:val="22"/>
        </w:rPr>
      </w:pPr>
      <w:r w:rsidRPr="00232E40">
        <w:rPr>
          <w:rFonts w:ascii="Cambria" w:hAnsi="Cambria"/>
          <w:szCs w:val="22"/>
        </w:rPr>
        <w:t xml:space="preserve">Περιοδικό έλεγχο των αντιγράφων ασφαλείας ώστε να είναι δυνατή ενδεχόμενη επαναφορά τους </w:t>
      </w:r>
    </w:p>
    <w:p w14:paraId="1510191C" w14:textId="77777777" w:rsidR="00435125" w:rsidRPr="00232E40" w:rsidRDefault="00435125" w:rsidP="00435125">
      <w:pPr>
        <w:pStyle w:val="1a"/>
        <w:numPr>
          <w:ilvl w:val="0"/>
          <w:numId w:val="6"/>
        </w:numPr>
        <w:spacing w:before="120" w:line="360" w:lineRule="auto"/>
        <w:rPr>
          <w:rFonts w:ascii="Cambria" w:hAnsi="Cambria"/>
          <w:szCs w:val="22"/>
        </w:rPr>
      </w:pPr>
      <w:r w:rsidRPr="00232E40">
        <w:rPr>
          <w:rFonts w:ascii="Cambria" w:hAnsi="Cambria"/>
          <w:szCs w:val="22"/>
        </w:rPr>
        <w:t>Επαναφορά των δεδομένων (διαδικασία restore) σε περιπτώσεις καταστροφής (ανάκαμψη από καταστροφή)</w:t>
      </w:r>
    </w:p>
    <w:p w14:paraId="25A00FEE" w14:textId="77777777" w:rsidR="00435125" w:rsidRPr="00232E40" w:rsidRDefault="00435125" w:rsidP="00435125">
      <w:pPr>
        <w:pStyle w:val="1a"/>
        <w:numPr>
          <w:ilvl w:val="0"/>
          <w:numId w:val="6"/>
        </w:numPr>
        <w:spacing w:line="360" w:lineRule="auto"/>
        <w:rPr>
          <w:rFonts w:ascii="Cambria" w:hAnsi="Cambria"/>
          <w:szCs w:val="22"/>
        </w:rPr>
      </w:pPr>
      <w:r w:rsidRPr="00232E40">
        <w:rPr>
          <w:rFonts w:ascii="Cambria" w:hAnsi="Cambria"/>
          <w:szCs w:val="22"/>
        </w:rPr>
        <w:t>Παρακολούθηση-υποστήριξη διαδικασιών συγχρονισμού της παραγωγικής βάσης δεδομένων με τη βάση δεδομένων που χρησιμοποιείται στο περιβάλλον ανάπτυξης και εκπαίδευσης χρηστών</w:t>
      </w:r>
    </w:p>
    <w:p w14:paraId="088FDF40" w14:textId="77777777" w:rsidR="00435125" w:rsidRPr="00232E40" w:rsidRDefault="00435125" w:rsidP="00435125">
      <w:pPr>
        <w:pStyle w:val="1a"/>
        <w:numPr>
          <w:ilvl w:val="0"/>
          <w:numId w:val="6"/>
        </w:numPr>
        <w:spacing w:before="120" w:line="360" w:lineRule="auto"/>
        <w:rPr>
          <w:rFonts w:ascii="Cambria" w:hAnsi="Cambria"/>
          <w:szCs w:val="22"/>
        </w:rPr>
      </w:pPr>
      <w:r w:rsidRPr="00232E40">
        <w:rPr>
          <w:rFonts w:ascii="Cambria" w:hAnsi="Cambria"/>
          <w:szCs w:val="22"/>
        </w:rPr>
        <w:t>Επανεγκατάσταση κατεστραμμένου (</w:t>
      </w:r>
      <w:r w:rsidRPr="00232E40">
        <w:rPr>
          <w:rFonts w:ascii="Cambria" w:hAnsi="Cambria"/>
          <w:szCs w:val="22"/>
          <w:lang w:val="en-US"/>
        </w:rPr>
        <w:t>corrupted</w:t>
      </w:r>
      <w:r w:rsidRPr="00232E40">
        <w:rPr>
          <w:rFonts w:ascii="Cambria" w:hAnsi="Cambria"/>
          <w:szCs w:val="22"/>
        </w:rPr>
        <w:t>) λογισμικού</w:t>
      </w:r>
    </w:p>
    <w:p w14:paraId="12746029" w14:textId="77777777" w:rsidR="00435125" w:rsidRPr="00232E40" w:rsidRDefault="00435125" w:rsidP="00435125">
      <w:pPr>
        <w:pStyle w:val="1a"/>
        <w:numPr>
          <w:ilvl w:val="0"/>
          <w:numId w:val="6"/>
        </w:numPr>
        <w:spacing w:line="360" w:lineRule="auto"/>
        <w:rPr>
          <w:rFonts w:ascii="Cambria" w:hAnsi="Cambria"/>
          <w:szCs w:val="22"/>
        </w:rPr>
      </w:pPr>
      <w:r w:rsidRPr="00232E40">
        <w:rPr>
          <w:rFonts w:ascii="Cambria" w:hAnsi="Cambria"/>
          <w:szCs w:val="22"/>
        </w:rPr>
        <w:t xml:space="preserve">Διασφάλιση των χρονικών ορίων απαιτούμενης διαθεσιμότητας των εφαρμογών του ΟΠΣ </w:t>
      </w:r>
    </w:p>
    <w:p w14:paraId="1599CA6E" w14:textId="77777777" w:rsidR="00435125" w:rsidRPr="00232E40" w:rsidRDefault="00435125" w:rsidP="00435125">
      <w:pPr>
        <w:pStyle w:val="1a"/>
        <w:numPr>
          <w:ilvl w:val="0"/>
          <w:numId w:val="6"/>
        </w:numPr>
        <w:spacing w:line="360" w:lineRule="auto"/>
        <w:rPr>
          <w:rFonts w:ascii="Cambria" w:hAnsi="Cambria"/>
          <w:szCs w:val="22"/>
        </w:rPr>
      </w:pPr>
      <w:r w:rsidRPr="00232E40">
        <w:rPr>
          <w:rFonts w:ascii="Cambria" w:hAnsi="Cambria"/>
          <w:szCs w:val="22"/>
        </w:rPr>
        <w:t>Βελτιστοποίηση των τεχνικών χαρακτηριστικών του λογισμικού εφαρμογών που επηρεάζουν την απόδοση, την αξιοπιστία και την ασφάλειά του</w:t>
      </w:r>
    </w:p>
    <w:p w14:paraId="47F7A704" w14:textId="77777777" w:rsidR="00435125" w:rsidRPr="00232E40" w:rsidRDefault="00435125" w:rsidP="00435125">
      <w:pPr>
        <w:pStyle w:val="1a"/>
        <w:numPr>
          <w:ilvl w:val="0"/>
          <w:numId w:val="6"/>
        </w:numPr>
        <w:spacing w:line="360" w:lineRule="auto"/>
        <w:rPr>
          <w:rFonts w:ascii="Cambria" w:hAnsi="Cambria"/>
          <w:szCs w:val="22"/>
        </w:rPr>
      </w:pPr>
      <w:r w:rsidRPr="00232E40">
        <w:rPr>
          <w:rFonts w:ascii="Cambria" w:hAnsi="Cambria"/>
          <w:szCs w:val="22"/>
        </w:rPr>
        <w:t xml:space="preserve">Εντοπισμός και διόρθωση αφανών (λανθανόντων) ελαττωμάτων του λογισμικού εφαρμογών πριν την εκδήλωσή τους ως ουσιαστικών σφαλμάτων </w:t>
      </w:r>
    </w:p>
    <w:p w14:paraId="02CF221E" w14:textId="77777777" w:rsidR="00435125" w:rsidRPr="00232E40" w:rsidRDefault="00435125" w:rsidP="00435125">
      <w:pPr>
        <w:pStyle w:val="1a"/>
        <w:numPr>
          <w:ilvl w:val="0"/>
          <w:numId w:val="6"/>
        </w:numPr>
        <w:spacing w:before="120" w:line="360" w:lineRule="auto"/>
        <w:rPr>
          <w:rFonts w:ascii="Cambria" w:hAnsi="Cambria" w:cs="Calibri"/>
          <w:szCs w:val="22"/>
        </w:rPr>
      </w:pPr>
      <w:r w:rsidRPr="00232E40">
        <w:rPr>
          <w:rFonts w:ascii="Cambria" w:hAnsi="Cambria" w:cs="Calibri"/>
          <w:szCs w:val="22"/>
        </w:rPr>
        <w:t>Αποκατάσταση αστοχίας των εφαρμογών στην παραγωγή ορθών αποτελεσμάτων</w:t>
      </w:r>
    </w:p>
    <w:p w14:paraId="5F5C8E52" w14:textId="77777777" w:rsidR="00435125" w:rsidRPr="00232E40" w:rsidRDefault="00435125" w:rsidP="00435125">
      <w:pPr>
        <w:pStyle w:val="1a"/>
        <w:numPr>
          <w:ilvl w:val="0"/>
          <w:numId w:val="6"/>
        </w:numPr>
        <w:spacing w:before="120" w:line="360" w:lineRule="auto"/>
        <w:rPr>
          <w:rFonts w:ascii="Cambria" w:hAnsi="Cambria" w:cs="Calibri"/>
          <w:szCs w:val="22"/>
        </w:rPr>
      </w:pPr>
      <w:r w:rsidRPr="00232E40">
        <w:rPr>
          <w:rFonts w:ascii="Cambria" w:hAnsi="Cambria" w:cs="Calibri"/>
          <w:szCs w:val="22"/>
        </w:rPr>
        <w:t>Αποκατάσταση της αδυναμίας  εκτέλεσης λειτουργιών των εφαρμογών</w:t>
      </w:r>
    </w:p>
    <w:p w14:paraId="7CCCCD2F" w14:textId="77777777" w:rsidR="00435125" w:rsidRPr="00232E40" w:rsidRDefault="00435125" w:rsidP="00435125">
      <w:pPr>
        <w:pStyle w:val="1a"/>
        <w:numPr>
          <w:ilvl w:val="0"/>
          <w:numId w:val="6"/>
        </w:numPr>
        <w:spacing w:line="360" w:lineRule="auto"/>
        <w:rPr>
          <w:rFonts w:ascii="Cambria" w:hAnsi="Cambria"/>
          <w:szCs w:val="22"/>
        </w:rPr>
      </w:pPr>
      <w:r w:rsidRPr="00232E40">
        <w:rPr>
          <w:rFonts w:ascii="Cambria" w:hAnsi="Cambria"/>
          <w:szCs w:val="22"/>
        </w:rPr>
        <w:t>Εξασφάλιση της καλής λειτουργίας των εφαρμογών μετά από ελεγχόμενες παρεμβάσεις βελτίωσης μικρής κλίμακας τμημάτων του εξοπλισμού πληροφορικής που έχουν σαν αποτέλεσμα την εμφάνιση προβλημάτων ολοκλήρωσης (integration), ή σφαλμάτων</w:t>
      </w:r>
    </w:p>
    <w:p w14:paraId="57E87C68" w14:textId="77777777" w:rsidR="00435125" w:rsidRPr="00232E40" w:rsidRDefault="00435125" w:rsidP="00435125">
      <w:pPr>
        <w:pStyle w:val="1a"/>
        <w:numPr>
          <w:ilvl w:val="0"/>
          <w:numId w:val="6"/>
        </w:numPr>
        <w:spacing w:line="360" w:lineRule="auto"/>
        <w:rPr>
          <w:rFonts w:ascii="Cambria" w:hAnsi="Cambria"/>
          <w:szCs w:val="22"/>
        </w:rPr>
      </w:pPr>
      <w:r w:rsidRPr="00232E40">
        <w:rPr>
          <w:rFonts w:ascii="Cambria" w:hAnsi="Cambria"/>
          <w:szCs w:val="22"/>
        </w:rPr>
        <w:t>Διορθωτικές ενέργειες σε αστοχίες ή αδυναμίες του Λογισμικού Εφαρμογών που οφείλονται ,  σε αμέλεια και κακή ή λανθασμένη χρήση των εφαρμογών</w:t>
      </w:r>
    </w:p>
    <w:p w14:paraId="0CF99733" w14:textId="77777777" w:rsidR="00435125" w:rsidRPr="00232E40" w:rsidRDefault="00435125" w:rsidP="00435125">
      <w:pPr>
        <w:pStyle w:val="1a"/>
        <w:numPr>
          <w:ilvl w:val="0"/>
          <w:numId w:val="6"/>
        </w:numPr>
        <w:spacing w:line="360" w:lineRule="auto"/>
        <w:rPr>
          <w:rFonts w:ascii="Cambria" w:hAnsi="Cambria"/>
          <w:szCs w:val="22"/>
        </w:rPr>
      </w:pPr>
      <w:r w:rsidRPr="00232E40">
        <w:rPr>
          <w:rFonts w:ascii="Cambria" w:hAnsi="Cambria"/>
          <w:szCs w:val="22"/>
        </w:rPr>
        <w:t>Έλεγχος και διόρθωση  δεδομένων λόγω λανθασμένων  κινήσεων των χρηστών, ή λανθασμένων ενημερώσεων που προξενήθηκαν ως συνέπεια κακής λειτουργίας του λογισμικού εφαρμογών</w:t>
      </w:r>
    </w:p>
    <w:p w14:paraId="5E2A24D7" w14:textId="77777777" w:rsidR="00435125" w:rsidRPr="00232E40" w:rsidRDefault="00435125" w:rsidP="00435125">
      <w:pPr>
        <w:pStyle w:val="1a"/>
        <w:numPr>
          <w:ilvl w:val="0"/>
          <w:numId w:val="6"/>
        </w:numPr>
        <w:spacing w:line="360" w:lineRule="auto"/>
        <w:rPr>
          <w:rFonts w:ascii="Cambria" w:hAnsi="Cambria"/>
          <w:szCs w:val="22"/>
        </w:rPr>
      </w:pPr>
      <w:r w:rsidRPr="00232E40">
        <w:rPr>
          <w:rFonts w:ascii="Cambria" w:hAnsi="Cambria"/>
          <w:szCs w:val="22"/>
        </w:rPr>
        <w:lastRenderedPageBreak/>
        <w:t>Βελτίωση του περιβάλλοντος χρήσης (user Interface) των εφαρμογών, η οποία αναφέρεται στην υλοποίηση νέων τρόπων χρήσης  των διαθεσίμων λειτουργιών των εφαρμογών (πχ νέες φόρμες), καθώς και νέων λειτουργιών παρουσίασης των διαθεσίμων δεδομένων (πχ νέες εκτυπώσεις)</w:t>
      </w:r>
    </w:p>
    <w:p w14:paraId="11D4377B" w14:textId="77777777" w:rsidR="00435125" w:rsidRPr="00232E40" w:rsidRDefault="00435125" w:rsidP="00435125">
      <w:pPr>
        <w:pStyle w:val="1a"/>
        <w:numPr>
          <w:ilvl w:val="0"/>
          <w:numId w:val="6"/>
        </w:numPr>
        <w:spacing w:line="360" w:lineRule="auto"/>
        <w:rPr>
          <w:rFonts w:ascii="Cambria" w:hAnsi="Cambria"/>
          <w:szCs w:val="22"/>
        </w:rPr>
      </w:pPr>
      <w:r w:rsidRPr="00232E40">
        <w:rPr>
          <w:rFonts w:ascii="Cambria" w:hAnsi="Cambria"/>
          <w:szCs w:val="22"/>
        </w:rPr>
        <w:t>Λειτουργικές Προσαρμογές των εφαρμογών σε μεταβολές της επιχειρησιακής λογικής (θεσμικές, κανονιστικές, νομοθετικές)</w:t>
      </w:r>
    </w:p>
    <w:p w14:paraId="15612854" w14:textId="77777777" w:rsidR="00435125" w:rsidRPr="00232E40" w:rsidRDefault="00435125" w:rsidP="00435125">
      <w:pPr>
        <w:pStyle w:val="1a"/>
        <w:numPr>
          <w:ilvl w:val="0"/>
          <w:numId w:val="6"/>
        </w:numPr>
        <w:spacing w:line="360" w:lineRule="auto"/>
        <w:rPr>
          <w:rFonts w:ascii="Cambria" w:hAnsi="Cambria"/>
          <w:szCs w:val="22"/>
        </w:rPr>
      </w:pPr>
      <w:r w:rsidRPr="00232E40">
        <w:rPr>
          <w:rFonts w:ascii="Cambria" w:hAnsi="Cambria"/>
          <w:szCs w:val="22"/>
        </w:rPr>
        <w:t>Ανασχεδιασμός και ανάπτυξη τμήματος των εφαρμογών και των  διεπαφών λογισμικού, παραμετροποίηση και αλλαγές στον κώδικα των εφαρμογών και στη δομή των βάσεων δεδομένων και στο σύστημα Πάπυρος</w:t>
      </w:r>
    </w:p>
    <w:p w14:paraId="4B54CC4C" w14:textId="77777777" w:rsidR="00435125" w:rsidRPr="00232E40" w:rsidRDefault="00435125" w:rsidP="00435125">
      <w:pPr>
        <w:pStyle w:val="1a"/>
        <w:numPr>
          <w:ilvl w:val="0"/>
          <w:numId w:val="6"/>
        </w:numPr>
        <w:spacing w:line="360" w:lineRule="auto"/>
        <w:rPr>
          <w:rFonts w:ascii="Cambria" w:hAnsi="Cambria"/>
          <w:szCs w:val="22"/>
        </w:rPr>
      </w:pPr>
      <w:r w:rsidRPr="00232E40">
        <w:rPr>
          <w:rFonts w:ascii="Cambria" w:hAnsi="Cambria"/>
          <w:szCs w:val="22"/>
        </w:rPr>
        <w:t xml:space="preserve">Ανασχεδιασμός και παραμετροποίηση της Βάσης Δεδομένων και της διάταξης </w:t>
      </w:r>
      <w:r w:rsidRPr="00232E40">
        <w:rPr>
          <w:rFonts w:ascii="Cambria" w:hAnsi="Cambria"/>
          <w:szCs w:val="22"/>
          <w:lang w:val="en-US"/>
        </w:rPr>
        <w:t>RAC</w:t>
      </w:r>
      <w:r w:rsidRPr="00232E40">
        <w:rPr>
          <w:rFonts w:ascii="Cambria" w:hAnsi="Cambria"/>
          <w:szCs w:val="22"/>
        </w:rPr>
        <w:t xml:space="preserve"> της </w:t>
      </w:r>
      <w:r w:rsidRPr="00232E40">
        <w:rPr>
          <w:rFonts w:ascii="Cambria" w:hAnsi="Cambria"/>
          <w:szCs w:val="22"/>
          <w:lang w:val="en-US"/>
        </w:rPr>
        <w:t>Oracle</w:t>
      </w:r>
    </w:p>
    <w:p w14:paraId="0F2E58C7" w14:textId="77777777" w:rsidR="00435125" w:rsidRPr="00232E40" w:rsidRDefault="00435125" w:rsidP="00435125">
      <w:pPr>
        <w:pStyle w:val="1a"/>
        <w:numPr>
          <w:ilvl w:val="0"/>
          <w:numId w:val="6"/>
        </w:numPr>
        <w:spacing w:line="360" w:lineRule="auto"/>
        <w:rPr>
          <w:rFonts w:ascii="Cambria" w:hAnsi="Cambria"/>
          <w:szCs w:val="22"/>
        </w:rPr>
      </w:pPr>
      <w:r w:rsidRPr="00232E40">
        <w:rPr>
          <w:rFonts w:ascii="Cambria" w:hAnsi="Cambria"/>
          <w:szCs w:val="22"/>
        </w:rPr>
        <w:t>Επικαιροποίηση του φακέλου τεκμηρίωσης των εφαρμογών σε κάθε αλλαγή στον κώδικα, στις διεπαφές, στη δομή των βάσεων δεδομένων και στις παραμετροποιήσεις του συστήματος Πάπυρος</w:t>
      </w:r>
    </w:p>
    <w:p w14:paraId="0010839E" w14:textId="77777777" w:rsidR="00435125" w:rsidRPr="00232E40" w:rsidRDefault="00435125" w:rsidP="00435125">
      <w:pPr>
        <w:pStyle w:val="1a"/>
        <w:numPr>
          <w:ilvl w:val="0"/>
          <w:numId w:val="6"/>
        </w:numPr>
        <w:spacing w:line="360" w:lineRule="auto"/>
        <w:rPr>
          <w:rFonts w:ascii="Cambria" w:hAnsi="Cambria"/>
          <w:szCs w:val="22"/>
        </w:rPr>
      </w:pPr>
      <w:r w:rsidRPr="00232E40">
        <w:rPr>
          <w:rFonts w:ascii="Cambria" w:hAnsi="Cambria"/>
          <w:szCs w:val="22"/>
        </w:rPr>
        <w:t xml:space="preserve">Διαχείριση νέων εκδόσεων των εφαρμογών και εγκατάστασή τους σε όλους τους </w:t>
      </w:r>
      <w:r w:rsidRPr="00232E40">
        <w:rPr>
          <w:rFonts w:ascii="Cambria" w:hAnsi="Cambria"/>
          <w:szCs w:val="22"/>
          <w:lang w:val="en-US"/>
        </w:rPr>
        <w:t>clients</w:t>
      </w:r>
    </w:p>
    <w:p w14:paraId="1495F627" w14:textId="77777777" w:rsidR="00435125" w:rsidRPr="00232E40" w:rsidRDefault="00435125" w:rsidP="00435125">
      <w:pPr>
        <w:pStyle w:val="1a"/>
        <w:numPr>
          <w:ilvl w:val="0"/>
          <w:numId w:val="6"/>
        </w:numPr>
        <w:spacing w:line="360" w:lineRule="auto"/>
        <w:rPr>
          <w:rFonts w:ascii="Cambria" w:hAnsi="Cambria"/>
          <w:szCs w:val="22"/>
        </w:rPr>
      </w:pPr>
      <w:r w:rsidRPr="00232E40">
        <w:rPr>
          <w:rFonts w:ascii="Cambria" w:hAnsi="Cambria"/>
          <w:szCs w:val="22"/>
        </w:rPr>
        <w:t>Εξασφάλιση ορθής λειτουργίας όλων των customizations και διεπαφών των υφιστάμενων εφαρμογών με τις νεότερες εκδόσεις του λογισμικού των εφαρμογών</w:t>
      </w:r>
    </w:p>
    <w:p w14:paraId="58110106" w14:textId="77777777" w:rsidR="00435125" w:rsidRPr="00232E40" w:rsidRDefault="00435125" w:rsidP="00435125">
      <w:pPr>
        <w:pStyle w:val="1a"/>
        <w:numPr>
          <w:ilvl w:val="0"/>
          <w:numId w:val="6"/>
        </w:numPr>
        <w:spacing w:line="360" w:lineRule="auto"/>
        <w:rPr>
          <w:rFonts w:ascii="Cambria" w:hAnsi="Cambria"/>
          <w:szCs w:val="22"/>
        </w:rPr>
      </w:pPr>
      <w:r w:rsidRPr="00232E40">
        <w:rPr>
          <w:rFonts w:ascii="Cambria" w:hAnsi="Cambria"/>
          <w:szCs w:val="22"/>
        </w:rPr>
        <w:t xml:space="preserve">Εξασφάλιση της εύρυθμης λειτουργίας των προϊόντων ΠΑΠΥΡΟΣ και Oracle καθώς και της διάταξης </w:t>
      </w:r>
      <w:r w:rsidRPr="00232E40">
        <w:rPr>
          <w:rFonts w:ascii="Cambria" w:hAnsi="Cambria"/>
          <w:szCs w:val="22"/>
          <w:lang w:val="en-US"/>
        </w:rPr>
        <w:t>RAC</w:t>
      </w:r>
      <w:r w:rsidRPr="00232E40">
        <w:rPr>
          <w:rFonts w:ascii="Cambria" w:hAnsi="Cambria"/>
          <w:szCs w:val="22"/>
        </w:rPr>
        <w:t xml:space="preserve"> της </w:t>
      </w:r>
      <w:r w:rsidRPr="00232E40">
        <w:rPr>
          <w:rFonts w:ascii="Cambria" w:hAnsi="Cambria"/>
          <w:szCs w:val="22"/>
          <w:lang w:val="en-US"/>
        </w:rPr>
        <w:t>Oracle</w:t>
      </w:r>
      <w:r w:rsidRPr="00232E40">
        <w:rPr>
          <w:rFonts w:ascii="Cambria" w:hAnsi="Cambria"/>
          <w:szCs w:val="22"/>
        </w:rPr>
        <w:t>, σύμφωνα με τις οδηγίες χρήσης και συντήρησης των κατασκευαστών τους</w:t>
      </w:r>
    </w:p>
    <w:p w14:paraId="1F6115EC" w14:textId="77777777" w:rsidR="00435125" w:rsidRPr="00232E40" w:rsidRDefault="00435125" w:rsidP="00435125">
      <w:pPr>
        <w:numPr>
          <w:ilvl w:val="0"/>
          <w:numId w:val="6"/>
        </w:numPr>
        <w:suppressAutoHyphens w:val="0"/>
        <w:spacing w:after="0" w:line="360" w:lineRule="auto"/>
        <w:rPr>
          <w:rFonts w:ascii="Cambria" w:hAnsi="Cambria"/>
          <w:szCs w:val="22"/>
        </w:rPr>
      </w:pPr>
      <w:r w:rsidRPr="00232E40">
        <w:rPr>
          <w:rFonts w:ascii="Cambria" w:hAnsi="Cambria"/>
          <w:szCs w:val="22"/>
        </w:rPr>
        <w:t>Αποτελεσματική ανάλυση δεδομένων και παραγωγή κατάλληλων στατιστικών για την έγκυρη και έγκαιρη ικανοποίηση σε απαιτήσεις για πληροφόρηση</w:t>
      </w:r>
    </w:p>
    <w:p w14:paraId="41685BD4" w14:textId="6662E22D" w:rsidR="00923E73" w:rsidRPr="00232E40" w:rsidRDefault="00435125" w:rsidP="00232E40">
      <w:pPr>
        <w:numPr>
          <w:ilvl w:val="0"/>
          <w:numId w:val="6"/>
        </w:numPr>
        <w:suppressAutoHyphens w:val="0"/>
        <w:spacing w:after="0" w:line="360" w:lineRule="auto"/>
        <w:rPr>
          <w:rFonts w:ascii="Cambria" w:hAnsi="Cambria"/>
          <w:szCs w:val="22"/>
        </w:rPr>
      </w:pPr>
      <w:r w:rsidRPr="00232E40">
        <w:rPr>
          <w:rFonts w:ascii="Cambria" w:hAnsi="Cambria"/>
          <w:szCs w:val="22"/>
        </w:rPr>
        <w:t>Εξαγωγή στατιστικών στοιχείων από τις βάσεις δεδομένων.</w:t>
      </w:r>
    </w:p>
    <w:p w14:paraId="5B97A7A2" w14:textId="77777777" w:rsidR="00923E73" w:rsidRPr="00232E40" w:rsidRDefault="00923E73" w:rsidP="00232E40">
      <w:pPr>
        <w:pStyle w:val="30"/>
        <w:spacing w:line="360" w:lineRule="auto"/>
        <w:rPr>
          <w:rFonts w:ascii="Cambria" w:hAnsi="Cambria"/>
          <w:szCs w:val="22"/>
          <w:u w:val="single"/>
        </w:rPr>
      </w:pPr>
      <w:bookmarkStart w:id="135" w:name="_Toc511640967"/>
      <w:r w:rsidRPr="00232E40">
        <w:rPr>
          <w:rFonts w:ascii="Cambria" w:hAnsi="Cambria"/>
          <w:szCs w:val="22"/>
          <w:u w:val="single"/>
        </w:rPr>
        <w:t>Υπηρεσίες Τεχνικής Υποστήριξης</w:t>
      </w:r>
      <w:bookmarkEnd w:id="135"/>
      <w:r w:rsidRPr="00232E40">
        <w:rPr>
          <w:rFonts w:ascii="Cambria" w:hAnsi="Cambria"/>
          <w:szCs w:val="22"/>
          <w:u w:val="single"/>
        </w:rPr>
        <w:t xml:space="preserve"> </w:t>
      </w:r>
    </w:p>
    <w:p w14:paraId="6406E6F6" w14:textId="1C282CD6" w:rsidR="00923E73" w:rsidRPr="00232E40" w:rsidRDefault="00435125" w:rsidP="00232E40">
      <w:pPr>
        <w:spacing w:line="360" w:lineRule="auto"/>
        <w:rPr>
          <w:rFonts w:ascii="Cambria" w:hAnsi="Cambria"/>
          <w:szCs w:val="22"/>
        </w:rPr>
      </w:pPr>
      <w:r w:rsidRPr="00232E40">
        <w:rPr>
          <w:rFonts w:ascii="Cambria" w:hAnsi="Cambria"/>
          <w:szCs w:val="22"/>
        </w:rPr>
        <w:t>Ο Ανάδοχος υποχρεούται να παρέχει υπηρεσίες υποστήριξης της παραγωγικής λειτουργίας των υποσυστημάτων και εφαρμογών του ΟΠΣ της ΒτΕ, υπηρεσίες μεταφοράς τεχνογνωσίας σε στελέχη της ΒτΕ αναφορικά με τη χρήση και τη λειτουργικότητα των υποσυστημάτων και των εφαρμογών του ΟΠΣ της ΒτΕ και της διαχείρισης των προϊόντων Oracle και Πάπυρος</w:t>
      </w:r>
      <w:r w:rsidRPr="00232E40" w:rsidDel="00186A5D">
        <w:rPr>
          <w:rFonts w:ascii="Cambria" w:hAnsi="Cambria"/>
          <w:szCs w:val="22"/>
        </w:rPr>
        <w:t xml:space="preserve"> </w:t>
      </w:r>
      <w:r w:rsidRPr="00232E40">
        <w:rPr>
          <w:rFonts w:ascii="Cambria" w:hAnsi="Cambria"/>
          <w:szCs w:val="22"/>
        </w:rPr>
        <w:t xml:space="preserve">και της διάταξης </w:t>
      </w:r>
      <w:r w:rsidRPr="00232E40">
        <w:rPr>
          <w:rFonts w:ascii="Cambria" w:hAnsi="Cambria"/>
          <w:szCs w:val="22"/>
          <w:lang w:val="en-US"/>
        </w:rPr>
        <w:t>RAC</w:t>
      </w:r>
      <w:r w:rsidRPr="00232E40">
        <w:rPr>
          <w:rFonts w:ascii="Cambria" w:hAnsi="Cambria"/>
          <w:szCs w:val="22"/>
        </w:rPr>
        <w:t xml:space="preserve"> της </w:t>
      </w:r>
      <w:r w:rsidRPr="00232E40">
        <w:rPr>
          <w:rFonts w:ascii="Cambria" w:hAnsi="Cambria"/>
          <w:szCs w:val="22"/>
          <w:lang w:val="en-US"/>
        </w:rPr>
        <w:t>Oracle</w:t>
      </w:r>
      <w:r w:rsidRPr="00232E40">
        <w:rPr>
          <w:rFonts w:ascii="Cambria" w:hAnsi="Cambria"/>
          <w:szCs w:val="22"/>
        </w:rPr>
        <w:t>, καθώς επίσης συμβουλευτικές υπηρεσίες και υπηρεσίες ανάλυσης απαιτήσεων, σύνταξης μελετών και σχεδιασμού λύσεων για την  καλύτερη διαχείριση των υποσυστημάτων και των εφαρμογών και  την περαιτέρω ανάπτυξη και τεχνολογική εξέλιξη αυτών.</w:t>
      </w:r>
      <w:r w:rsidR="00923E73" w:rsidRPr="00232E40">
        <w:rPr>
          <w:rFonts w:ascii="Cambria" w:hAnsi="Cambria"/>
          <w:szCs w:val="22"/>
        </w:rPr>
        <w:t xml:space="preserve"> </w:t>
      </w:r>
    </w:p>
    <w:p w14:paraId="77D767E5" w14:textId="77777777" w:rsidR="00923E73" w:rsidRPr="00232E40" w:rsidRDefault="00923E73" w:rsidP="00232E40">
      <w:pPr>
        <w:pStyle w:val="30"/>
        <w:spacing w:line="360" w:lineRule="auto"/>
        <w:rPr>
          <w:rFonts w:ascii="Cambria" w:hAnsi="Cambria"/>
          <w:szCs w:val="22"/>
          <w:u w:val="single"/>
        </w:rPr>
      </w:pPr>
      <w:bookmarkStart w:id="136" w:name="_Toc511640968"/>
      <w:r w:rsidRPr="00232E40">
        <w:rPr>
          <w:rFonts w:ascii="Cambria" w:hAnsi="Cambria"/>
          <w:szCs w:val="22"/>
          <w:u w:val="single"/>
        </w:rPr>
        <w:t>Υπηρεσίες Συναφών Έργων</w:t>
      </w:r>
      <w:bookmarkEnd w:id="136"/>
      <w:r w:rsidRPr="00232E40">
        <w:rPr>
          <w:rFonts w:ascii="Cambria" w:hAnsi="Cambria"/>
          <w:szCs w:val="22"/>
          <w:u w:val="single"/>
        </w:rPr>
        <w:t xml:space="preserve"> </w:t>
      </w:r>
    </w:p>
    <w:p w14:paraId="1DB9B80D" w14:textId="006DDDBF" w:rsidR="00923E73" w:rsidRPr="00232E40" w:rsidRDefault="00435125" w:rsidP="00232E40">
      <w:pPr>
        <w:spacing w:line="360" w:lineRule="auto"/>
        <w:rPr>
          <w:rFonts w:ascii="Cambria" w:hAnsi="Cambria" w:cs="Tahoma"/>
          <w:bCs/>
          <w:szCs w:val="22"/>
        </w:rPr>
      </w:pPr>
      <w:r w:rsidRPr="00232E40">
        <w:rPr>
          <w:rFonts w:ascii="Cambria" w:hAnsi="Cambria" w:cs="Tahoma"/>
          <w:bCs/>
          <w:szCs w:val="22"/>
        </w:rPr>
        <w:t>Οι υπηρεσίες συναφών έργων δεν εντάσσονται στις τακτικές υποχρεώσεις του Αναδόχου. Παρέχονται από τον Ανάδοχο, κατόπιν αιτήματος της ΒτΕ για ανάπτυξη νέων συναφών με το ΟΠΣ εφαρμογών και   υποσυστημάτων, ή για εκτεταμένο ανασχεδιασμό υφιστάμενων εφαρμογών και υποσυστημάτων του ΟΠΣ της ΒτΕ.</w:t>
      </w:r>
      <w:r w:rsidR="00923E73" w:rsidRPr="00232E40">
        <w:rPr>
          <w:rFonts w:ascii="Cambria" w:hAnsi="Cambria" w:cs="Tahoma"/>
          <w:bCs/>
          <w:szCs w:val="22"/>
        </w:rPr>
        <w:t xml:space="preserve"> </w:t>
      </w:r>
    </w:p>
    <w:p w14:paraId="78D687F0" w14:textId="1EAE0F0E" w:rsidR="00923E73" w:rsidRDefault="00923E73" w:rsidP="00232E40">
      <w:pPr>
        <w:spacing w:line="360" w:lineRule="auto"/>
        <w:rPr>
          <w:rStyle w:val="aff4"/>
          <w:rFonts w:ascii="Cambria" w:hAnsi="Cambria"/>
          <w:szCs w:val="22"/>
        </w:rPr>
      </w:pPr>
      <w:r w:rsidRPr="00232E40">
        <w:rPr>
          <w:rStyle w:val="aff4"/>
          <w:rFonts w:ascii="Cambria" w:hAnsi="Cambria"/>
          <w:szCs w:val="22"/>
        </w:rPr>
        <w:lastRenderedPageBreak/>
        <w:t xml:space="preserve">Επισημαίνεται ότι οι εφαρμογές και τα υποσυστήματα του ΟΠΣ της ΒτΕ για τα οποία καλείται ο Ανάδοχος να παράσχει τις προαναφερόμενες υπηρεσίες παρατίθενται </w:t>
      </w:r>
      <w:r w:rsidR="00435125" w:rsidRPr="00435125">
        <w:rPr>
          <w:rStyle w:val="aff4"/>
          <w:rFonts w:ascii="Cambria" w:hAnsi="Cambria"/>
          <w:szCs w:val="22"/>
        </w:rPr>
        <w:t>στον πίνακα «Συγκεντρωτικός Πίνακας Υποσυστημάτων και Εφαρμογών του ΟΠΣ της ΒτΕ»</w:t>
      </w:r>
      <w:r w:rsidR="00435125">
        <w:rPr>
          <w:rStyle w:val="aff4"/>
          <w:rFonts w:ascii="Cambria" w:hAnsi="Cambria"/>
          <w:szCs w:val="22"/>
        </w:rPr>
        <w:t xml:space="preserve"> </w:t>
      </w:r>
      <w:r w:rsidRPr="00232E40">
        <w:rPr>
          <w:rStyle w:val="aff4"/>
          <w:rFonts w:ascii="Cambria" w:hAnsi="Cambria"/>
          <w:szCs w:val="22"/>
        </w:rPr>
        <w:t xml:space="preserve">στο Παράρτημα </w:t>
      </w:r>
      <w:r w:rsidRPr="00232E40">
        <w:rPr>
          <w:rStyle w:val="aff4"/>
          <w:rFonts w:ascii="Cambria" w:hAnsi="Cambria"/>
          <w:szCs w:val="22"/>
          <w:lang w:val="en-US"/>
        </w:rPr>
        <w:t>IV</w:t>
      </w:r>
      <w:r w:rsidRPr="00232E40">
        <w:rPr>
          <w:rStyle w:val="aff4"/>
          <w:rFonts w:ascii="Cambria" w:hAnsi="Cambria"/>
          <w:szCs w:val="22"/>
        </w:rPr>
        <w:t xml:space="preserve"> της διακήρυξης του διαγωνισμού για τη σύναψη της παρούσας, το οποίο αποτελεί αναπόσπαστο μέρος της παρούσας.</w:t>
      </w:r>
    </w:p>
    <w:p w14:paraId="4F4CA649" w14:textId="531C1709" w:rsidR="00435125" w:rsidRPr="00232E40" w:rsidRDefault="00435125" w:rsidP="00435125">
      <w:pPr>
        <w:spacing w:line="360" w:lineRule="auto"/>
        <w:rPr>
          <w:rStyle w:val="aff4"/>
          <w:rFonts w:ascii="Cambria" w:hAnsi="Cambria"/>
          <w:szCs w:val="22"/>
        </w:rPr>
      </w:pPr>
      <w:r w:rsidRPr="0011308F">
        <w:rPr>
          <w:rFonts w:ascii="Cambria" w:hAnsi="Cambria"/>
          <w:szCs w:val="22"/>
        </w:rPr>
        <w:t xml:space="preserve">Η ΒτΕ κατόπιν σύμφωνης γνώμης του Αναδόχου δύναται να συμπεριλάβει στον προαναφερόμενο πίνακα νέες εφαρμογές και υποσυστήματα που έχουν αναπτυχθεί από τον Ανάδοχο εκτός της παρούσας σύμβασης </w:t>
      </w:r>
      <w:r>
        <w:rPr>
          <w:rFonts w:ascii="Cambria" w:hAnsi="Cambria"/>
          <w:szCs w:val="22"/>
        </w:rPr>
        <w:t xml:space="preserve">και </w:t>
      </w:r>
      <w:r w:rsidRPr="0011308F">
        <w:rPr>
          <w:rFonts w:ascii="Cambria" w:hAnsi="Cambria"/>
          <w:szCs w:val="22"/>
        </w:rPr>
        <w:t xml:space="preserve">των οποίων ο σχεδιασμός και η ανάπτυξη έχει πραγματοποιηθεί με τρόπο που διασφαλίζεται η διαλειτουργικότητα και η ολοκληρωσιμότητα με τα υφιστάμενα υποσυστήματα και </w:t>
      </w:r>
      <w:r>
        <w:rPr>
          <w:rFonts w:ascii="Cambria" w:hAnsi="Cambria"/>
          <w:szCs w:val="22"/>
        </w:rPr>
        <w:t xml:space="preserve">τις </w:t>
      </w:r>
      <w:r w:rsidRPr="0011308F">
        <w:rPr>
          <w:rFonts w:ascii="Cambria" w:hAnsi="Cambria"/>
          <w:szCs w:val="22"/>
        </w:rPr>
        <w:t>εφαρμογές του ΟΠΣ της ΒτΕ (π.χ. ίδια αρχιτεκτονική, ίδια τυποποίηση user interface κ.οκ).</w:t>
      </w:r>
    </w:p>
    <w:p w14:paraId="5929EB63" w14:textId="77777777" w:rsidR="00923E73" w:rsidRPr="00232E40" w:rsidRDefault="00923E73" w:rsidP="00232E40">
      <w:pPr>
        <w:spacing w:line="360" w:lineRule="auto"/>
        <w:rPr>
          <w:rStyle w:val="aff4"/>
          <w:rFonts w:ascii="Cambria" w:hAnsi="Cambria"/>
          <w:szCs w:val="22"/>
        </w:rPr>
      </w:pPr>
      <w:r w:rsidRPr="00232E40">
        <w:rPr>
          <w:rStyle w:val="aff4"/>
          <w:rFonts w:ascii="Cambria" w:hAnsi="Cambria"/>
          <w:szCs w:val="22"/>
        </w:rPr>
        <w:t>Το έργο θα υλοποιηθεί από τον Ανάδοχο σύμφωνα με την τεχνική προσφορά του και τους όρους της διακήρυξης και της παρούσας σύμβασης.</w:t>
      </w:r>
    </w:p>
    <w:p w14:paraId="38380FB4" w14:textId="77777777" w:rsidR="00923E73" w:rsidRPr="00232E40" w:rsidRDefault="00923E73" w:rsidP="00232E40">
      <w:pPr>
        <w:pStyle w:val="20"/>
        <w:spacing w:line="360" w:lineRule="auto"/>
        <w:rPr>
          <w:rFonts w:ascii="Cambria" w:hAnsi="Cambria"/>
          <w:sz w:val="22"/>
          <w:lang w:val="el-GR"/>
        </w:rPr>
      </w:pPr>
      <w:bookmarkStart w:id="137" w:name="_Toc507651117"/>
      <w:bookmarkStart w:id="138" w:name="_Toc511640969"/>
      <w:r w:rsidRPr="00232E40">
        <w:rPr>
          <w:rFonts w:ascii="Cambria" w:hAnsi="Cambria"/>
          <w:sz w:val="22"/>
          <w:lang w:val="el-GR"/>
        </w:rPr>
        <w:t>Άρθρο 3: Γλώσσα σύμβασης</w:t>
      </w:r>
      <w:bookmarkEnd w:id="137"/>
      <w:bookmarkEnd w:id="138"/>
    </w:p>
    <w:p w14:paraId="59BF44F4"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 xml:space="preserve">Κάθε επικοινωνία (προφορική ή γραπτή) μεταξύ του αναδόχου και της αναθέτουσας αρχής γίνεται στην ελληνική γλώσσα. Στην ελληνική γλώσσα συντάσσονται επίσης και υποβάλλονται τα παραδοτέα έγγραφα και όλο το υλικό τεκμηρίωσης (π.χ. οδηγίες, εκθέσεις, συστάσεις) που τα συνοδεύει. </w:t>
      </w:r>
    </w:p>
    <w:p w14:paraId="19C5394E"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Οπουδήποτε και οποτεδήποτε, κατά τη διάρκεια ισχύος της σύμβασης, απαιτηθεί διερμηνεία ή μετάφραση από ή/και προς τα ελληνικά για την επικοινωνία των μερών, αυτές θα εξασφαλίζονται με φροντίδα, δαπάνη και ευθύνη του αναδόχου. Σε περίπτωση διαφωνίας μεταξύ της μετάφρασης και του πρωτοτύπου, υπερισχύει το πρωτότυπο.</w:t>
      </w:r>
    </w:p>
    <w:p w14:paraId="3E34380F" w14:textId="77777777" w:rsidR="00923E73" w:rsidRPr="00232E40" w:rsidRDefault="00923E73" w:rsidP="00232E40">
      <w:pPr>
        <w:pStyle w:val="20"/>
        <w:spacing w:line="360" w:lineRule="auto"/>
        <w:rPr>
          <w:rFonts w:ascii="Cambria" w:hAnsi="Cambria"/>
          <w:sz w:val="22"/>
          <w:lang w:val="el-GR"/>
        </w:rPr>
      </w:pPr>
      <w:bookmarkStart w:id="139" w:name="_Toc507651118"/>
      <w:bookmarkStart w:id="140" w:name="_Toc511640970"/>
      <w:r w:rsidRPr="00232E40">
        <w:rPr>
          <w:rFonts w:ascii="Cambria" w:hAnsi="Cambria"/>
          <w:sz w:val="22"/>
          <w:lang w:val="el-GR"/>
        </w:rPr>
        <w:t>Άρθρο 4: Έγγραφη Επικοινωνία</w:t>
      </w:r>
      <w:bookmarkEnd w:id="139"/>
      <w:bookmarkEnd w:id="140"/>
      <w:r w:rsidRPr="00232E40">
        <w:rPr>
          <w:rFonts w:ascii="Cambria" w:hAnsi="Cambria"/>
          <w:sz w:val="22"/>
          <w:lang w:val="el-GR"/>
        </w:rPr>
        <w:t xml:space="preserve"> </w:t>
      </w:r>
    </w:p>
    <w:p w14:paraId="74575F4D" w14:textId="77777777" w:rsidR="00923E73" w:rsidRPr="00232E40" w:rsidRDefault="00923E73" w:rsidP="00232E40">
      <w:pPr>
        <w:spacing w:before="120" w:line="360" w:lineRule="auto"/>
        <w:rPr>
          <w:rFonts w:ascii="Cambria" w:hAnsi="Cambria" w:cs="Times New Roman"/>
          <w:szCs w:val="22"/>
          <w:lang w:eastAsia="el-GR"/>
        </w:rPr>
      </w:pPr>
      <w:r w:rsidRPr="00232E40">
        <w:rPr>
          <w:rFonts w:ascii="Cambria" w:hAnsi="Cambria"/>
          <w:szCs w:val="22"/>
        </w:rPr>
        <w:t>Όποτε στη σύμβαση γίνεται λόγος για ειδοποίηση, κοινοποίηση, συμφωνία, έγκριση, βεβαίωση, πιστοποίηση ή απόφαση, και εφόσον δεν προβλέπεται άλλως, η εν λόγω ειδοποίηση, κοινοποίηση, συμφωνία, έγκριση, βεβαίωση, πιστοποίηση ή απόφαση θα είναι γραπτή.</w:t>
      </w:r>
    </w:p>
    <w:p w14:paraId="56F01498"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Η έγγραφη επικοινωνία μεταξύ της αναθέτουσας αρχής και του αναδόχου (έγγραφα, διοικητικές εντολές) πραγματοποιείται ταχυδρομικά ή τηλεομοιοτυπικά ή/και ιδιοχείρως</w:t>
      </w:r>
      <w:r w:rsidRPr="00232E40">
        <w:rPr>
          <w:rFonts w:ascii="Cambria" w:hAnsi="Cambria"/>
          <w:i/>
          <w:szCs w:val="22"/>
        </w:rPr>
        <w:t xml:space="preserve"> </w:t>
      </w:r>
      <w:r w:rsidRPr="00232E40">
        <w:rPr>
          <w:rFonts w:ascii="Cambria" w:hAnsi="Cambria"/>
          <w:szCs w:val="22"/>
        </w:rPr>
        <w:t>ως ακολούθως:</w:t>
      </w:r>
    </w:p>
    <w:p w14:paraId="5352DC5E"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 xml:space="preserve">Για την αναθέτουσα αρχή: </w:t>
      </w:r>
    </w:p>
    <w:p w14:paraId="2CDCD120"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Βουλή των Ελλήνων – Δ/νση Προμηθειών και Διαχείρισης Υλικού</w:t>
      </w:r>
    </w:p>
    <w:p w14:paraId="2E4F7D56"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 xml:space="preserve">Τμήμα Προμηθειών </w:t>
      </w:r>
    </w:p>
    <w:p w14:paraId="3A88155F"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Δ/νση: .........</w:t>
      </w:r>
    </w:p>
    <w:p w14:paraId="11A8C225"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Τ.Κ. ……, Αθήνα</w:t>
      </w:r>
    </w:p>
    <w:p w14:paraId="122CB6BF"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Τηλ.:.........</w:t>
      </w:r>
    </w:p>
    <w:p w14:paraId="586B84CB"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 xml:space="preserve">Φαξ:....... </w:t>
      </w:r>
    </w:p>
    <w:p w14:paraId="2FD23D8F"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lastRenderedPageBreak/>
        <w:t xml:space="preserve">Για τον Ανάδοχο: </w:t>
      </w:r>
    </w:p>
    <w:p w14:paraId="2F905A50"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&lt;</w:t>
      </w:r>
      <w:r w:rsidRPr="00232E40">
        <w:rPr>
          <w:rFonts w:ascii="Cambria" w:hAnsi="Cambria"/>
          <w:i/>
          <w:szCs w:val="22"/>
        </w:rPr>
        <w:t>Επωνυμία</w:t>
      </w:r>
      <w:r w:rsidRPr="00232E40">
        <w:rPr>
          <w:rFonts w:ascii="Cambria" w:hAnsi="Cambria"/>
          <w:szCs w:val="22"/>
        </w:rPr>
        <w:t>&gt;</w:t>
      </w:r>
    </w:p>
    <w:p w14:paraId="4FE56DDA"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&lt;</w:t>
      </w:r>
      <w:r w:rsidRPr="00232E40">
        <w:rPr>
          <w:rFonts w:ascii="Cambria" w:hAnsi="Cambria"/>
          <w:i/>
          <w:szCs w:val="22"/>
        </w:rPr>
        <w:t>διεύθυνση,  τηλ.,  fax</w:t>
      </w:r>
      <w:r w:rsidRPr="00232E40">
        <w:rPr>
          <w:rFonts w:ascii="Cambria" w:hAnsi="Cambria"/>
          <w:szCs w:val="22"/>
        </w:rPr>
        <w:t>&gt;</w:t>
      </w:r>
    </w:p>
    <w:p w14:paraId="2FB42647"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Σε κάθε περίπτωση, ο αποστολέας λαμβάνει κάθε αναγκαίο μέτρο για να εξασφαλίσει την παραλαβή του εγγράφου και την απόδειξή της.</w:t>
      </w:r>
    </w:p>
    <w:p w14:paraId="2D2D42B8"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Για την καθημερινή ανταλλαγή μηνυμάτων μεταξύ των συμβαλλομένων είναι δυνατόν να χρησιμοποιείται ηλεκτρονικό ταχυδρομείο με τρόπο και στο βαθμό που κάτι τέτοιο θα είναι αποδεκτό και από τα δύο μέρη.</w:t>
      </w:r>
    </w:p>
    <w:p w14:paraId="3C6546EA"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Ο μέγιστος χρόνος απόκρισης των συμβαλλομένων σε κάθε έγγραφο ορίζεται στις πέντε (5) εργάσιμες μέρες από την αποδεδειγμένη παραλαβή του, εκτός αν άλλως ορίζεται στην παρούσα και στα παραρτήματά της. Σε περίπτωση κατά την οποία παρέλθει άπρακτη η εν λόγω προθεσμία, το περιεχόμενο του εγγράφου θεωρείται αποδεκτό.</w:t>
      </w:r>
    </w:p>
    <w:p w14:paraId="145E5015" w14:textId="77777777" w:rsidR="00923E73" w:rsidRPr="00232E40" w:rsidRDefault="00923E73" w:rsidP="00232E40">
      <w:pPr>
        <w:pStyle w:val="20"/>
        <w:spacing w:line="360" w:lineRule="auto"/>
        <w:rPr>
          <w:rFonts w:ascii="Cambria" w:hAnsi="Cambria"/>
          <w:sz w:val="22"/>
          <w:lang w:val="el-GR"/>
        </w:rPr>
      </w:pPr>
      <w:bookmarkStart w:id="141" w:name="_Toc507651119"/>
      <w:bookmarkStart w:id="142" w:name="_Toc511640971"/>
      <w:r w:rsidRPr="00232E40">
        <w:rPr>
          <w:rFonts w:ascii="Cambria" w:hAnsi="Cambria"/>
          <w:sz w:val="22"/>
          <w:lang w:val="el-GR"/>
        </w:rPr>
        <w:t>Άρθρο 5: Διάρκεια της σύμβασης (χρόνος υλοποίησης του έργου)</w:t>
      </w:r>
      <w:bookmarkEnd w:id="141"/>
      <w:bookmarkEnd w:id="142"/>
    </w:p>
    <w:p w14:paraId="0132FDA4"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 xml:space="preserve">Η διάρκεια της σύμβασης ορίζεται σε τριάντα έξι (36) μήνες από την υπογραφή της. </w:t>
      </w:r>
    </w:p>
    <w:p w14:paraId="1C391F0C"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Η διάρκεια της σύμβασης παρατείνεται σε περίπτωση ενεργοποίησης της διαδικασίας επανυποβολής των παραδοτέων, σύμφωνα με τα οριζόμενα στο άρθρο 8 της παρούσας.</w:t>
      </w:r>
    </w:p>
    <w:p w14:paraId="5668D81D" w14:textId="77777777" w:rsidR="00923E73" w:rsidRPr="00232E40" w:rsidRDefault="00923E73" w:rsidP="00232E40">
      <w:pPr>
        <w:spacing w:before="120" w:line="360" w:lineRule="auto"/>
        <w:rPr>
          <w:rFonts w:ascii="Cambria" w:hAnsi="Cambria"/>
          <w:bCs/>
          <w:szCs w:val="22"/>
        </w:rPr>
      </w:pPr>
      <w:r w:rsidRPr="00232E40">
        <w:rPr>
          <w:rFonts w:ascii="Cambria" w:hAnsi="Cambria"/>
          <w:szCs w:val="22"/>
        </w:rPr>
        <w:t>Πλέον της παραπάνω παράτασης, ο συμβατικός χρόνος παράδοσης μπορεί να μετατίθεται σύμφωνα με το άρθρο 184 του Ν. 4412/2016.</w:t>
      </w:r>
    </w:p>
    <w:p w14:paraId="0F37C431" w14:textId="77777777" w:rsidR="00923E73" w:rsidRPr="00232E40" w:rsidRDefault="00923E73" w:rsidP="00232E40">
      <w:pPr>
        <w:pStyle w:val="20"/>
        <w:spacing w:line="360" w:lineRule="auto"/>
        <w:rPr>
          <w:rFonts w:ascii="Cambria" w:hAnsi="Cambria"/>
          <w:sz w:val="22"/>
          <w:lang w:val="el-GR"/>
        </w:rPr>
      </w:pPr>
      <w:bookmarkStart w:id="143" w:name="_Toc369602471"/>
      <w:bookmarkStart w:id="144" w:name="_Toc507651120"/>
      <w:bookmarkStart w:id="145" w:name="_Toc511640972"/>
      <w:bookmarkStart w:id="146" w:name="_Toc365952688"/>
      <w:bookmarkEnd w:id="127"/>
      <w:r w:rsidRPr="00232E40">
        <w:rPr>
          <w:rFonts w:ascii="Cambria" w:hAnsi="Cambria"/>
          <w:sz w:val="22"/>
          <w:lang w:val="el-GR"/>
        </w:rPr>
        <w:t>Άρθρο 6</w:t>
      </w:r>
      <w:bookmarkEnd w:id="143"/>
      <w:r w:rsidRPr="00232E40">
        <w:rPr>
          <w:rFonts w:ascii="Cambria" w:hAnsi="Cambria"/>
          <w:sz w:val="22"/>
          <w:lang w:val="el-GR"/>
        </w:rPr>
        <w:t xml:space="preserve">: </w:t>
      </w:r>
      <w:bookmarkStart w:id="147" w:name="_Toc369602472"/>
      <w:r w:rsidRPr="00232E40">
        <w:rPr>
          <w:rFonts w:ascii="Cambria" w:hAnsi="Cambria"/>
          <w:sz w:val="22"/>
          <w:lang w:val="el-GR"/>
        </w:rPr>
        <w:t>Γενικές υποχρεώσεις της αναθέτουσας αρχής</w:t>
      </w:r>
      <w:bookmarkEnd w:id="144"/>
      <w:bookmarkEnd w:id="145"/>
      <w:bookmarkEnd w:id="147"/>
    </w:p>
    <w:p w14:paraId="696E39F4"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Η αναθέτουσα αρχή θα διαθέσει το προσωπικό που απαιτείται για τις ανάγκες, την παρακολούθηση, τον έλεγχο της πορείας εκτέλεσης του έργου και τη μεταφορά τεχνογνωσίας σε αυτή, εκτός αν προκύψει λόγος αντικατάστασής του εξαιτίας υπηρεσιακών ή άλλων αναγκών.</w:t>
      </w:r>
    </w:p>
    <w:p w14:paraId="44B241A6"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Η αναθέτουσα αρχή οφείλει να διαθέτει στον Ανάδοχο όλες τις πληροφορίες που του είναι απαραίτητες για την προσήκουσα εκτέλεση της παρούσας και να παραδίδει στον Ανάδοχο, ατελώς, κάθε έγγραφο, σχέδιο, μελέτη, προδιαγραφή και γενικότερα κάθε στοιχείο που έχει στην κατοχή της και δικαιούται να γνωστοποιήσει, σχετικό με την εκτέλεση του έργου, χωρίς να απαιτείται προηγούμενο αίτημα του αναδόχου. Ο Ανάδοχος υποχρεούται να επιστρέψει όλα τα ανωτέρω στοιχεία με την οριστική παραλαβή του έργου ή με την καθ’ οιονδήποτε τρόπο λύση της σύμβασης.</w:t>
      </w:r>
    </w:p>
    <w:p w14:paraId="058D4863"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Η αναθέτουσα αρχή υποχρεούται επιπλέον να παρέχει στον Ανάδοχο πρόσβαση στο χώρο παροχής των υπηρεσιών και εν γένει στις εγκαταστάσεις της που έχουν συνάφεια με το έργο.</w:t>
      </w:r>
    </w:p>
    <w:p w14:paraId="181EB198"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 xml:space="preserve">Ο Ανάδοχος δικαιούται να ζητήσει τη συνδρομή της αναθέτουσας αρχής προκειμένου να διευκολυνθεί στην επικοινωνία του με τυχόν εμπλεκόμενες αρμόδιες αρχές ή άλλα πρόσωπα, εφόσον θεωρεί ότι η </w:t>
      </w:r>
      <w:r w:rsidRPr="00232E40">
        <w:rPr>
          <w:rFonts w:ascii="Cambria" w:hAnsi="Cambria"/>
          <w:szCs w:val="22"/>
        </w:rPr>
        <w:lastRenderedPageBreak/>
        <w:t>επικοινωνία αυτή απαιτείται για να τον υποβοηθήσει στην εκπλήρωση των συμβατικών υποχρεώσεών του.</w:t>
      </w:r>
    </w:p>
    <w:p w14:paraId="6C8FCD76"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 xml:space="preserve">Η αναθέτουσα αρχή απαλλάσσεται από κάθε ευθύνη και υποχρέωση από τυχόν ατύχημα ή από κάθε άλλη αιτία κατά την εκτέλεση του έργου, εκτός εάν οφείλεται σε δόλο ή βαριά αμέλεια εκ μέρους της. Ειδικότερα, η αναθέτουσα αρχή δε φέρει καμία ευθύνη και υποχρέωση από τυχόν ατύχημα στο προσωπικό (συμπεριλαμβανομένων των υπεργολάβων-συνεργατών) του αναδόχου ή τρίτων που γίνεται από τυχαίο γεγονός ή αμέλεια του κατά την εκτέλεση του έργου. </w:t>
      </w:r>
    </w:p>
    <w:p w14:paraId="63CA1F60"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Η αναθέτουσα αρχή δεν έχει υποχρέωση καταβολής αποζημίωσης για υπερωριακή απασχόληση ή οποιαδήποτε άλλη αμοιβή στο προσωπικό του αναδόχου ή τρίτων που μπορεί να προκύπτει από τις ανάγκες εκτέλεσης εργασιών του έργου.</w:t>
      </w:r>
    </w:p>
    <w:p w14:paraId="5C229B49" w14:textId="77777777" w:rsidR="00923E73" w:rsidRPr="00232E40" w:rsidRDefault="00923E73" w:rsidP="00232E40">
      <w:pPr>
        <w:pStyle w:val="20"/>
        <w:spacing w:line="360" w:lineRule="auto"/>
        <w:rPr>
          <w:rFonts w:ascii="Cambria" w:hAnsi="Cambria"/>
          <w:sz w:val="22"/>
          <w:lang w:val="el-GR"/>
        </w:rPr>
      </w:pPr>
      <w:bookmarkStart w:id="148" w:name="_Toc369602473"/>
      <w:bookmarkStart w:id="149" w:name="_Toc507651121"/>
      <w:bookmarkStart w:id="150" w:name="_Toc511640973"/>
      <w:r w:rsidRPr="00232E40">
        <w:rPr>
          <w:rFonts w:ascii="Cambria" w:hAnsi="Cambria"/>
          <w:sz w:val="22"/>
          <w:lang w:val="el-GR"/>
        </w:rPr>
        <w:t>Άρθρο 7</w:t>
      </w:r>
      <w:bookmarkEnd w:id="148"/>
      <w:r w:rsidRPr="00232E40">
        <w:rPr>
          <w:rFonts w:ascii="Cambria" w:hAnsi="Cambria"/>
          <w:sz w:val="22"/>
          <w:lang w:val="el-GR"/>
        </w:rPr>
        <w:t xml:space="preserve">: </w:t>
      </w:r>
      <w:bookmarkStart w:id="151" w:name="_Toc369602474"/>
      <w:r w:rsidRPr="00232E40">
        <w:rPr>
          <w:rFonts w:ascii="Cambria" w:hAnsi="Cambria"/>
          <w:sz w:val="22"/>
          <w:lang w:val="el-GR"/>
        </w:rPr>
        <w:t>Γενικές υποχρεώσεις του αναδόχου</w:t>
      </w:r>
      <w:bookmarkEnd w:id="128"/>
      <w:bookmarkEnd w:id="146"/>
      <w:bookmarkEnd w:id="149"/>
      <w:bookmarkEnd w:id="150"/>
      <w:bookmarkEnd w:id="151"/>
    </w:p>
    <w:p w14:paraId="36AC3190"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Ο Ανάδοχος οφείλει να εκτελεί τις απορρέουσες από τη σύμβαση υποχρεώσεις του με τη δέουσα προσοχή και επιμέλεια και τις αρχές της καλής πίστης και των συναλλακτικών ηθών.</w:t>
      </w:r>
    </w:p>
    <w:p w14:paraId="06F62653"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Ο Ανάδοχος, κατά την υπογραφή της σύμβασης με τη ΒτΕ τεκμαίρεται ότι έχει πλήρη γνώση του συνόλου των συνθηκών εκτέλεσης του αντικειμένου της σύμβασης και των αντίστοιχων κινδύνων. Τεκμαίρεται επίσης ότι αναλαμβάνει την εκτέλεση της σύμβασης θεωρώντας το συμβατικό αντάλλαγμα επαρκές για την εκτέλεση του αντικειμένου της σύμβασης μετά από την συνολική έρευνα που πραγματοποίησε πριν από την κατάθεση της προσφοράς του. Τυχόν παράλειψη ή πλημμέλεια στην ενημέρωση του δεν τον απαλλάσσει από τις συμβατικές του υποχρεώσεις και ευθύνες.</w:t>
      </w:r>
    </w:p>
    <w:p w14:paraId="2C28FCCB"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Ο Ανάδοχος φέρει την ευθύνη καλής και άρτιας εκτέλεσης του αντικειμένου της σύμβασης, σύμφωνα με τους όρους της διακήρυξης και της παρούσας σύμβασης.</w:t>
      </w:r>
    </w:p>
    <w:p w14:paraId="3B76CBE4" w14:textId="77777777" w:rsidR="00923E73" w:rsidRPr="00232E40" w:rsidRDefault="00923E73" w:rsidP="00232E40">
      <w:pPr>
        <w:pStyle w:val="1b"/>
        <w:rPr>
          <w:rStyle w:val="aff4"/>
          <w:rFonts w:ascii="Cambria" w:hAnsi="Cambria" w:cs="Calibri"/>
          <w:szCs w:val="22"/>
        </w:rPr>
      </w:pPr>
      <w:r w:rsidRPr="00232E40">
        <w:rPr>
          <w:rFonts w:ascii="Cambria" w:hAnsi="Cambria"/>
          <w:szCs w:val="22"/>
        </w:rPr>
        <w:t xml:space="preserve">Το προσωπικό του αναδόχου θα εκτελεί τις απαιτούμενες εργασίες κατά τη διάρκεια της σύμβασης σε εργάσιμες ημέρες και ώρες. Η αναθέτουσα αρχή είναι δυνατόν να παρέχει, με έγγραφη εντολή, τη δυνατότητα παραμονής του προσωπικού του αναδόχου στους χώρους εργασίας και σε ώρες εκτός του κανονικού ωραρίου λειτουργίας της, κάτω από όρους και προϋποθέσεις που θα συμφωνηθούν από κοινού και </w:t>
      </w:r>
      <w:r w:rsidRPr="00232E40">
        <w:rPr>
          <w:rStyle w:val="aff4"/>
          <w:rFonts w:ascii="Cambria" w:hAnsi="Cambria" w:cs="Calibri"/>
          <w:szCs w:val="22"/>
        </w:rPr>
        <w:t>χωρίς περαιτέρω οικονομική επιβάρυνσης για την αναθέτουσα αρχή.</w:t>
      </w:r>
    </w:p>
    <w:p w14:paraId="5778C2FE" w14:textId="77777777" w:rsidR="00923E73" w:rsidRPr="00232E40" w:rsidRDefault="00923E73" w:rsidP="00232E40">
      <w:pPr>
        <w:tabs>
          <w:tab w:val="left" w:pos="2977"/>
        </w:tabs>
        <w:spacing w:before="120" w:line="360" w:lineRule="auto"/>
        <w:ind w:right="26"/>
        <w:rPr>
          <w:rStyle w:val="aff4"/>
          <w:rFonts w:ascii="Cambria" w:hAnsi="Cambria"/>
          <w:szCs w:val="22"/>
        </w:rPr>
      </w:pPr>
      <w:r w:rsidRPr="00232E40">
        <w:rPr>
          <w:rStyle w:val="aff4"/>
          <w:rFonts w:ascii="Cambria" w:hAnsi="Cambria"/>
          <w:szCs w:val="22"/>
        </w:rPr>
        <w:t>Σε ειδικές περιπτώσεις ο Ανάδοχος υποχρεούται να προσαρμόζει το ωράριο εργασίας του απασχολούμενου κατά τη διάρκεια της  σύμβασης προσωπικού του, (επιπλέον ώρες τις καθημερινές και  εργασία το Σαββατοκύριακο) χωρίς αύξηση του τιμήματος.</w:t>
      </w:r>
    </w:p>
    <w:p w14:paraId="4EDD69F5" w14:textId="77777777" w:rsidR="00923E73" w:rsidRPr="00232E40" w:rsidRDefault="00923E73" w:rsidP="00232E40">
      <w:pPr>
        <w:tabs>
          <w:tab w:val="left" w:pos="2977"/>
        </w:tabs>
        <w:spacing w:before="120" w:line="360" w:lineRule="auto"/>
        <w:ind w:right="26"/>
        <w:rPr>
          <w:rFonts w:ascii="Cambria" w:hAnsi="Cambria" w:cs="Times New Roman"/>
          <w:szCs w:val="22"/>
        </w:rPr>
      </w:pPr>
      <w:r w:rsidRPr="00232E40">
        <w:rPr>
          <w:rStyle w:val="aff4"/>
          <w:rFonts w:ascii="Cambria" w:hAnsi="Cambria"/>
          <w:szCs w:val="22"/>
        </w:rPr>
        <w:t xml:space="preserve">Καθ’ όλη τη διάρκεια εκτέλεσης του έργου, ο Ανάδοχος πρέπει να συνεργάζεται στενά με την αναθέτουσα αρχή (κυρίως τα στελέχη της ΔΠΕ) και να λειτουργεί σε περιβάλλον μικτών ομάδων με στόχο τη βέλτιστη διάχυση της αναγκαίας τεχνογνωσίας και την ορθή διαχείριση και εξέλιξη των εφαρμογών του ΟΠΣ της ΒτΕ, </w:t>
      </w:r>
      <w:r w:rsidRPr="00232E40">
        <w:rPr>
          <w:rFonts w:ascii="Cambria" w:hAnsi="Cambria"/>
          <w:szCs w:val="22"/>
        </w:rPr>
        <w:t>υποχρεούται δε να λαμβάνει υπόψη του οποιεσδήποτε παρατηρήσεις της σχετικά με την εκτέλεση του έργου</w:t>
      </w:r>
      <w:r w:rsidRPr="00232E40">
        <w:rPr>
          <w:rStyle w:val="aff4"/>
          <w:rFonts w:ascii="Cambria" w:hAnsi="Cambria"/>
          <w:szCs w:val="22"/>
        </w:rPr>
        <w:t xml:space="preserve">. </w:t>
      </w:r>
      <w:r w:rsidRPr="00232E40">
        <w:rPr>
          <w:rFonts w:ascii="Cambria" w:hAnsi="Cambria"/>
          <w:szCs w:val="22"/>
        </w:rPr>
        <w:t xml:space="preserve">Διευκρινίζεται ότι ο Ανάδοχος πρέπει να ακολουθεί την </w:t>
      </w:r>
      <w:r w:rsidRPr="00232E40">
        <w:rPr>
          <w:rFonts w:ascii="Cambria" w:hAnsi="Cambria"/>
          <w:szCs w:val="22"/>
        </w:rPr>
        <w:lastRenderedPageBreak/>
        <w:t>πολιτική  άμεσης  και αμοιβαίας  συνεργασίας με το προσωπικό της ΔΠΕ της ΒτΕ ακόμα και κατά τη διάρκεια ανάπτυξης/τροποποίησης  του κώδικα των εφαρμογών ή/και της δομής της βάσης δεδομένων.</w:t>
      </w:r>
    </w:p>
    <w:p w14:paraId="1F36B41F"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Ο Ανάδοχος υποχρεούται να παρίσταται σε υπηρεσιακές συνεδριάσεις που αφορούν στο έργο (τακτικές και έκτακτες), παρουσιάζοντας τα απαραίτητα στοιχεία για την αποτελεσματική λήψη αποφάσεων, εφόσον του ζητηθεί.</w:t>
      </w:r>
    </w:p>
    <w:p w14:paraId="10A8D41E"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 xml:space="preserve">Σε περίπτωση που ο Ανάδοχος είναι ένωση τα μέλη που αποτελούν την ένωση ευθύνονται από κοινού και εις ολόκληρον απέναντι στην αναθέτουσα αρχή για την εκπλήρωση όλων των απορρεουσών από τη σύμβαση υποχρεώσεών τους. Επιπλέον, τα μέλη της ένωσης οφείλουν να δηλώσουν το ποσοστό συμμετοχής κάθε μέλους της ένωσης στην υλοποίηση των παρεχόμενων υπηρεσιών και το ειδικό μέρος αυτών με το οποίο θα ασχοληθεί το κάθε μέλος, το ποσοστό επί του συμβατικού τιμήματος που θα αντιστοιχεί σε κάθε μέλος της ένωσης καθώς και να ορίσουν ένα μέλος της ένωσης ως υπεύθυνο για τον συντονισμό και τη διοίκηση όλων των μελών της ένωσης . Τυχόν υφιστάμενες μεταξύ τους συμφωνίες περί κατανομής των ευθυνών τους έχουν ισχύ μόνο στις εσωτερικές τους σχέσεις και σε καμία περίπτωση δεν δύνανται να προβληθούν έναντι της αναθέτουσας αρχής ως λόγος απαλλαγής του ενός μέλους από τις ευθύνες και τις υποχρεώσεις του άλλου ή των άλλων μελών για την ολοκλήρωση του έργου. Σε περίπτωση, τέλος, που, εξ αιτίας ανικανότητας για οποιονδήποτε λόγο, μέλος της ένωσης δεν μπορεί να ανταποκριθεί στις υποχρεώσεις του ως μέλους της ένωσης κατά το χρόνο εκτέλεσης της σύμβασης, τα υπόλοιπα μέλη της ένωσης συνεχίζουν να έχουν την ευθύνη της ολοκλήρωσης αυτής με την ίδια τιμή και τους ίδιους όρους. </w:t>
      </w:r>
    </w:p>
    <w:p w14:paraId="37DE47FC" w14:textId="77777777" w:rsidR="00923E73" w:rsidRPr="00232E40" w:rsidRDefault="00923E73" w:rsidP="00232E40">
      <w:pPr>
        <w:spacing w:before="120" w:line="360" w:lineRule="auto"/>
        <w:ind w:right="26"/>
        <w:rPr>
          <w:rFonts w:ascii="Cambria" w:hAnsi="Cambria" w:cs="Arial"/>
          <w:szCs w:val="22"/>
        </w:rPr>
      </w:pPr>
      <w:r w:rsidRPr="00232E40">
        <w:rPr>
          <w:rFonts w:ascii="Cambria" w:hAnsi="Cambria" w:cs="Arial"/>
          <w:szCs w:val="22"/>
        </w:rPr>
        <w:t>Για λόγους ασφαλείας ο Ανάδοχος υποχρεούται να ενημερώνει την αρμόδια διεύθυνση της Βουλής σχετικά με το ονοματεπώνυμα και τους αριθμούς ταυτότητας των προσώπων (προσωπικού, συνεργατών, βοηθών εκπλήρωσης) που θα χρησιμοποιήσει κατά την εκτέλεση του αντικειμένου της παρούσας, ώστε να εκδοθούν οι απαιτούμενες άδειες εισόδου.</w:t>
      </w:r>
    </w:p>
    <w:p w14:paraId="657C5427" w14:textId="77777777" w:rsidR="00923E73" w:rsidRPr="00232E40" w:rsidRDefault="00923E73" w:rsidP="00232E40">
      <w:pPr>
        <w:spacing w:before="120" w:line="360" w:lineRule="auto"/>
        <w:rPr>
          <w:rFonts w:ascii="Cambria" w:hAnsi="Cambria" w:cs="Times New Roman"/>
          <w:szCs w:val="22"/>
        </w:rPr>
      </w:pPr>
      <w:r w:rsidRPr="00232E40">
        <w:rPr>
          <w:rFonts w:ascii="Cambria" w:hAnsi="Cambria"/>
          <w:szCs w:val="22"/>
        </w:rPr>
        <w:t>Ο Ανάδοχος ευθύνεται για κάθε είδους κίνδυνο, βλάβη ή ζημία από οιανδήποτε αιτία και εάν προέρχεται, εφόσον αυτή οφείλεται σε υπαιτιότητα του ίδιου. Ο Ανάδοχος υποχρεούται να λαμβάνει κάθε πρόσφορο μέτρο ασφάλειας και προστασίας για την αποτροπή ζημιών ή φθορών και είναι υπεύθυνος για κάθε ζημία ή βλάβη προσώπων, πραγμάτων ή εγκαταστάσεων της αναθέτουσας αρχής, του προσωπικού της ή τρίτων και για την αποκατάσταση κάθε τέτοιας βλάβης ή ζημίας που προξενείτε κατά ή επ’ ευκαιρία της εκτέλεσης του έργου από αυτόν, τους συνεργάτες ή τους υπεργολάβους του εφ’ όσον οφείλεται σε πράξη ή παράλειψη αυτών ή σε ελάττωμα του εξοπλισμού.</w:t>
      </w:r>
    </w:p>
    <w:p w14:paraId="6DB5528D" w14:textId="77777777" w:rsidR="00923E73" w:rsidRPr="00232E40" w:rsidRDefault="00923E73" w:rsidP="00232E40">
      <w:pPr>
        <w:pStyle w:val="20"/>
        <w:spacing w:line="360" w:lineRule="auto"/>
        <w:rPr>
          <w:rStyle w:val="aff4"/>
          <w:rFonts w:ascii="Cambria" w:hAnsi="Cambria"/>
          <w:lang w:val="el-GR"/>
        </w:rPr>
      </w:pPr>
      <w:bookmarkStart w:id="152" w:name="_Toc369602475"/>
      <w:bookmarkStart w:id="153" w:name="_Toc507651122"/>
      <w:bookmarkStart w:id="154" w:name="_Toc511640974"/>
      <w:r w:rsidRPr="00232E40">
        <w:rPr>
          <w:rFonts w:ascii="Cambria" w:hAnsi="Cambria"/>
          <w:sz w:val="22"/>
          <w:lang w:val="el-GR"/>
        </w:rPr>
        <w:t>Άρθρο 8</w:t>
      </w:r>
      <w:bookmarkEnd w:id="152"/>
      <w:r w:rsidRPr="00232E40">
        <w:rPr>
          <w:rFonts w:ascii="Cambria" w:hAnsi="Cambria"/>
          <w:sz w:val="22"/>
          <w:lang w:val="el-GR"/>
        </w:rPr>
        <w:t xml:space="preserve">: </w:t>
      </w:r>
      <w:bookmarkStart w:id="155" w:name="_Toc369602476"/>
      <w:r w:rsidRPr="00232E40">
        <w:rPr>
          <w:rStyle w:val="aff4"/>
          <w:rFonts w:ascii="Cambria" w:hAnsi="Cambria"/>
          <w:lang w:val="el-GR"/>
        </w:rPr>
        <w:t>Διαδικασία Παραλαβής</w:t>
      </w:r>
      <w:bookmarkEnd w:id="153"/>
      <w:bookmarkEnd w:id="154"/>
      <w:bookmarkEnd w:id="155"/>
    </w:p>
    <w:p w14:paraId="4FB55612" w14:textId="69696EA9" w:rsidR="00435125" w:rsidRPr="00232E40" w:rsidRDefault="00435125" w:rsidP="00435125">
      <w:pPr>
        <w:spacing w:before="120" w:line="360" w:lineRule="auto"/>
        <w:rPr>
          <w:rFonts w:ascii="Cambria" w:hAnsi="Cambria"/>
          <w:szCs w:val="22"/>
        </w:rPr>
      </w:pPr>
      <w:r w:rsidRPr="00232E40">
        <w:rPr>
          <w:rFonts w:ascii="Cambria" w:hAnsi="Cambria"/>
          <w:szCs w:val="22"/>
        </w:rPr>
        <w:t xml:space="preserve">Η παραλαβή των παρεχόμενων υπηρεσιών ή/και παραδοτέων γίνεται από </w:t>
      </w:r>
      <w:r w:rsidRPr="001640B1">
        <w:rPr>
          <w:rFonts w:ascii="Cambria" w:hAnsi="Cambria"/>
          <w:szCs w:val="22"/>
        </w:rPr>
        <w:t xml:space="preserve">Επιτροπή Παραλαβής </w:t>
      </w:r>
      <w:r>
        <w:rPr>
          <w:rFonts w:ascii="Cambria" w:hAnsi="Cambria"/>
          <w:szCs w:val="22"/>
        </w:rPr>
        <w:t xml:space="preserve">(ΕΠ) </w:t>
      </w:r>
      <w:r w:rsidRPr="001640B1">
        <w:rPr>
          <w:rFonts w:ascii="Cambria" w:hAnsi="Cambria"/>
          <w:szCs w:val="22"/>
        </w:rPr>
        <w:t>που συγκροτ</w:t>
      </w:r>
      <w:r>
        <w:rPr>
          <w:rFonts w:ascii="Cambria" w:hAnsi="Cambria"/>
          <w:szCs w:val="22"/>
        </w:rPr>
        <w:t xml:space="preserve">είται </w:t>
      </w:r>
      <w:r w:rsidRPr="001640B1">
        <w:rPr>
          <w:rFonts w:ascii="Cambria" w:hAnsi="Cambria"/>
          <w:szCs w:val="22"/>
        </w:rPr>
        <w:t>σύμφωνα με την παράγραφο 11 εδάφιο δ’ του άρθρου 221 του ν. 4412/2016</w:t>
      </w:r>
      <w:r w:rsidRPr="00232E40">
        <w:rPr>
          <w:rFonts w:ascii="Cambria" w:hAnsi="Cambria"/>
          <w:szCs w:val="22"/>
        </w:rPr>
        <w:t xml:space="preserve">. </w:t>
      </w:r>
    </w:p>
    <w:p w14:paraId="7AB3C1FC" w14:textId="77777777" w:rsidR="00435125" w:rsidRPr="00232E40" w:rsidRDefault="00435125" w:rsidP="00435125">
      <w:pPr>
        <w:spacing w:before="120" w:line="360" w:lineRule="auto"/>
        <w:rPr>
          <w:rFonts w:ascii="Cambria" w:hAnsi="Cambria" w:cs="Times New Roman"/>
          <w:szCs w:val="22"/>
        </w:rPr>
      </w:pPr>
      <w:r w:rsidRPr="00232E40">
        <w:rPr>
          <w:rFonts w:ascii="Cambria" w:hAnsi="Cambria"/>
          <w:szCs w:val="22"/>
        </w:rPr>
        <w:lastRenderedPageBreak/>
        <w:t xml:space="preserve">Ο Ανάδοχος υποχρεούται καθ’ όλη τη διάρκεια της διαδικασίας παροχής των υπηρεσιών του, όπως αυτή περιγράφεται στο χρονοδιάγραμμα υλοποίησης του έργου, να υποβάλλει τις ακόλουθες κατ’ ελάχιστον αναφορές: </w:t>
      </w:r>
    </w:p>
    <w:p w14:paraId="5D25CB65" w14:textId="77777777" w:rsidR="00435125" w:rsidRPr="00232E40" w:rsidRDefault="00435125" w:rsidP="00435125">
      <w:pPr>
        <w:pStyle w:val="afb"/>
        <w:numPr>
          <w:ilvl w:val="0"/>
          <w:numId w:val="33"/>
        </w:numPr>
        <w:spacing w:after="120" w:line="360" w:lineRule="auto"/>
        <w:contextualSpacing w:val="0"/>
        <w:rPr>
          <w:rFonts w:ascii="Cambria" w:hAnsi="Cambria"/>
          <w:szCs w:val="22"/>
        </w:rPr>
      </w:pPr>
      <w:r w:rsidRPr="00232E40">
        <w:rPr>
          <w:rFonts w:ascii="Cambria" w:hAnsi="Cambria"/>
          <w:szCs w:val="22"/>
        </w:rPr>
        <w:t>Τριμηνιαίες καταστάσεις με τα ονόματα των τεχνικών της ομάδας έργου που απασχολήθηκαν σε κάθε υπηρεσία κατά τους μήνες του τριμήνου αναφοράς. Από τις καταστάσεις αυτές θα προκύπτει η ανάλωση ανθρωποπροσπάθειας για το σύνολο των παρεχόμενων υπηρεσιών.</w:t>
      </w:r>
    </w:p>
    <w:p w14:paraId="0DF8BC6F" w14:textId="77777777" w:rsidR="00435125" w:rsidRPr="00232E40" w:rsidRDefault="00435125" w:rsidP="00435125">
      <w:pPr>
        <w:pStyle w:val="afb"/>
        <w:numPr>
          <w:ilvl w:val="0"/>
          <w:numId w:val="33"/>
        </w:numPr>
        <w:spacing w:after="120" w:line="360" w:lineRule="auto"/>
        <w:contextualSpacing w:val="0"/>
        <w:rPr>
          <w:rFonts w:ascii="Cambria" w:hAnsi="Cambria"/>
          <w:szCs w:val="22"/>
        </w:rPr>
      </w:pPr>
      <w:r w:rsidRPr="00232E40">
        <w:rPr>
          <w:rFonts w:ascii="Cambria" w:hAnsi="Cambria"/>
          <w:szCs w:val="22"/>
        </w:rPr>
        <w:t>Τριμηνιαίες αναφορές προόδου σύμφωνα με τις οποίες θα τεκμηριώνονται για κάθε μήνα του τριμήνου αναφοράς τα ακόλουθα:</w:t>
      </w:r>
    </w:p>
    <w:p w14:paraId="1A61A087" w14:textId="77777777" w:rsidR="00435125" w:rsidRPr="00232E40" w:rsidRDefault="00435125" w:rsidP="00435125">
      <w:pPr>
        <w:pStyle w:val="afb"/>
        <w:numPr>
          <w:ilvl w:val="1"/>
          <w:numId w:val="33"/>
        </w:numPr>
        <w:spacing w:after="0" w:line="360" w:lineRule="auto"/>
        <w:ind w:left="714" w:hanging="357"/>
        <w:contextualSpacing w:val="0"/>
        <w:rPr>
          <w:rFonts w:ascii="Cambria" w:hAnsi="Cambria"/>
          <w:szCs w:val="22"/>
        </w:rPr>
      </w:pPr>
      <w:r w:rsidRPr="00232E40">
        <w:rPr>
          <w:rFonts w:ascii="Cambria" w:hAnsi="Cambria"/>
          <w:szCs w:val="22"/>
        </w:rPr>
        <w:t>η μηνιαία διαθεσιμότητα των εφαρμογών</w:t>
      </w:r>
    </w:p>
    <w:p w14:paraId="2E582958" w14:textId="77777777" w:rsidR="00435125" w:rsidRPr="00232E40" w:rsidRDefault="00435125" w:rsidP="00435125">
      <w:pPr>
        <w:pStyle w:val="afb"/>
        <w:numPr>
          <w:ilvl w:val="1"/>
          <w:numId w:val="33"/>
        </w:numPr>
        <w:spacing w:after="0" w:line="360" w:lineRule="auto"/>
        <w:ind w:left="714" w:hanging="357"/>
        <w:contextualSpacing w:val="0"/>
        <w:rPr>
          <w:rFonts w:ascii="Cambria" w:hAnsi="Cambria"/>
          <w:szCs w:val="22"/>
        </w:rPr>
      </w:pPr>
      <w:r w:rsidRPr="00232E40">
        <w:rPr>
          <w:rFonts w:ascii="Cambria" w:hAnsi="Cambria"/>
          <w:szCs w:val="22"/>
        </w:rPr>
        <w:t>ο χρόνος απόκρισης αιτημάτων μέσω Γραμμής Άμεσης Βοήθειας</w:t>
      </w:r>
    </w:p>
    <w:p w14:paraId="0736E7B2" w14:textId="77777777" w:rsidR="00435125" w:rsidRPr="00232E40" w:rsidRDefault="00435125" w:rsidP="00435125">
      <w:pPr>
        <w:pStyle w:val="afb"/>
        <w:numPr>
          <w:ilvl w:val="1"/>
          <w:numId w:val="33"/>
        </w:numPr>
        <w:spacing w:after="120" w:line="360" w:lineRule="auto"/>
        <w:contextualSpacing w:val="0"/>
        <w:rPr>
          <w:rFonts w:ascii="Cambria" w:hAnsi="Cambria"/>
          <w:szCs w:val="22"/>
        </w:rPr>
      </w:pPr>
      <w:r w:rsidRPr="00232E40">
        <w:rPr>
          <w:rFonts w:ascii="Cambria" w:hAnsi="Cambria"/>
          <w:szCs w:val="22"/>
        </w:rPr>
        <w:t xml:space="preserve">η αναλυτική κατάσταση των αιτημάτων  που έχει υποβάλλει η </w:t>
      </w:r>
      <w:r>
        <w:rPr>
          <w:rFonts w:ascii="Cambria" w:hAnsi="Cambria"/>
          <w:szCs w:val="22"/>
        </w:rPr>
        <w:t>ΔΠΕ</w:t>
      </w:r>
      <w:r w:rsidRPr="00232E40">
        <w:rPr>
          <w:rFonts w:ascii="Cambria" w:hAnsi="Cambria"/>
          <w:szCs w:val="22"/>
        </w:rPr>
        <w:t xml:space="preserve"> στον Ανάδοχο μέσω της Γραμμής Άμεσης Βοήθειας. Τα αιτήματα παρουσιάζονται με όλα τα πεδία πληροφοριών που τηρούνται από το τυποποιημένο σύστημα υποστήριξης της Γραμμής Άμεσης Βοήθειας. Κάθε αναφορά περιλαμβάνει αναλυτικά τα αιτήματα που υπέβαλλε η ΔΠΕ για το συγκεκριμένο τρίμηνο αναφοράς  και την κατάσταση ολοκλήρωσής τους, τα αιτήματα που υπέβαλλε η ΔΠΕ σε προηγούμενο χρονικό διάστημα αναφοράς και παραμένουν ακόμα εκκρεμή ή επιλύθηκαν στο παρών χρονικό διάστημα αναφοράς.</w:t>
      </w:r>
    </w:p>
    <w:p w14:paraId="60633928" w14:textId="77777777" w:rsidR="00435125" w:rsidRPr="00232E40" w:rsidRDefault="00435125" w:rsidP="00435125">
      <w:pPr>
        <w:spacing w:line="360" w:lineRule="auto"/>
        <w:rPr>
          <w:rFonts w:ascii="Cambria" w:hAnsi="Cambria"/>
          <w:szCs w:val="22"/>
          <w:u w:val="single"/>
        </w:rPr>
      </w:pPr>
      <w:r w:rsidRPr="00232E40">
        <w:rPr>
          <w:rFonts w:ascii="Cambria" w:hAnsi="Cambria"/>
          <w:szCs w:val="22"/>
        </w:rPr>
        <w:t xml:space="preserve">Οι ως άνω τριμηνιαίες αναφορές παραδίδονται από τον Ανάδοχο στη ΔΠΕ. Η ΔΠΕ παρακολουθεί την πορεία των εργασιών σε όλο το διάστημα του έργου, συντονίζει σε συνεργασία με τον Ανάδοχο όλες τις απαιτούμενες ενέργειες για την εκτέλεση του έργου, έχει τη γενική εποπτεία της πορείας των εργασιών και των συμβατικών υποχρεώσεων του Αναδόχου. Κάθε φορά που ολοκληρώνεται η παροχή των συμφωνημένων υπηρεσιών από τον Ανάδοχο, ο Ανάδοχος υποχρεούται να παραδώσει στη ΔΠΕ το σχετικό τεκμηριωτικό υλικό ολοκλήρωσής τους. Ειδικότερα : </w:t>
      </w:r>
    </w:p>
    <w:p w14:paraId="599494C9" w14:textId="77777777" w:rsidR="00435125" w:rsidRPr="00232E40" w:rsidRDefault="00435125" w:rsidP="00435125">
      <w:pPr>
        <w:spacing w:before="120" w:line="360" w:lineRule="auto"/>
        <w:ind w:firstLine="709"/>
        <w:rPr>
          <w:rFonts w:ascii="Cambria" w:hAnsi="Cambria"/>
          <w:szCs w:val="22"/>
          <w:u w:val="single"/>
        </w:rPr>
      </w:pPr>
      <w:r w:rsidRPr="00232E40">
        <w:rPr>
          <w:rFonts w:ascii="Cambria" w:hAnsi="Cambria"/>
          <w:szCs w:val="22"/>
        </w:rPr>
        <w:t>1. Παροχή συμφωνημένων υπηρεσιών προληπτικής συντήρησης</w:t>
      </w:r>
    </w:p>
    <w:p w14:paraId="341CDA62" w14:textId="77777777" w:rsidR="00435125" w:rsidRPr="00232E40" w:rsidRDefault="00435125" w:rsidP="00435125">
      <w:pPr>
        <w:spacing w:before="120" w:line="360" w:lineRule="auto"/>
        <w:rPr>
          <w:rFonts w:ascii="Cambria" w:hAnsi="Cambria"/>
          <w:szCs w:val="22"/>
        </w:rPr>
      </w:pPr>
      <w:r w:rsidRPr="00232E40">
        <w:rPr>
          <w:rFonts w:ascii="Cambria" w:hAnsi="Cambria"/>
          <w:szCs w:val="22"/>
        </w:rPr>
        <w:t>Με την ολοκλήρωση των ενεργειών κάθε προληπτικής συντήρησης, ο Ανάδοχος υποχρεούται να παραδώσει στη ΔΠΕ αναλυτική καταγραφή των πεπραγμένων της προληπτικής συντήρησης, όπου περιγράφονται  οι έλεγχοι που πραγματοποιήθηκαν στο οικείο χρονικό διάστημα, τα προβλήματα που τυχόν εντοπίστηκαν, οι ενέργειες που έγιναν για την επίλυσή τους καθώς και συγκεκριμένες προτάσεις/εισηγήσεις για την ομαλή λειτουργία του ΟΠΣ της ΒτΕ. Η ΔΠΕ βάσει της προαναφερόμενης τεκμηρίωσης προβαίνει στους απαραίτητους ελέγχους προκειμένου να πιστοποιήσει την επιτυχή ολοκλήρωση των εργασιών προληπτικής συντήρησης</w:t>
      </w:r>
    </w:p>
    <w:p w14:paraId="51F2A2A3" w14:textId="77777777" w:rsidR="00435125" w:rsidRPr="00232E40" w:rsidRDefault="00435125" w:rsidP="00435125">
      <w:pPr>
        <w:spacing w:before="120" w:line="360" w:lineRule="auto"/>
        <w:ind w:firstLine="720"/>
        <w:rPr>
          <w:rFonts w:ascii="Cambria" w:hAnsi="Cambria"/>
          <w:szCs w:val="22"/>
        </w:rPr>
      </w:pPr>
      <w:r w:rsidRPr="00232E40">
        <w:rPr>
          <w:rFonts w:ascii="Cambria" w:hAnsi="Cambria"/>
          <w:szCs w:val="22"/>
        </w:rPr>
        <w:t>2. Παροχή συμφωνημένων  υπηρεσιών επανορθωτικής συντήρησης</w:t>
      </w:r>
    </w:p>
    <w:p w14:paraId="64563A87" w14:textId="77777777" w:rsidR="00435125" w:rsidRPr="00232E40" w:rsidRDefault="00435125" w:rsidP="00435125">
      <w:pPr>
        <w:spacing w:before="120" w:line="360" w:lineRule="auto"/>
        <w:rPr>
          <w:rFonts w:ascii="Cambria" w:hAnsi="Cambria"/>
          <w:szCs w:val="22"/>
        </w:rPr>
      </w:pPr>
      <w:r w:rsidRPr="00232E40">
        <w:rPr>
          <w:rFonts w:ascii="Cambria" w:hAnsi="Cambria"/>
          <w:szCs w:val="22"/>
        </w:rPr>
        <w:t xml:space="preserve">Με την ολοκλήρωση των ενεργειών κάθε επανορθωτικής συντήρησης, ο Ανάδοχος υποχρεούται να παραδώσει στη ΔΠΕ αναλυτική καταγραφή των πεπραγμένων της επανορθωτικής συντήρησης, όπου περιγράφονται τα αίτια που προκάλεσαν τα σφάλματα/δυσλειτουργίες καθώς και τις ενέργειες και </w:t>
      </w:r>
      <w:r w:rsidRPr="00232E40">
        <w:rPr>
          <w:rFonts w:ascii="Cambria" w:hAnsi="Cambria"/>
          <w:szCs w:val="22"/>
        </w:rPr>
        <w:lastRenderedPageBreak/>
        <w:t xml:space="preserve">διαδικασίες αποκατάστασής τους. Παράλληλα, και εφόσον έχει επέλθει τροποποίηση στο κώδικα εφαρμογής ή και στη δομή της βάσης δεδομένων, παραδίδεται από τον Ανάδοχο αναφορά με τις τροποποιήσεις που έχουν επέλθει. Η ΔΠΕ βάσει της προαναφερόμενης τεκμηρίωσης προβαίνει στους απαραίτητους ελέγχους προκειμένου να πιστοποιήσει την επαναφορά της καλής λειτουργίας του ΟΠΣ και την εγκατάσταση των τυχόν νέων εκδόσεων των εφαρμογών σε παραγωγική λειτουργία. </w:t>
      </w:r>
    </w:p>
    <w:p w14:paraId="5B103BC9" w14:textId="77777777" w:rsidR="00435125" w:rsidRPr="00232E40" w:rsidRDefault="00435125" w:rsidP="00435125">
      <w:pPr>
        <w:spacing w:before="120" w:line="360" w:lineRule="auto"/>
        <w:ind w:firstLine="720"/>
        <w:rPr>
          <w:rFonts w:ascii="Cambria" w:hAnsi="Cambria"/>
          <w:szCs w:val="22"/>
        </w:rPr>
      </w:pPr>
      <w:r w:rsidRPr="00232E40">
        <w:rPr>
          <w:rFonts w:ascii="Cambria" w:hAnsi="Cambria"/>
          <w:szCs w:val="22"/>
        </w:rPr>
        <w:t xml:space="preserve">3. Παροχή συμφωνημένων υπηρεσιών προσαρμοστικής συντήρησης </w:t>
      </w:r>
    </w:p>
    <w:p w14:paraId="18D279B2" w14:textId="77777777" w:rsidR="00435125" w:rsidRPr="00232E40" w:rsidRDefault="00435125" w:rsidP="00435125">
      <w:pPr>
        <w:spacing w:before="120" w:line="360" w:lineRule="auto"/>
        <w:rPr>
          <w:rFonts w:ascii="Cambria" w:hAnsi="Cambria"/>
          <w:szCs w:val="22"/>
        </w:rPr>
      </w:pPr>
      <w:r w:rsidRPr="00232E40">
        <w:rPr>
          <w:rFonts w:ascii="Cambria" w:hAnsi="Cambria"/>
          <w:szCs w:val="22"/>
        </w:rPr>
        <w:t xml:space="preserve">Με την ολοκλήρωση των ενεργειών κάθε προσαρμοστικής συντήρησης, ο Ανάδοχος υποχρεούται να παραδώσει στη ΔΠΕ αναλυτική καταγραφή των πεπραγμένων προσαρμοστικής συντήρησης, όπου περιγράφονται οι πρόσθετες προσαρμογές και παραμετροποιήσεις σε εφαρμογές και σε προϊόντα Oracle και Πάπυρος και οι δοκιμές ελέγχου λειτουργίας των νέων εκδόσεων των εφαρμογών. Ο Ανάδοχος υποχρεούται επίσης να παραδώσει στη ΔΠΕ τον επικαιροποιημένο πηγαίο κώδικα των εφαρμογών, τα εκτελέσιμα αρχεία, την πλήρη και ενημερωμένη τεκμηρίωση του λογισμικού, τις ενημερωμένες οδηγίες εγκατάστασης του στους σταθμούς εργασίας των τελικών χρηστών, καθώς και τεύχος περιγραφής και τεκμηρίωσης των τροποποιήσεων της κάθε νέας έκδοσης της εφαρμογής σε σχέση με την προηγούμενη έκδοσή της. Τέλος, πρέπει να παραδώσει το σύνολο των ορισμών δομών και σχημάτων δεδομένων (πχ XML Schemas, σχήματα Βάσεων Δεδομένων) που τυχόν σχεδιαστούν, αναπτυχθούν, τροποποιηθούν, τη μελέτη λειτουργικών και τεχνικών προδιαγραφών και την ενδεχόμενη μελέτη  μετάπτωσης δεδομένων. Η ΔΠΕ διενεργεί τους απαραίτητους ελέγχους προκειμένου να πιστοποιήσει την καλή λειτουργία των νέων εκδόσεων των εφαρμογών και γενικότερα των νέων λειτουργικών προσαρμογών και παραμετροποιήσεων που έχουν υλοποιηθεί. </w:t>
      </w:r>
    </w:p>
    <w:p w14:paraId="5D9355D0" w14:textId="77777777" w:rsidR="00435125" w:rsidRPr="00232E40" w:rsidRDefault="00435125" w:rsidP="00435125">
      <w:pPr>
        <w:spacing w:before="120" w:line="360" w:lineRule="auto"/>
        <w:ind w:firstLine="720"/>
        <w:rPr>
          <w:rFonts w:ascii="Cambria" w:hAnsi="Cambria"/>
          <w:szCs w:val="22"/>
        </w:rPr>
      </w:pPr>
      <w:r w:rsidRPr="00232E40">
        <w:rPr>
          <w:rFonts w:ascii="Cambria" w:hAnsi="Cambria"/>
          <w:szCs w:val="22"/>
        </w:rPr>
        <w:t xml:space="preserve">4. Παροχή συμφωνημένων υπηρεσιών τεχνικής υποστήριξης </w:t>
      </w:r>
    </w:p>
    <w:p w14:paraId="784FF695" w14:textId="77777777" w:rsidR="00435125" w:rsidRPr="00232E40" w:rsidRDefault="00435125" w:rsidP="00435125">
      <w:pPr>
        <w:spacing w:before="120" w:line="360" w:lineRule="auto"/>
        <w:rPr>
          <w:rFonts w:ascii="Cambria" w:hAnsi="Cambria"/>
          <w:szCs w:val="22"/>
        </w:rPr>
      </w:pPr>
      <w:r w:rsidRPr="00232E40">
        <w:rPr>
          <w:rFonts w:ascii="Cambria" w:hAnsi="Cambria"/>
          <w:szCs w:val="22"/>
        </w:rPr>
        <w:t>Με την ολοκλήρωση των ενεργειών κάθε τεχνικής υποστήριξης, ο Ανάδοχος υποχρεούται να παραδώσει στη ΔΠΕ αναφορά με αναλυτική καταγραφή και τεκμηρίωση των πεπραγμένων για την παροχή της. Η ΔΠΕ διενεργεί τους απαραίτητους ελέγχους προκειμένου να πιστοποιήσει τις υπηρεσίες τεχνικής υποστήριξης που έχουν παρασχεθεί.</w:t>
      </w:r>
    </w:p>
    <w:p w14:paraId="2EB3B328" w14:textId="77777777" w:rsidR="00435125" w:rsidRPr="00232E40" w:rsidRDefault="00435125" w:rsidP="00435125">
      <w:pPr>
        <w:spacing w:before="120" w:line="360" w:lineRule="auto"/>
        <w:ind w:firstLine="720"/>
        <w:rPr>
          <w:rFonts w:ascii="Cambria" w:hAnsi="Cambria"/>
          <w:szCs w:val="22"/>
        </w:rPr>
      </w:pPr>
      <w:r w:rsidRPr="00232E40">
        <w:rPr>
          <w:rFonts w:ascii="Cambria" w:hAnsi="Cambria"/>
          <w:szCs w:val="22"/>
        </w:rPr>
        <w:t>5. Παροχή συμφωνημένων υπηρεσιών συναφών έργων</w:t>
      </w:r>
    </w:p>
    <w:p w14:paraId="3EECD747" w14:textId="77777777" w:rsidR="00435125" w:rsidRPr="00232E40" w:rsidRDefault="00435125" w:rsidP="00435125">
      <w:pPr>
        <w:spacing w:before="120" w:line="360" w:lineRule="auto"/>
        <w:rPr>
          <w:rFonts w:ascii="Cambria" w:hAnsi="Cambria"/>
          <w:szCs w:val="22"/>
        </w:rPr>
      </w:pPr>
      <w:r w:rsidRPr="00232E40">
        <w:rPr>
          <w:rFonts w:ascii="Cambria" w:hAnsi="Cambria"/>
          <w:szCs w:val="22"/>
        </w:rPr>
        <w:t xml:space="preserve">Με την ολοκλήρωση των ενεργειών κάθε αιτούμενης υπηρεσίας παροχής συναφών έργων ο Ανάδοχος υποχρεούται να παραδώσει στη ΔΠΕ αναλυτική καταγραφή των πεπραγμένων, όπου περιγράφονται οι εκτεταμένες προσαρμογές και παραμετροποιήσεις σε υφιστάμενες εφαρμογές και σε προϊόντα Oracle και Πάπυρος και  οι λειτουργικότητες των νέων εφαρμογών και υποσυστημάτων, καθώς και οι δοκιμές ελέγχου λειτουργίας των ανωτέρω. Ο Ανάδοχος υποχρεούται επίσης να παραδώσει στη ΔΠΕ επικαιροποιημένο πηγαίο κώδικα των εφαρμογών, τα εκτελέσιμα αρχεία, την πλήρη και ενημερωμένη τεκμηρίωση του λογισμικού, τις ενημερωμένες οδηγίες εγκατάστασης του στους σταθμούς εργασίας των τελικών χρηστών, καθώς και τεύχος περιγραφής και τεκμηρίωσης των τροποποιήσεων της κάθε νέας έκδοσης σε σχέση με την προηγούμενη έκδοσή </w:t>
      </w:r>
      <w:r>
        <w:rPr>
          <w:rFonts w:ascii="Cambria" w:hAnsi="Cambria"/>
          <w:szCs w:val="22"/>
        </w:rPr>
        <w:t>της κ</w:t>
      </w:r>
      <w:r w:rsidRPr="00232E40">
        <w:rPr>
          <w:rFonts w:ascii="Cambria" w:hAnsi="Cambria"/>
          <w:szCs w:val="22"/>
        </w:rPr>
        <w:t xml:space="preserve">αι της τεκμηρίωσης των  νέων εφαρμογών. Τέλος, πρέπει να παραδώσει το σύνολο των ορισμών δομών και σχημάτων δεδομένων (πχ XML </w:t>
      </w:r>
      <w:r w:rsidRPr="00232E40">
        <w:rPr>
          <w:rFonts w:ascii="Cambria" w:hAnsi="Cambria"/>
          <w:szCs w:val="22"/>
        </w:rPr>
        <w:lastRenderedPageBreak/>
        <w:t>Schemas, σχήματα Βάσεων Δεδομένων) που τυχόν σχεδιαστούν, αναπτυχθούν, τροποποιηθούν, τη μελέτη λειτουργικών και τεχνικών προδιαγραφών και την ενδεχόμενη μελέτη  μετάπτωσης δεδομένων. Η ΔΠΕ διενεργεί τους απαραίτητους ελέγχους προκειμένου να πιστοποιήσει την καλή λειτουργία των νέων εκδόσεων των εφαρμογών, ή/και των νέων εφαρμογών και γενικότερα των νέων λειτουργικών προσαρμογών και παραμετροποιήσεων που έχουν υλοποιηθεί.</w:t>
      </w:r>
    </w:p>
    <w:p w14:paraId="1F0B9F27" w14:textId="77777777" w:rsidR="00435125" w:rsidRPr="00232E40" w:rsidRDefault="00435125" w:rsidP="00435125">
      <w:pPr>
        <w:spacing w:before="120" w:line="360" w:lineRule="auto"/>
        <w:rPr>
          <w:rFonts w:ascii="Cambria" w:hAnsi="Cambria"/>
          <w:szCs w:val="22"/>
        </w:rPr>
      </w:pPr>
      <w:r w:rsidRPr="00232E40">
        <w:rPr>
          <w:rFonts w:ascii="Cambria" w:hAnsi="Cambria"/>
          <w:szCs w:val="22"/>
        </w:rPr>
        <w:t xml:space="preserve">Στο τέλος κάθε τριμήνου η ΔΠΕ παραδίδει στην </w:t>
      </w:r>
      <w:r w:rsidRPr="001640B1">
        <w:rPr>
          <w:rFonts w:ascii="Cambria" w:hAnsi="Cambria"/>
          <w:szCs w:val="22"/>
        </w:rPr>
        <w:t>Επιτροπή Παραλαβής</w:t>
      </w:r>
      <w:r w:rsidRPr="00232E40">
        <w:rPr>
          <w:rFonts w:ascii="Cambria" w:hAnsi="Cambria"/>
          <w:szCs w:val="22"/>
        </w:rPr>
        <w:t xml:space="preserve"> όλες τις εβδομαδιαίες καταστάσεις με τα ονόματα των τεχνικών της ομάδας έργου που απασχολήθηκαν σε κάθε υπηρεσία, τις μηνιαίες αναφορές προόδου και όλο το τεκμηριωτικό υλικό και τα παραδοτέα που αφορούν στις παρασχεθείσες υπηρεσίες για το τρίμηνο αναφοράς. </w:t>
      </w:r>
    </w:p>
    <w:p w14:paraId="1BE56546" w14:textId="77777777" w:rsidR="00435125" w:rsidRPr="00232E40" w:rsidRDefault="00435125" w:rsidP="00435125">
      <w:pPr>
        <w:spacing w:before="120" w:line="360" w:lineRule="auto"/>
        <w:rPr>
          <w:rFonts w:ascii="Cambria" w:hAnsi="Cambria"/>
          <w:szCs w:val="22"/>
        </w:rPr>
      </w:pPr>
      <w:r w:rsidRPr="00232E40">
        <w:rPr>
          <w:rFonts w:ascii="Cambria" w:hAnsi="Cambria"/>
          <w:szCs w:val="22"/>
        </w:rPr>
        <w:t xml:space="preserve">Η ΕΠ είναι αρμόδια για την οριστική παραλαβή των ως άνω τμηματικών παραδοτέων του έργου. Οι τμηματικές οριστικές παραλαβές διενεργούνται από την ΕΠ κάθε τρίμηνο. </w:t>
      </w:r>
    </w:p>
    <w:p w14:paraId="4A6AFA8E" w14:textId="77777777" w:rsidR="00435125" w:rsidRPr="00232E40" w:rsidRDefault="00435125" w:rsidP="00435125">
      <w:pPr>
        <w:spacing w:before="120" w:line="360" w:lineRule="auto"/>
        <w:rPr>
          <w:rFonts w:ascii="Cambria" w:hAnsi="Cambria"/>
          <w:szCs w:val="22"/>
        </w:rPr>
      </w:pPr>
      <w:r w:rsidRPr="00232E40">
        <w:rPr>
          <w:rFonts w:ascii="Cambria" w:hAnsi="Cambria"/>
          <w:szCs w:val="22"/>
        </w:rPr>
        <w:t>Για την παραλαβή των τμηματικών παραδοτέων του έργου, η ΕΠ αξιολογεί την αρτιότητα και πληρότητα των παρεχόμενων υπηρεσιών, μέσω:</w:t>
      </w:r>
    </w:p>
    <w:p w14:paraId="051B0869" w14:textId="77777777" w:rsidR="00435125" w:rsidRPr="00232E40" w:rsidRDefault="00435125" w:rsidP="00435125">
      <w:pPr>
        <w:pStyle w:val="afb"/>
        <w:numPr>
          <w:ilvl w:val="0"/>
          <w:numId w:val="34"/>
        </w:numPr>
        <w:suppressAutoHyphens w:val="0"/>
        <w:spacing w:before="120" w:after="0" w:line="360" w:lineRule="auto"/>
        <w:rPr>
          <w:rFonts w:ascii="Cambria" w:hAnsi="Cambria"/>
          <w:szCs w:val="22"/>
        </w:rPr>
      </w:pPr>
      <w:r w:rsidRPr="00232E40">
        <w:rPr>
          <w:rFonts w:ascii="Cambria" w:hAnsi="Cambria"/>
          <w:szCs w:val="22"/>
        </w:rPr>
        <w:t>ανασκόπησης και αξιολόγησης μελετών, αναφορών και λοιπών εντύπων παραδοτέων και τεκμηριωτικού υλικού</w:t>
      </w:r>
    </w:p>
    <w:p w14:paraId="791E4A0E" w14:textId="77777777" w:rsidR="00435125" w:rsidRPr="00232E40" w:rsidRDefault="00435125" w:rsidP="00435125">
      <w:pPr>
        <w:pStyle w:val="afb"/>
        <w:numPr>
          <w:ilvl w:val="0"/>
          <w:numId w:val="34"/>
        </w:numPr>
        <w:suppressAutoHyphens w:val="0"/>
        <w:spacing w:before="120" w:after="0" w:line="360" w:lineRule="auto"/>
        <w:rPr>
          <w:rFonts w:ascii="Cambria" w:hAnsi="Cambria"/>
          <w:szCs w:val="22"/>
        </w:rPr>
      </w:pPr>
      <w:r w:rsidRPr="00232E40">
        <w:rPr>
          <w:rFonts w:ascii="Cambria" w:hAnsi="Cambria"/>
          <w:szCs w:val="22"/>
        </w:rPr>
        <w:t>επιβεβαίωσης καλής λειτουργίας του συστήματος ζητώντας τη συμβολή ή/και τη γνωμοδότηση της ΔΠΕ.</w:t>
      </w:r>
    </w:p>
    <w:p w14:paraId="1A0BF7D8" w14:textId="77777777" w:rsidR="00435125" w:rsidRPr="00232E40" w:rsidRDefault="00435125" w:rsidP="00435125">
      <w:pPr>
        <w:spacing w:before="120" w:line="360" w:lineRule="auto"/>
        <w:rPr>
          <w:rFonts w:ascii="Cambria" w:hAnsi="Cambria"/>
          <w:szCs w:val="22"/>
        </w:rPr>
      </w:pPr>
      <w:r w:rsidRPr="00232E40">
        <w:rPr>
          <w:rFonts w:ascii="Cambria" w:hAnsi="Cambria"/>
          <w:szCs w:val="22"/>
        </w:rPr>
        <w:t xml:space="preserve">Κατά τη διάρκεια παροχής των υπηρεσιών και εντός κάθε τριμήνου η ΕΠ έχει το δικαίωμα να παρεμβαίνει αυτεπάγγελτα διενεργώντας ελέγχους και επιθεωρήσεις για τη διαπίστωση της αρτιότητας και πληρότητας των παρεχόμενων υπηρεσιών. </w:t>
      </w:r>
    </w:p>
    <w:p w14:paraId="582FDD94" w14:textId="77777777" w:rsidR="00435125" w:rsidRPr="00232E40" w:rsidRDefault="00435125" w:rsidP="00435125">
      <w:pPr>
        <w:spacing w:before="120" w:line="360" w:lineRule="auto"/>
        <w:rPr>
          <w:rFonts w:ascii="Cambria" w:hAnsi="Cambria"/>
          <w:szCs w:val="22"/>
        </w:rPr>
      </w:pPr>
      <w:r w:rsidRPr="00232E40">
        <w:rPr>
          <w:rFonts w:ascii="Cambria" w:hAnsi="Cambria"/>
          <w:szCs w:val="22"/>
        </w:rPr>
        <w:t>Προϋπόθεση οριστικής παραλαβής των παρεχόμενων υπηρεσιών ανά τρίμηνο είναι η παροχή των υπηρεσιών του αναδόχου σύμφωνα με τους όρους της σύμβασης και της διακήρυξης, οπότε η ΕΠ υποχρεούται το αργότερο εντός δέκα (10) εργάσιμων ημερών από το τέλος του τριμήνου αναφοράς να συντάξει και υπογράψει το Πιστοποιητικό Παροχής Υπηρεσιών για το τρίμηνο αναφοράς και να αποστείλει αυτό προς την αρμόδια υπηρεσία της αναθέτουσας αρχής εντός αποκλειστικής προθεσμίας πέντε (5) εργασίμων ημερών από τη σύνταξή του, προκειμένου να ακολουθήσει η πληρωμή του αναδόχου</w:t>
      </w:r>
      <w:r w:rsidRPr="00232E40">
        <w:rPr>
          <w:rFonts w:ascii="Cambria" w:hAnsi="Cambria"/>
          <w:b/>
          <w:bCs/>
          <w:szCs w:val="22"/>
        </w:rPr>
        <w:t>.</w:t>
      </w:r>
    </w:p>
    <w:p w14:paraId="3F5454E0" w14:textId="77777777" w:rsidR="00435125" w:rsidRPr="00232E40" w:rsidRDefault="00435125" w:rsidP="00435125">
      <w:pPr>
        <w:spacing w:line="360" w:lineRule="auto"/>
        <w:rPr>
          <w:rFonts w:ascii="Cambria" w:hAnsi="Cambria"/>
          <w:szCs w:val="22"/>
        </w:rPr>
      </w:pPr>
      <w:r w:rsidRPr="00232E40">
        <w:rPr>
          <w:rFonts w:ascii="Cambria" w:hAnsi="Cambria"/>
          <w:szCs w:val="22"/>
        </w:rPr>
        <w:t>Εάν κατά το στάδιο της κατά τα ανωτέρω παραλαβής των παρεχόμενων υπηρεσιών ανά τρίμηνο, η ΕΠ διαπιστώνει οποιοδήποτε παρέκκλιση των παραδοτέων από τους όρους της σύμβασης και της διακήρυξης, διατηρεί το δικαίωμα να γνωστοποιήσει εγγράφως στον Ανάδοχο το αργότερο εντός πέντε (5) εργάσιμων ημερών από την επόμενη της ημερομηνίας παράδοσης,  τις παρατηρήσεις της επί του παραδοτέου, προκειμένου ο Ανάδοχος να συμμορφωθεί με αυτές και να προβεί σε οποία διορθωτική ενέργεια.</w:t>
      </w:r>
    </w:p>
    <w:p w14:paraId="2148F49C" w14:textId="77777777" w:rsidR="00435125" w:rsidRPr="00232E40" w:rsidRDefault="00435125" w:rsidP="00435125">
      <w:pPr>
        <w:spacing w:line="360" w:lineRule="auto"/>
        <w:rPr>
          <w:rFonts w:ascii="Cambria" w:hAnsi="Cambria"/>
          <w:szCs w:val="22"/>
        </w:rPr>
      </w:pPr>
      <w:r w:rsidRPr="00232E40">
        <w:rPr>
          <w:rFonts w:ascii="Cambria" w:hAnsi="Cambria"/>
          <w:szCs w:val="22"/>
        </w:rPr>
        <w:t xml:space="preserve">Μετά την ως άνω διαδικασία οριστικής παραλαβής από την ΕΠ των παρασχεθεισών ανά τρίμηνο υπηρεσιών προληπτικής, επανορθωτικής, προσαρμοστικής συντήρησης και τεχνικής υποστήριξης, </w:t>
      </w:r>
      <w:r w:rsidRPr="00232E40">
        <w:rPr>
          <w:rFonts w:ascii="Cambria" w:hAnsi="Cambria"/>
          <w:szCs w:val="22"/>
        </w:rPr>
        <w:lastRenderedPageBreak/>
        <w:t>απομειώνεται ο ανθρωποχρόνος που αναλώθηκε για την παροχή τους από τον υπολειπόμενο προαγορασμένο ανά τρίμηνο ανθρωποχρόνο για παροχή υπηρεσιών συντήρησης και τεχνικής υποστήριξης των επιμέρους εφαρμογών και υποσυστημάτων του ΟΠΣ της ΒτΕ.</w:t>
      </w:r>
    </w:p>
    <w:p w14:paraId="68776EC1" w14:textId="7C4B15C2" w:rsidR="00923E73" w:rsidRPr="00232E40" w:rsidRDefault="00435125" w:rsidP="00232E40">
      <w:pPr>
        <w:spacing w:before="120" w:line="360" w:lineRule="auto"/>
        <w:rPr>
          <w:rFonts w:ascii="Cambria" w:hAnsi="Cambria"/>
          <w:szCs w:val="22"/>
        </w:rPr>
      </w:pPr>
      <w:r w:rsidRPr="00232E40">
        <w:rPr>
          <w:rFonts w:ascii="Cambria" w:hAnsi="Cambria"/>
          <w:szCs w:val="22"/>
        </w:rPr>
        <w:t>Μετά την ως άνω διαδικασία οριστικής παραλαβής από την ΕΠ των παρασχεθεισών ανά τρίμηνο υπηρεσιών συναφών έργων, απομειώνεται ο ανθρωποχρόνος που αναλώθηκε για την παροχή τους από τον υπολειπόμενο ανθρωποχρόνο των τριάντα (30) ανθρωπομηνών που προβλέπεται από την παρούσα για την παροχή υπηρεσιών συναφών έργων.</w:t>
      </w:r>
    </w:p>
    <w:p w14:paraId="48E0C458" w14:textId="77777777" w:rsidR="00923E73" w:rsidRPr="00232E40" w:rsidRDefault="00923E73" w:rsidP="00232E40">
      <w:pPr>
        <w:pStyle w:val="20"/>
        <w:spacing w:line="360" w:lineRule="auto"/>
        <w:rPr>
          <w:rFonts w:ascii="Cambria" w:hAnsi="Cambria"/>
          <w:sz w:val="22"/>
          <w:lang w:val="el-GR"/>
        </w:rPr>
      </w:pPr>
      <w:bookmarkStart w:id="156" w:name="_Toc507651123"/>
      <w:bookmarkStart w:id="157" w:name="_Toc511640975"/>
      <w:r w:rsidRPr="00232E40">
        <w:rPr>
          <w:rFonts w:ascii="Cambria" w:hAnsi="Cambria" w:cs="Calibri"/>
          <w:sz w:val="22"/>
          <w:lang w:val="el-GR"/>
        </w:rPr>
        <w:t>Άρθρο 9:</w:t>
      </w:r>
      <w:r w:rsidRPr="00232E40">
        <w:rPr>
          <w:rFonts w:ascii="Cambria" w:hAnsi="Cambria" w:cs="Calibri"/>
          <w:bCs/>
          <w:sz w:val="22"/>
          <w:lang w:val="el-GR"/>
        </w:rPr>
        <w:t xml:space="preserve">  </w:t>
      </w:r>
      <w:r w:rsidRPr="00232E40">
        <w:rPr>
          <w:rFonts w:ascii="Cambria" w:hAnsi="Cambria"/>
          <w:sz w:val="22"/>
          <w:lang w:val="el-GR"/>
        </w:rPr>
        <w:t>Συμβατικό Τίμημα – Τρόπος πληρωμής</w:t>
      </w:r>
      <w:bookmarkEnd w:id="156"/>
      <w:bookmarkEnd w:id="157"/>
    </w:p>
    <w:p w14:paraId="71D942D3" w14:textId="77777777" w:rsidR="00923E73" w:rsidRPr="00232E40" w:rsidRDefault="00923E73" w:rsidP="00232E40">
      <w:pPr>
        <w:spacing w:before="120" w:line="360" w:lineRule="auto"/>
        <w:rPr>
          <w:rFonts w:ascii="Cambria" w:hAnsi="Cambria"/>
          <w:szCs w:val="22"/>
        </w:rPr>
      </w:pPr>
      <w:r w:rsidRPr="00232E40">
        <w:rPr>
          <w:rFonts w:ascii="Cambria" w:hAnsi="Cambria"/>
          <w:b/>
          <w:color w:val="1F4E79" w:themeColor="accent1" w:themeShade="80"/>
          <w:szCs w:val="22"/>
        </w:rPr>
        <w:t>9.1</w:t>
      </w:r>
      <w:r w:rsidRPr="00232E40">
        <w:rPr>
          <w:rFonts w:ascii="Cambria" w:hAnsi="Cambria"/>
          <w:szCs w:val="22"/>
        </w:rPr>
        <w:t xml:space="preserve"> Το συμβατικό τίμημα για την εκτέλεση του έργου από τον Ανάδοχο ανέρχεται στο ποσό των [ποσό ολογράφως (ποσό αριθμητικά)] ευρώ, πλέον του ΦΠΑ που αναλογεί, ο οποίος βαρύνει την αναθέτουσα αρχή, δηλαδή στο ποσό των [ποσό ολογράφως (ποσό αριθμητικά)] ευρώ, συμπεριλαμβανομένου του ΦΠΑ .</w:t>
      </w:r>
    </w:p>
    <w:p w14:paraId="36E59735"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Το συμβατικό τίμημα δεν αναθεωρείται και θα παραμείνει σταθερό και αμετάβλητο καθ' όλη τη διάρκεια της σύμβασης.</w:t>
      </w:r>
    </w:p>
    <w:p w14:paraId="20E69E27" w14:textId="77777777" w:rsidR="00923E73" w:rsidRPr="00232E40" w:rsidRDefault="00923E73" w:rsidP="00232E40">
      <w:pPr>
        <w:spacing w:before="120" w:line="360" w:lineRule="auto"/>
        <w:rPr>
          <w:rFonts w:ascii="Cambria" w:hAnsi="Cambria"/>
          <w:szCs w:val="22"/>
        </w:rPr>
      </w:pPr>
      <w:r w:rsidRPr="00232E40">
        <w:rPr>
          <w:rFonts w:ascii="Cambria" w:hAnsi="Cambria"/>
          <w:b/>
          <w:color w:val="1F4E79" w:themeColor="accent1" w:themeShade="80"/>
          <w:szCs w:val="22"/>
        </w:rPr>
        <w:t>9.2</w:t>
      </w:r>
      <w:r w:rsidRPr="00232E40">
        <w:rPr>
          <w:rFonts w:ascii="Cambria" w:hAnsi="Cambria"/>
          <w:szCs w:val="22"/>
        </w:rPr>
        <w:t xml:space="preserve"> Το συμβατικό τίμημα καταβάλλεται στον Ανάδοχο με τριμηνιαίες τμηματικές πληρωμές ως εξής:</w:t>
      </w:r>
    </w:p>
    <w:p w14:paraId="4A4E0619"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Στις αρχές του επόμενου μήνα μετά το τέλος κάθε τριμήνου ισχύος της σύμβασης, καταβάλλεται στον Ανάδοχο τίμημα που αντιστοιχεί:</w:t>
      </w:r>
    </w:p>
    <w:p w14:paraId="115415F8" w14:textId="77777777" w:rsidR="00435125" w:rsidRPr="00232E40" w:rsidRDefault="00435125" w:rsidP="00435125">
      <w:pPr>
        <w:pStyle w:val="afb"/>
        <w:numPr>
          <w:ilvl w:val="0"/>
          <w:numId w:val="48"/>
        </w:numPr>
        <w:spacing w:after="120" w:line="360" w:lineRule="auto"/>
        <w:contextualSpacing w:val="0"/>
        <w:rPr>
          <w:rFonts w:ascii="Cambria" w:hAnsi="Cambria"/>
          <w:szCs w:val="22"/>
        </w:rPr>
      </w:pPr>
      <w:r w:rsidRPr="00232E40">
        <w:rPr>
          <w:rFonts w:ascii="Cambria" w:hAnsi="Cambria"/>
          <w:szCs w:val="22"/>
        </w:rPr>
        <w:t xml:space="preserve">στο κόστος των επτάμισι (7,5) προαγορασμένων για το τρίμηνο πληρωμής ανθρωπομηνών παροχής υπηρεσιών συντήρησης και τεχνικής υποστήριξης των επιμέρους εφαρμογών και υποσυστημάτων του ΟΠΣ της ΒτΕ. </w:t>
      </w:r>
    </w:p>
    <w:p w14:paraId="54A00493" w14:textId="5A0D9AB0" w:rsidR="00923E73" w:rsidRPr="00232E40" w:rsidRDefault="00435125" w:rsidP="00232E40">
      <w:pPr>
        <w:pStyle w:val="afb"/>
        <w:spacing w:after="120" w:line="360" w:lineRule="auto"/>
        <w:contextualSpacing w:val="0"/>
        <w:rPr>
          <w:rFonts w:ascii="Cambria" w:hAnsi="Cambria"/>
          <w:szCs w:val="22"/>
        </w:rPr>
      </w:pPr>
      <w:r w:rsidRPr="00232E40">
        <w:rPr>
          <w:rFonts w:ascii="Cambria" w:hAnsi="Cambria"/>
          <w:szCs w:val="22"/>
        </w:rPr>
        <w:t>Απαραίτητη προϋπόθεση για την καταβολή του εν λόγω τιμήματος αποτελεί η οριστική παραλαβή (πο</w:t>
      </w:r>
      <w:r>
        <w:rPr>
          <w:rFonts w:ascii="Cambria" w:hAnsi="Cambria"/>
          <w:szCs w:val="22"/>
        </w:rPr>
        <w:t>ιοτική και ποσοτική) από την ΕΠ</w:t>
      </w:r>
      <w:r w:rsidRPr="00232E40">
        <w:rPr>
          <w:rFonts w:ascii="Cambria" w:hAnsi="Cambria"/>
          <w:szCs w:val="22"/>
        </w:rPr>
        <w:t xml:space="preserve"> των παρασχεθεισών υπηρεσιών επανορθωτικής, προληπτικής, προσαρμοστικής συντήρησης και τεχνικής υποστήριξης κατά το τρίμηνο πληρωμής, όπως περιγράφεται στο «Άρθρο 9: Διαδικασία Παραλαβής» τους Σχεδίου της Σύμβασης (ΠΑΡΑΡΤΗΜΑ </w:t>
      </w:r>
      <w:r w:rsidRPr="00232E40">
        <w:rPr>
          <w:rFonts w:ascii="Cambria" w:hAnsi="Cambria"/>
          <w:szCs w:val="22"/>
          <w:lang w:val="en-US"/>
        </w:rPr>
        <w:t>VIII</w:t>
      </w:r>
      <w:r w:rsidRPr="00232E40">
        <w:rPr>
          <w:rFonts w:ascii="Cambria" w:hAnsi="Cambria"/>
          <w:szCs w:val="22"/>
        </w:rPr>
        <w:t xml:space="preserve"> της παρούσας) και βάσει των αντίστοιχων αιτημάτων που αναγγέλθηκαν από τη ΔΠΕ στη Γραμμή Άμεσης Βοήθειας και</w:t>
      </w:r>
    </w:p>
    <w:p w14:paraId="78FA256F" w14:textId="77777777" w:rsidR="00435125" w:rsidRPr="00232E40" w:rsidRDefault="00435125" w:rsidP="00C065C9">
      <w:pPr>
        <w:pStyle w:val="afb"/>
        <w:numPr>
          <w:ilvl w:val="0"/>
          <w:numId w:val="48"/>
        </w:numPr>
        <w:spacing w:after="120" w:line="360" w:lineRule="auto"/>
        <w:contextualSpacing w:val="0"/>
        <w:rPr>
          <w:rFonts w:ascii="Cambria" w:hAnsi="Cambria"/>
          <w:szCs w:val="22"/>
        </w:rPr>
      </w:pPr>
      <w:r w:rsidRPr="00232E40">
        <w:rPr>
          <w:rFonts w:ascii="Cambria" w:hAnsi="Cambria"/>
          <w:szCs w:val="22"/>
        </w:rPr>
        <w:t xml:space="preserve">στο κόστος των ανθρωπομηνών παροχής υπηρεσιών συναφών έργων κατά το τρίμηνο πληρωμής. </w:t>
      </w:r>
    </w:p>
    <w:p w14:paraId="2F7B073D" w14:textId="77777777" w:rsidR="00435125" w:rsidRPr="00232E40" w:rsidRDefault="00435125" w:rsidP="00435125">
      <w:pPr>
        <w:pStyle w:val="afb"/>
        <w:spacing w:after="120" w:line="360" w:lineRule="auto"/>
        <w:contextualSpacing w:val="0"/>
        <w:rPr>
          <w:rFonts w:ascii="Cambria" w:hAnsi="Cambria"/>
          <w:szCs w:val="22"/>
        </w:rPr>
      </w:pPr>
      <w:r w:rsidRPr="00232E40">
        <w:rPr>
          <w:rFonts w:ascii="Cambria" w:hAnsi="Cambria"/>
          <w:szCs w:val="22"/>
        </w:rPr>
        <w:t>Απαραίτητη προϋπόθεση για την καταβολή του εν λόγω τιμήματος αποτελεί η οριστική παραλαβή (πο</w:t>
      </w:r>
      <w:r>
        <w:rPr>
          <w:rFonts w:ascii="Cambria" w:hAnsi="Cambria"/>
          <w:szCs w:val="22"/>
        </w:rPr>
        <w:t>ιοτική και ποσοτική) από την ΕΠ</w:t>
      </w:r>
      <w:r w:rsidRPr="00232E40">
        <w:rPr>
          <w:rFonts w:ascii="Cambria" w:hAnsi="Cambria"/>
          <w:szCs w:val="22"/>
        </w:rPr>
        <w:t xml:space="preserve"> των παρασχεθεισών υπηρεσιών συναφών έργων κατά το τρίμηνο πληρωμής, όπως περιγράφεται στο «Άρθρο 9: Διαδικασία Παραλαβής» τους Σχεδίου της Σύμβασης (ΠΑΡΑΡΤΗΜΑ VIII της παρούσας) και βάσει των αντίστοιχων αιτημάτων που αναγγέλθηκαν από τη ΔΠΕ στη Γραμμή Άμεσης Βοήθειας.</w:t>
      </w:r>
    </w:p>
    <w:p w14:paraId="3D2D3038" w14:textId="77777777" w:rsidR="00923E73" w:rsidRPr="00232E40" w:rsidRDefault="00923E73" w:rsidP="00232E40">
      <w:pPr>
        <w:spacing w:before="120" w:line="360" w:lineRule="auto"/>
        <w:rPr>
          <w:rFonts w:ascii="Cambria" w:hAnsi="Cambria" w:cs="Times New Roman"/>
          <w:szCs w:val="22"/>
          <w:lang w:eastAsia="el-GR"/>
        </w:rPr>
      </w:pPr>
      <w:r w:rsidRPr="00232E40">
        <w:rPr>
          <w:rFonts w:ascii="Cambria" w:hAnsi="Cambria" w:cs="Times New Roman"/>
          <w:b/>
          <w:color w:val="1F4E79" w:themeColor="accent1" w:themeShade="80"/>
          <w:szCs w:val="22"/>
          <w:lang w:eastAsia="el-GR"/>
        </w:rPr>
        <w:lastRenderedPageBreak/>
        <w:t>9.3</w:t>
      </w:r>
      <w:r w:rsidRPr="00232E40">
        <w:rPr>
          <w:rFonts w:ascii="Cambria" w:hAnsi="Cambria" w:cs="Times New Roman"/>
          <w:szCs w:val="22"/>
          <w:lang w:eastAsia="el-GR"/>
        </w:rPr>
        <w:t xml:space="preserve"> Μονάδα μέτρησης για την κοστολόγηση των παρεχόμενων υπηρεσιών αποτελεί η τιμή της οικονομικής προσφοράς του αναδόχου για κάθε ανθρωπομήνα. </w:t>
      </w:r>
    </w:p>
    <w:p w14:paraId="099F9B87" w14:textId="7E70A6F6" w:rsidR="00923E73" w:rsidRPr="00232E40" w:rsidRDefault="00923E73" w:rsidP="00232E40">
      <w:pPr>
        <w:spacing w:before="120" w:line="360" w:lineRule="auto"/>
        <w:rPr>
          <w:rFonts w:ascii="Cambria" w:hAnsi="Cambria" w:cs="Times New Roman"/>
          <w:szCs w:val="22"/>
          <w:lang w:eastAsia="el-GR"/>
        </w:rPr>
      </w:pPr>
      <w:r w:rsidRPr="00232E40">
        <w:rPr>
          <w:rFonts w:ascii="Cambria" w:hAnsi="Cambria" w:cs="Times New Roman"/>
          <w:b/>
          <w:color w:val="1F4E79" w:themeColor="accent1" w:themeShade="80"/>
          <w:szCs w:val="22"/>
          <w:lang w:eastAsia="el-GR"/>
        </w:rPr>
        <w:t>9.4</w:t>
      </w:r>
      <w:r w:rsidRPr="00232E40">
        <w:rPr>
          <w:rFonts w:ascii="Cambria" w:hAnsi="Cambria" w:cs="Times New Roman"/>
          <w:szCs w:val="22"/>
          <w:lang w:eastAsia="el-GR"/>
        </w:rPr>
        <w:t xml:space="preserve"> </w:t>
      </w:r>
      <w:r w:rsidR="00435125" w:rsidRPr="00232E40">
        <w:rPr>
          <w:rFonts w:ascii="Cambria" w:hAnsi="Cambria"/>
          <w:szCs w:val="22"/>
        </w:rPr>
        <w:t xml:space="preserve">Το ως άνω συνολικό τριμηνιαίο τίμημα μειώνεται αυτοδικαίως κατά το ποσό που έχει υπολογιστεί να καταβληθεί από τον Ανάδοχο λόγω υπέρβασης: α) του μέγιστου επιτρεπτού χρονικού ορίου μη διαθεσιμότητας ανά διακριτή εφαρμογή για κάθε ένα μήνα του τριμήνου αναφοράς και β) των μέγιστων επιτρεπτών χρονικών ορίων απόκρισης του αναδόχου σε αιτήματα της ΔΠΕ για κάθε ένα μήνα του τριμήνου αναφοράς, και γ) των μέγιστων επιτρεπτών χρονικών ορίων καθυστέρησης παράδοσης των νέων εκδόσεων των εφαρμογών στο πλαίσιο παροχής υπηρεσιών προσαρμοστικής συντήρησης, για κάθε ένα μήνα του τριμήνου αναφοράς, και γ) των μέγιστων επιτρεπτών χρονικών ορίων καθυστέρησης παράδοσης των νέων εφαρμογών στο πλαίσιο παροχής υπηρεσιών συναφών έργων, για κάθε ένα μήνα του τριμήνου αναφοράς και δ) των μέγιστων επιτρεπτών χρονικών ορίων καθυστέρησης παροχής των συμφωνημένων υπηρεσιών προληπτικής συντήρησης για κάθε ένα μήνα του τριμήνου αναφοράς και στ) των μέγιστων επιτρεπτών χρονικών ορίων καθυστέρησης παροχής των συμφωνημένων υπηρεσιών τεχνικής υποστήριξης για κάθε ένα μήνα του τριμήνου αναφοράς, όπως περιγράφεται </w:t>
      </w:r>
      <w:r w:rsidRPr="00232E40">
        <w:rPr>
          <w:rFonts w:ascii="Cambria" w:hAnsi="Cambria"/>
          <w:szCs w:val="22"/>
        </w:rPr>
        <w:t>στην παράγραφο «Α.5.1.3 Πλαίσιο εγγυημένου επιπέδου παροχής υπηρεσιών» της διακήρυξης.</w:t>
      </w:r>
    </w:p>
    <w:p w14:paraId="4B1E52F3" w14:textId="77777777" w:rsidR="00923E73" w:rsidRPr="00232E40" w:rsidRDefault="00923E73" w:rsidP="00232E40">
      <w:pPr>
        <w:spacing w:before="120" w:line="360" w:lineRule="auto"/>
        <w:rPr>
          <w:rFonts w:ascii="Cambria" w:hAnsi="Cambria" w:cs="Times New Roman"/>
          <w:szCs w:val="22"/>
          <w:lang w:eastAsia="el-GR"/>
        </w:rPr>
      </w:pPr>
      <w:r w:rsidRPr="00232E40">
        <w:rPr>
          <w:rFonts w:ascii="Cambria" w:hAnsi="Cambria" w:cs="Times New Roman"/>
          <w:b/>
          <w:color w:val="1F4E79" w:themeColor="accent1" w:themeShade="80"/>
          <w:szCs w:val="22"/>
          <w:lang w:eastAsia="el-GR"/>
        </w:rPr>
        <w:t>9.5</w:t>
      </w:r>
      <w:r w:rsidRPr="00232E40">
        <w:rPr>
          <w:rFonts w:ascii="Cambria" w:hAnsi="Cambria" w:cs="Times New Roman"/>
          <w:szCs w:val="22"/>
          <w:lang w:eastAsia="el-GR"/>
        </w:rPr>
        <w:t xml:space="preserve"> Η πληρωμή του αναδόχου ανά τρίμηνο γίνεται με την προσκόμιση του Πιστοποιητικού Παροχής Υπηρεσιών για το οικείο χρονικό διάστημα, των νόμιμων παραστατικών και δικαιολογητικών που προβλέπονται από τις διατάξεις του άρθρου 200 παρ. 4 του ν. 4412/2016 , όπως ισχύει, καθώς και κάθε άλλου δικαιολογητικού που τυχόν ήθελε ζητηθεί από τις αρμόδιες υπηρεσίες που διενεργούν τον έλεγχο και την πληρωμή.</w:t>
      </w:r>
    </w:p>
    <w:p w14:paraId="65610400" w14:textId="77777777" w:rsidR="00923E73" w:rsidRPr="00232E40" w:rsidRDefault="00923E73" w:rsidP="00232E40">
      <w:pPr>
        <w:spacing w:before="120" w:line="360" w:lineRule="auto"/>
        <w:rPr>
          <w:rFonts w:ascii="Cambria" w:hAnsi="Cambria" w:cs="Times New Roman"/>
          <w:szCs w:val="22"/>
          <w:lang w:eastAsia="el-GR"/>
        </w:rPr>
      </w:pPr>
      <w:r w:rsidRPr="00232E40">
        <w:rPr>
          <w:rFonts w:ascii="Cambria" w:hAnsi="Cambria" w:cs="Times New Roman"/>
          <w:szCs w:val="22"/>
          <w:lang w:eastAsia="el-GR"/>
        </w:rPr>
        <w:t>Τον Ανάδοχο βαρύνει κάθε επιβάρυνση, σύμφωνα με την κείμενη νομοθεσία, μη συμπεριλαμβανομένου Φ.Π.Α. Με κάθε πληρωμή θα γίνεται η προβλεπόμενη από την κείμενη νομοθεσία παρακράτηση φόρου εισοδήματος. Οι δασμοί, φόροι και λοιπές δημοσιονομικές επιβαρύνσεις βαρύνουν αποκλειστικά τον Ανάδοχο.</w:t>
      </w:r>
    </w:p>
    <w:p w14:paraId="55E35807" w14:textId="77777777" w:rsidR="00923E73" w:rsidRPr="00232E40" w:rsidRDefault="00923E73" w:rsidP="00232E40">
      <w:pPr>
        <w:spacing w:before="120" w:line="360" w:lineRule="auto"/>
        <w:rPr>
          <w:rFonts w:ascii="Cambria" w:hAnsi="Cambria" w:cs="Times New Roman"/>
          <w:szCs w:val="22"/>
          <w:lang w:eastAsia="el-GR"/>
        </w:rPr>
      </w:pPr>
      <w:r w:rsidRPr="00232E40">
        <w:rPr>
          <w:rFonts w:ascii="Cambria" w:hAnsi="Cambria" w:cs="Times New Roman"/>
          <w:szCs w:val="22"/>
          <w:lang w:eastAsia="el-GR"/>
        </w:rPr>
        <w:t>Σε περίπτωση ένωσης προσώπων, τα σχετικά παραστατικά εκδίδονται από το μέλος της ένωσης, ανάλογα με το μέρος της σύμβασης που έχει αναλάβει να υλοποιήσει.</w:t>
      </w:r>
    </w:p>
    <w:p w14:paraId="419E0923" w14:textId="77777777" w:rsidR="00AA1A0B" w:rsidRPr="00232E40" w:rsidRDefault="00AA1A0B" w:rsidP="00AA1A0B">
      <w:pPr>
        <w:pStyle w:val="1a"/>
        <w:spacing w:before="120" w:line="360" w:lineRule="auto"/>
        <w:ind w:left="0"/>
        <w:rPr>
          <w:rFonts w:ascii="Cambria" w:hAnsi="Cambria" w:cs="Calibri"/>
          <w:szCs w:val="22"/>
          <w:lang w:eastAsia="en-US"/>
        </w:rPr>
      </w:pPr>
      <w:r w:rsidRPr="00232E40">
        <w:rPr>
          <w:rFonts w:ascii="Cambria" w:hAnsi="Cambria" w:cs="Calibri"/>
          <w:szCs w:val="22"/>
        </w:rPr>
        <w:t>Στο συμβατικό τίμημα περιλαμβάνονται όλα τα σχετικά με την εκτέλεση της σύμβασης έξοδα, όπως:</w:t>
      </w:r>
      <w:r w:rsidRPr="00232E40">
        <w:rPr>
          <w:rFonts w:ascii="Cambria" w:hAnsi="Cambria" w:cs="Calibri"/>
          <w:szCs w:val="22"/>
          <w:lang w:eastAsia="en-US"/>
        </w:rPr>
        <w:t xml:space="preserve"> </w:t>
      </w:r>
    </w:p>
    <w:p w14:paraId="66D15695" w14:textId="77777777" w:rsidR="00AA1A0B" w:rsidRPr="00232E40" w:rsidRDefault="00AA1A0B" w:rsidP="00AA1A0B">
      <w:pPr>
        <w:pStyle w:val="1a"/>
        <w:numPr>
          <w:ilvl w:val="0"/>
          <w:numId w:val="22"/>
        </w:numPr>
        <w:spacing w:before="120" w:line="360" w:lineRule="auto"/>
        <w:ind w:left="709"/>
        <w:rPr>
          <w:rFonts w:ascii="Cambria" w:hAnsi="Cambria" w:cs="Calibri"/>
          <w:szCs w:val="22"/>
          <w:lang w:eastAsia="en-US"/>
        </w:rPr>
      </w:pPr>
      <w:r w:rsidRPr="00232E40">
        <w:rPr>
          <w:rFonts w:ascii="Cambria" w:hAnsi="Cambria" w:cs="Calibri"/>
          <w:szCs w:val="22"/>
          <w:lang w:eastAsia="en-US"/>
        </w:rPr>
        <w:t>τα έξοδα παραγωγής σχεδίων, εκθέσεων, μελετών, αναφορών, σύνταξης της προσφοράς και κάθε είδους εγγράφων που προβλέπονται από τη σύμβαση και τη διακήρυξη,</w:t>
      </w:r>
    </w:p>
    <w:p w14:paraId="07F38E4A" w14:textId="77777777" w:rsidR="00AA1A0B" w:rsidRPr="00232E40" w:rsidRDefault="00AA1A0B" w:rsidP="00AA1A0B">
      <w:pPr>
        <w:pStyle w:val="1a"/>
        <w:numPr>
          <w:ilvl w:val="0"/>
          <w:numId w:val="22"/>
        </w:numPr>
        <w:spacing w:before="120" w:line="360" w:lineRule="auto"/>
        <w:ind w:left="709"/>
        <w:rPr>
          <w:rFonts w:ascii="Cambria" w:hAnsi="Cambria" w:cs="Calibri"/>
          <w:szCs w:val="22"/>
          <w:lang w:eastAsia="en-US"/>
        </w:rPr>
      </w:pPr>
      <w:r w:rsidRPr="00232E40">
        <w:rPr>
          <w:rFonts w:ascii="Cambria" w:hAnsi="Cambria" w:cs="Calibri"/>
          <w:szCs w:val="22"/>
          <w:lang w:eastAsia="en-US"/>
        </w:rPr>
        <w:t>τα έξοδα προμήθειας κάθε είδους εργαλείων που απαιτούνται για την υλοποίηση της σύμβασης,</w:t>
      </w:r>
    </w:p>
    <w:p w14:paraId="25A65F89" w14:textId="77777777" w:rsidR="00AA1A0B" w:rsidRPr="00232E40" w:rsidRDefault="00AA1A0B" w:rsidP="00AA1A0B">
      <w:pPr>
        <w:pStyle w:val="1a"/>
        <w:numPr>
          <w:ilvl w:val="0"/>
          <w:numId w:val="22"/>
        </w:numPr>
        <w:spacing w:before="120" w:line="360" w:lineRule="auto"/>
        <w:ind w:left="709"/>
        <w:rPr>
          <w:rFonts w:ascii="Cambria" w:hAnsi="Cambria" w:cs="Calibri"/>
          <w:b/>
          <w:szCs w:val="22"/>
        </w:rPr>
      </w:pPr>
      <w:r w:rsidRPr="00232E40">
        <w:rPr>
          <w:rFonts w:ascii="Cambria" w:hAnsi="Cambria" w:cs="Calibri"/>
          <w:szCs w:val="22"/>
          <w:lang w:eastAsia="en-US"/>
        </w:rPr>
        <w:t>τα έξοδα για τις πάσης φύσεως αμοιβές του προσωπικού και των συνεργατών του αναδόχου, των ασφαλιστικών εισφορών που τους αφορούν καθώς και τυχόν έξοδα μετακινήσεων των εν λόγω προσώπων.</w:t>
      </w:r>
    </w:p>
    <w:p w14:paraId="436A7453" w14:textId="32771559" w:rsidR="00923E73" w:rsidRPr="00232E40" w:rsidRDefault="00AA1A0B" w:rsidP="00232E40">
      <w:pPr>
        <w:pStyle w:val="1a"/>
        <w:numPr>
          <w:ilvl w:val="0"/>
          <w:numId w:val="22"/>
        </w:numPr>
        <w:spacing w:after="120" w:line="360" w:lineRule="auto"/>
        <w:ind w:left="709" w:hanging="357"/>
        <w:contextualSpacing w:val="0"/>
        <w:rPr>
          <w:rFonts w:ascii="Cambria" w:hAnsi="Cambria" w:cs="Calibri"/>
          <w:szCs w:val="22"/>
          <w:lang w:eastAsia="en-US"/>
        </w:rPr>
      </w:pPr>
      <w:r w:rsidRPr="00232E40">
        <w:rPr>
          <w:rFonts w:ascii="Cambria" w:hAnsi="Cambria"/>
          <w:szCs w:val="22"/>
          <w:lang w:eastAsia="en-US"/>
        </w:rPr>
        <w:t>πάσης άλλης φύσεως έξοδα συνδεόμενα με την εκτέλεση του έργου, που οφείλει να λάβει ο Ανάδοχος υπόψη του για την κατάρτιση της προσφοράς του.</w:t>
      </w:r>
    </w:p>
    <w:p w14:paraId="65FD673F" w14:textId="77777777" w:rsidR="00923E73" w:rsidRPr="00232E40" w:rsidRDefault="00923E73" w:rsidP="00232E40">
      <w:pPr>
        <w:pStyle w:val="20"/>
        <w:spacing w:line="360" w:lineRule="auto"/>
        <w:rPr>
          <w:rFonts w:ascii="Cambria" w:hAnsi="Cambria"/>
          <w:sz w:val="22"/>
          <w:lang w:val="el-GR"/>
        </w:rPr>
      </w:pPr>
      <w:bookmarkStart w:id="158" w:name="_Toc507651124"/>
      <w:bookmarkStart w:id="159" w:name="_Toc511640976"/>
      <w:r w:rsidRPr="00232E40">
        <w:rPr>
          <w:rFonts w:ascii="Cambria" w:hAnsi="Cambria"/>
          <w:sz w:val="22"/>
          <w:lang w:val="el-GR"/>
        </w:rPr>
        <w:lastRenderedPageBreak/>
        <w:t>Άρθρο 10: Κατάθεση Εγγυήσεων</w:t>
      </w:r>
      <w:bookmarkEnd w:id="158"/>
      <w:bookmarkEnd w:id="159"/>
    </w:p>
    <w:p w14:paraId="456EC696" w14:textId="5DACB3CC" w:rsidR="00923E73" w:rsidRPr="00232E40" w:rsidRDefault="00923E73" w:rsidP="00232E40">
      <w:pPr>
        <w:spacing w:before="120" w:line="360" w:lineRule="auto"/>
        <w:rPr>
          <w:rFonts w:ascii="Cambria" w:hAnsi="Cambria"/>
          <w:szCs w:val="22"/>
        </w:rPr>
      </w:pPr>
      <w:bookmarkStart w:id="160" w:name="_Toc362215063"/>
      <w:r w:rsidRPr="00232E40">
        <w:rPr>
          <w:rFonts w:ascii="Cambria" w:hAnsi="Cambria"/>
          <w:szCs w:val="22"/>
        </w:rPr>
        <w:t xml:space="preserve">Α. Για την καλή εκτέλεση των όρων της σύμβασης, ο Ανάδοχος κατέθεσε την &lt;αριθμός,&amp; αρχή που εξέδωσε&gt; εγγύηση ύψους &lt;ποσό (ολογράφως και αριθμητικώς)&gt; ευρώ, που καλύπτει το </w:t>
      </w:r>
      <w:r w:rsidR="00755E7D" w:rsidRPr="00232E40">
        <w:rPr>
          <w:rFonts w:ascii="Cambria" w:hAnsi="Cambria"/>
          <w:szCs w:val="22"/>
        </w:rPr>
        <w:t>5%</w:t>
      </w:r>
      <w:r w:rsidRPr="00232E40">
        <w:rPr>
          <w:rFonts w:ascii="Cambria" w:hAnsi="Cambria"/>
          <w:szCs w:val="22"/>
        </w:rPr>
        <w:t xml:space="preserve"> του Συμβατικού Τιμήματος (μη συμπεριλαμβανομένου του Φ.Π.Α.).</w:t>
      </w:r>
      <w:bookmarkEnd w:id="160"/>
      <w:r w:rsidRPr="00232E40">
        <w:rPr>
          <w:rFonts w:ascii="Cambria" w:hAnsi="Cambria"/>
          <w:szCs w:val="22"/>
        </w:rPr>
        <w:t xml:space="preserve"> Ο χρόνος ισχύος της εγγύησης καλής εκτέλεσης πρέπει να είναι μεγαλύτερος κατά τρείς (3) μήνες από το χρόνο οριστικής ποσοτικής και ποιοτικής παραλαβής της προμήθειας. Η εγγύηση καλής εκτέλεσης της σύμβασης επιστρέφεται στον Ανάδοχο μετά την οριστική ποσοτική και ποιοτική παραλαβή του έργου, ύστερα από την εκκαθάριση των τυχόν απαιτήσεων από τους δύο συμβαλλόμενους.</w:t>
      </w:r>
    </w:p>
    <w:p w14:paraId="45C53525" w14:textId="77777777" w:rsidR="00923E73" w:rsidRPr="00232E40" w:rsidRDefault="00923E73" w:rsidP="00232E40">
      <w:pPr>
        <w:tabs>
          <w:tab w:val="left" w:pos="426"/>
        </w:tabs>
        <w:spacing w:before="120" w:line="360" w:lineRule="auto"/>
        <w:rPr>
          <w:rFonts w:ascii="Cambria" w:hAnsi="Cambria" w:cs="Times New Roman"/>
          <w:szCs w:val="22"/>
        </w:rPr>
      </w:pPr>
      <w:r w:rsidRPr="00232E40">
        <w:rPr>
          <w:rFonts w:ascii="Cambria" w:hAnsi="Cambria"/>
          <w:szCs w:val="22"/>
        </w:rPr>
        <w:t>Εάν, κατά τη διάρκεια εκτέλεσης της σύμβασης, το τραπεζικό ή πιστωτικό ίδρυμα ή άλλο νομικό πρόσωπο που εξέδωσε την εγγύηση περιέλθει σε αδυναμία να ανταποκριθεί στις υποχρεώσεις του, ο Ανάδοχος οφείλει να παράσχει νέα εγγύηση με τους ίδιους όρους, εντός δέκα (10) ημερών από την προηγούμενη σχετική όχληση της αναθέτουσας αρχής.</w:t>
      </w:r>
    </w:p>
    <w:p w14:paraId="39949F50" w14:textId="77777777" w:rsidR="00923E73" w:rsidRPr="00232E40" w:rsidRDefault="00923E73" w:rsidP="00232E40">
      <w:pPr>
        <w:pStyle w:val="Calibri11615"/>
        <w:rPr>
          <w:rFonts w:ascii="Cambria" w:hAnsi="Cambria" w:cs="Calibri"/>
          <w:szCs w:val="22"/>
        </w:rPr>
      </w:pPr>
      <w:r w:rsidRPr="00232E40">
        <w:rPr>
          <w:rFonts w:ascii="Cambria" w:hAnsi="Cambria"/>
          <w:szCs w:val="22"/>
        </w:rPr>
        <w:t>Κατά τα λοιπά, για τις εγγυητικές επιστολές ισχύουν τα σχετικώς οριζόμενα</w:t>
      </w:r>
      <w:r w:rsidRPr="00232E40">
        <w:rPr>
          <w:rFonts w:ascii="Cambria" w:hAnsi="Cambria" w:cs="Calibri"/>
          <w:szCs w:val="22"/>
        </w:rPr>
        <w:t xml:space="preserve"> στο Κεφάλαιο 2, παρ. 2.1, σημείο 2.1.5 της διακήρυξης.</w:t>
      </w:r>
    </w:p>
    <w:p w14:paraId="15B095DC" w14:textId="77777777" w:rsidR="00923E73" w:rsidRPr="00232E40" w:rsidRDefault="00923E73" w:rsidP="00232E40">
      <w:pPr>
        <w:pStyle w:val="20"/>
        <w:spacing w:line="360" w:lineRule="auto"/>
        <w:rPr>
          <w:rFonts w:ascii="Cambria" w:hAnsi="Cambria"/>
          <w:sz w:val="22"/>
          <w:lang w:val="el-GR"/>
        </w:rPr>
      </w:pPr>
      <w:bookmarkStart w:id="161" w:name="_Toc507651125"/>
      <w:bookmarkStart w:id="162" w:name="_Toc511640977"/>
      <w:r w:rsidRPr="00232E40">
        <w:rPr>
          <w:rFonts w:ascii="Cambria" w:hAnsi="Cambria" w:cs="Calibri"/>
          <w:sz w:val="22"/>
          <w:lang w:val="el-GR"/>
        </w:rPr>
        <w:t>Άρθρο 11</w:t>
      </w:r>
      <w:r w:rsidRPr="00232E40">
        <w:rPr>
          <w:rFonts w:ascii="Cambria" w:hAnsi="Cambria" w:cs="Calibri"/>
          <w:bCs/>
          <w:sz w:val="22"/>
          <w:lang w:val="el-GR"/>
        </w:rPr>
        <w:t xml:space="preserve">: </w:t>
      </w:r>
      <w:r w:rsidRPr="00232E40">
        <w:rPr>
          <w:rFonts w:ascii="Cambria" w:hAnsi="Cambria"/>
          <w:sz w:val="22"/>
          <w:lang w:val="el-GR"/>
        </w:rPr>
        <w:t>Αντικατάσταση προσωπικού αναδόχου</w:t>
      </w:r>
      <w:bookmarkEnd w:id="161"/>
      <w:bookmarkEnd w:id="162"/>
    </w:p>
    <w:p w14:paraId="3271CB93"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 xml:space="preserve">Ο Ανάδοχος είναι πλήρως και αποκλειστικά υπεύθυνος για την τήρηση της ισχύουσας νομοθεσίας ως προς το απασχολούμενο από αυτόν προσωπικό για την εκτέλεση των συμβατικών του υποχρεώσεων. Δεσμεύεται για τη διάθεση των αναφερόμενων στην προσφορά μελών της ομάδας έργου, καθώς και των υπεργολάβων και των συνεργατών του που διαθέτουν την απαιτούμενη επαγγελματική, τεχνική και χρηματοοικονομική ικανότητα, ώστε να ανταποκριθεί πλήρως στις απαιτήσεις της σύμβασης. Επιπρόσθετα, ο Ανάδοχος εγγυάται ότι τα ανωτέρω πρόσωπα θα τηρούν τους κανόνες δεοντολογίας και θα επιδεικνύουν πνεύμα συνεργασίας κατά τις επαφές τους με τις αρμόδιες υπηρεσίες της αναθέτουσας αρχής ή των εκάστοτε υποδεικνυόμενων από αυτή προσώπων. Εάν, κατόπιν σχετικής σύστασης, παρατηρείται μη συμμόρφωση με τα παραπάνω, η αναθέτουσα αρχή δύναται να ζητήσει την αντικατάσταση μέλους του προσωπικού του αναδόχου ή του συνεργάτη ή του υπεργολάβου του, οπότε ο Ανάδοχος υποχρεούται να προβεί στην αντικατάσταση αυτή με άλλο πρόσωπο ανάλογης εμπειρίας και προσόντων. </w:t>
      </w:r>
    </w:p>
    <w:p w14:paraId="529B9826"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 xml:space="preserve">Σε κάθε δε περίπτωση, όπου απαιτείται υπό τη συνδρομή σπουδαίου λόγου αντικατάσταση μέλους του προσωπικού του αναδόχου ή του συνεργάτη ή του υπεργολάβου του, ο Ανάδοχος υποχρεούται να προβεί στην αντικατάσταση αυτή με άλλο πρόσωπο ανάλογης εμπειρίας και προσόντων.  Όπου η αντικατάσταση μέλους του προσωπικού του αναδόχου γίνεται κατόπιν αιτήματος του αναδόχου, ο Ανάδοχος μπορεί να προβεί στην αντικατάσταση μέλους, μόνο κατόπιν έγκρισης του αιτήματός του από την αναθέτουσα αρχή, η οποία αποφασίζει μετά από σχετική εισήγηση της Διεύθυνση Πληροφορικής και Νέων Τεχνολογιών της Βουλής των Ελλήνων. Ειδικότερα, ο Ανάδοχος υποχρεούται πριν από τη σχετική αντικατάσταση να ειδοποιήσει εγγράφως την αναθέτουσα αρχή, υποβάλλοντας </w:t>
      </w:r>
      <w:r w:rsidRPr="00232E40">
        <w:rPr>
          <w:rFonts w:ascii="Cambria" w:hAnsi="Cambria"/>
          <w:szCs w:val="22"/>
        </w:rPr>
        <w:lastRenderedPageBreak/>
        <w:t>αίτημα αντικατάστασης μέλους συνοδευόμενο από πρόταση νέου προσώπου στη θέση του αποχωρούντος και  βιογραφικό σημείωμα αυτού. Η αντικατάσταση ολοκληρώνεται με την αποστολή της δήλωσης αποδοχής συνεργασίας του υποψήφιου νέου μέλους εκ μέρους της αναθέτουσας αρχής</w:t>
      </w:r>
    </w:p>
    <w:p w14:paraId="3628CA2A" w14:textId="77777777" w:rsidR="00923E73" w:rsidRPr="00232E40" w:rsidRDefault="00923E73" w:rsidP="00551680">
      <w:pPr>
        <w:pStyle w:val="-HTML"/>
        <w:widowControl w:val="0"/>
        <w:spacing w:before="120" w:line="360" w:lineRule="auto"/>
        <w:rPr>
          <w:rFonts w:ascii="Cambria" w:hAnsi="Cambria"/>
          <w:sz w:val="22"/>
          <w:szCs w:val="22"/>
        </w:rPr>
      </w:pPr>
      <w:r w:rsidRPr="00551680">
        <w:rPr>
          <w:rFonts w:ascii="Cambria" w:hAnsi="Cambria"/>
          <w:sz w:val="22"/>
          <w:szCs w:val="22"/>
        </w:rPr>
        <w:t>Κατά τη διάρκεια εκτέλεσης της παρούσας σύμβασης καμία έννομη σχέση δε δημιουργείται μεταξύ της αναθέτουσας αρχής και του προσωπικού ή συνεργατών ή υπεργολάβων του αναδόχου. Ομοίως, κάθε συμβαλλόμενο μέρος δεσμεύεται ότι καθ’ όλη τη διάρκεια της παρούσας σύμβασης δε θα προσλάβει ή δε θα απασχολήσει με οιαδήποτε άλλη σχέση προσωπικό ή συνεργάτη του άλλου μέρους ή υπεργολάβο αυτού.</w:t>
      </w:r>
      <w:r w:rsidRPr="00232E40">
        <w:rPr>
          <w:rFonts w:ascii="Cambria" w:hAnsi="Cambria"/>
          <w:sz w:val="22"/>
          <w:szCs w:val="22"/>
        </w:rPr>
        <w:t xml:space="preserve"> </w:t>
      </w:r>
    </w:p>
    <w:p w14:paraId="55E0775C" w14:textId="77777777" w:rsidR="00923E73" w:rsidRPr="00232E40" w:rsidRDefault="00923E73" w:rsidP="00232E40">
      <w:pPr>
        <w:pStyle w:val="20"/>
        <w:spacing w:line="360" w:lineRule="auto"/>
        <w:rPr>
          <w:rFonts w:ascii="Cambria" w:hAnsi="Cambria" w:cs="Times New Roman"/>
          <w:sz w:val="22"/>
          <w:lang w:val="el-GR" w:eastAsia="en-US"/>
        </w:rPr>
      </w:pPr>
      <w:bookmarkStart w:id="163" w:name="_Toc330661386"/>
      <w:bookmarkStart w:id="164" w:name="_Toc369602479"/>
      <w:bookmarkStart w:id="165" w:name="_Toc507651127"/>
      <w:bookmarkStart w:id="166" w:name="_Toc511640978"/>
      <w:bookmarkStart w:id="167" w:name="_Toc365952692"/>
      <w:r w:rsidRPr="00232E40">
        <w:rPr>
          <w:rFonts w:ascii="Cambria" w:hAnsi="Cambria" w:cs="Calibri"/>
          <w:sz w:val="22"/>
          <w:lang w:val="el-GR"/>
        </w:rPr>
        <w:t>Άρθρο</w:t>
      </w:r>
      <w:bookmarkEnd w:id="163"/>
      <w:r w:rsidRPr="00232E40">
        <w:rPr>
          <w:rFonts w:ascii="Cambria" w:hAnsi="Cambria" w:cs="Calibri"/>
          <w:sz w:val="22"/>
          <w:lang w:val="el-GR"/>
        </w:rPr>
        <w:t xml:space="preserve"> 1</w:t>
      </w:r>
      <w:bookmarkEnd w:id="164"/>
      <w:r w:rsidRPr="00232E40">
        <w:rPr>
          <w:rFonts w:ascii="Cambria" w:hAnsi="Cambria" w:cs="Calibri"/>
          <w:sz w:val="22"/>
          <w:lang w:val="el-GR"/>
        </w:rPr>
        <w:t>2</w:t>
      </w:r>
      <w:r w:rsidRPr="00232E40">
        <w:rPr>
          <w:rFonts w:ascii="Cambria" w:hAnsi="Cambria" w:cs="Calibri"/>
          <w:bCs/>
          <w:sz w:val="22"/>
          <w:lang w:val="el-GR"/>
        </w:rPr>
        <w:t xml:space="preserve">: </w:t>
      </w:r>
      <w:bookmarkStart w:id="168" w:name="_Toc369602480"/>
      <w:r w:rsidRPr="00232E40">
        <w:rPr>
          <w:rFonts w:ascii="Cambria" w:hAnsi="Cambria"/>
          <w:sz w:val="22"/>
          <w:lang w:val="el-GR" w:eastAsia="en-US"/>
        </w:rPr>
        <w:t>Ασφαλιστική Ευθύνη</w:t>
      </w:r>
      <w:bookmarkEnd w:id="165"/>
      <w:bookmarkEnd w:id="166"/>
      <w:bookmarkEnd w:id="168"/>
    </w:p>
    <w:p w14:paraId="1F4FF6EA" w14:textId="77777777" w:rsidR="00923E73" w:rsidRPr="00232E40" w:rsidRDefault="00923E73" w:rsidP="00232E40">
      <w:pPr>
        <w:spacing w:before="120" w:line="360" w:lineRule="auto"/>
        <w:rPr>
          <w:rFonts w:ascii="Cambria" w:hAnsi="Cambria"/>
          <w:szCs w:val="22"/>
          <w:lang w:eastAsia="el-GR"/>
        </w:rPr>
      </w:pPr>
      <w:r w:rsidRPr="00232E40">
        <w:rPr>
          <w:rFonts w:ascii="Cambria" w:hAnsi="Cambria"/>
          <w:szCs w:val="22"/>
        </w:rPr>
        <w:t>Ο Ανάδοχος φέρει τον κίνδυνο για κάθε ζημία ή απώλεια των υπηρεσιών που θα παραδοθούν στην αναθέτουσα αρχή σε εκτέλεση της σύμβασης έως και την ημερομηνία οριστικής ποσοτικής και ποιοτικής παραλαβής του έργου, υποχρεούμενος σε περίπτωση ζημιάς, φθοράς ή απώλειας σε πλήρη αποκατάσταση ή ακόμη και αντικατάστασή τους.</w:t>
      </w:r>
    </w:p>
    <w:p w14:paraId="59C03776"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Ο Ανάδοχος υποχρεούται να ασφαλίσει και διατηρεί ασφαλισμένο το προσωπικό του στους αρμόδιους ασφαλιστικούς οργανισμούς καθ’ όλη τη διάρκεια εκτέλεσης του έργου και μεριμνά όπως οι υπεργολάβοι του και κάθε συνεργαζόμενο με αυτόν πρόσωπο πράξουν το ίδιο.</w:t>
      </w:r>
    </w:p>
    <w:p w14:paraId="3E1C9C82" w14:textId="77777777" w:rsidR="00923E73" w:rsidRPr="00232E40" w:rsidRDefault="00923E73" w:rsidP="00232E40">
      <w:pPr>
        <w:pStyle w:val="20"/>
        <w:spacing w:line="360" w:lineRule="auto"/>
        <w:rPr>
          <w:rFonts w:ascii="Cambria" w:hAnsi="Cambria" w:cs="Times New Roman"/>
          <w:sz w:val="22"/>
          <w:lang w:val="el-GR"/>
        </w:rPr>
      </w:pPr>
      <w:bookmarkStart w:id="169" w:name="_Toc507651128"/>
      <w:bookmarkStart w:id="170" w:name="_Toc511640979"/>
      <w:r w:rsidRPr="00232E40">
        <w:rPr>
          <w:rFonts w:ascii="Cambria" w:hAnsi="Cambria"/>
          <w:sz w:val="22"/>
          <w:lang w:val="el-GR"/>
        </w:rPr>
        <w:t>Άρθρο 13</w:t>
      </w:r>
      <w:r w:rsidRPr="00232E40">
        <w:rPr>
          <w:rFonts w:ascii="Cambria" w:hAnsi="Cambria"/>
          <w:bCs/>
          <w:sz w:val="22"/>
          <w:lang w:val="el-GR"/>
        </w:rPr>
        <w:t xml:space="preserve">: </w:t>
      </w:r>
      <w:r w:rsidRPr="00232E40">
        <w:rPr>
          <w:rFonts w:ascii="Cambria" w:hAnsi="Cambria"/>
          <w:sz w:val="22"/>
          <w:lang w:val="el-GR"/>
        </w:rPr>
        <w:t>Αποζημίωση</w:t>
      </w:r>
      <w:bookmarkEnd w:id="169"/>
      <w:bookmarkEnd w:id="170"/>
    </w:p>
    <w:p w14:paraId="6AACFD9E"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Ο Ανάδοχος αποζημιώνει την αναθέτουσα αρχή για κάθε απαίτηση τρίτων από την εκτέλεση του έργου, η οποία απορρέει από τη χρήση διπλωμάτων ευρεσιτεχνίας, αδειών, σχεδίων, υποδειγμάτων και εργοστασιακών ή εμπορικών σημάτων εκ μέρους του ή εκ μέρους των υπεργολάβων ή συνεργατών του, η οποία αναφέρεται στη σύμβαση ή την προσφορά.</w:t>
      </w:r>
    </w:p>
    <w:p w14:paraId="098A80CD"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 xml:space="preserve">Ο Ανάδοχος αποζημιώνει πλήρως την αναθέτουσα αρχή για κάθε ζημία που ενδεχομένως προξενήσει σε αυτή από υπαιτιότητα του ή των προσώπων που συνεργάζονται με αυτόν για την εκτέλεση του έργου, περιλαμβανομένων των υπεργολάβων του. </w:t>
      </w:r>
    </w:p>
    <w:p w14:paraId="217BE941"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Τα μέλη της ενώσεως του αναδόχου ευθύνονται αλληλέγγυα και εις ολόκληρο έναντι της αναθέτουσας αρχής για την εκτέλεση των υποχρεώσεων που αναλαμβάνει ο Ανάδοχος με την παρούσα σύμβαση, καθώς και για την καταβολή οποιουδήποτε ποσού που θα κληθεί ο Ανάδοχος να καταβάλλει στην αναθέτουσα αρχή σύμφωνα με την παρούσα, είτε αυτό συνίσταται σε οποιασδήποτε μορφής αποζημίωση ή σε ποινική ρήτρα.</w:t>
      </w:r>
    </w:p>
    <w:p w14:paraId="29B01F9B"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Περαιτέρω, ο Ανάδοχος συνδράμει με δαπάνες του την αναθέτουσα αρχή, αναλαμβάνοντας το κόστος κάθε αντιδικίας, εξώδικης ή δικαστικής, με τρίτους, που συνδέεται με την εκ μέρους του, ή την εκ μέρους των υπεργολάβων του ή των συνεργαζόμενων με αυτόν προσώπων, αδυναμία ή πλημμελή εκπλήρωση των συμβατικών του υποχρεώσεων.</w:t>
      </w:r>
    </w:p>
    <w:p w14:paraId="64B9519A"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lastRenderedPageBreak/>
        <w:t>Ο Ανάδοχος πρέπει, επίσης, να αποζημιώνει πλήρως την αναθέτουσα αρχή σε περίπτωση θανάτου ή κάκωσης μέλους ή μελών του προσωπικού της ή τρίτων, καθώς και υλικής ζημίας στις εγκαταστάσεις της, αν τα περιστατικά οφείλονται σε πράξεις ή παραλήψεις του προσωπικού του αναδόχου, των υπεργολάβων του και των κατά οποιοδήποτε τρόπο συνδεομένων με αυτόν για την εκτέλεση του παρόντος έργου.</w:t>
      </w:r>
    </w:p>
    <w:p w14:paraId="347C680C" w14:textId="77777777" w:rsidR="00923E73" w:rsidRPr="00232E40" w:rsidRDefault="00923E73" w:rsidP="00232E40">
      <w:pPr>
        <w:pStyle w:val="20"/>
        <w:spacing w:line="360" w:lineRule="auto"/>
        <w:rPr>
          <w:rFonts w:ascii="Cambria" w:hAnsi="Cambria" w:cs="Times New Roman"/>
          <w:sz w:val="22"/>
          <w:lang w:val="el-GR"/>
        </w:rPr>
      </w:pPr>
      <w:bookmarkStart w:id="171" w:name="_Toc507651129"/>
      <w:bookmarkStart w:id="172" w:name="_Toc511640980"/>
      <w:r w:rsidRPr="00232E40">
        <w:rPr>
          <w:rFonts w:ascii="Cambria" w:hAnsi="Cambria" w:cs="Calibri"/>
          <w:sz w:val="22"/>
          <w:lang w:val="el-GR"/>
        </w:rPr>
        <w:t>Άρθρο 14</w:t>
      </w:r>
      <w:r w:rsidRPr="00232E40">
        <w:rPr>
          <w:rFonts w:ascii="Cambria" w:hAnsi="Cambria" w:cs="Calibri"/>
          <w:bCs/>
          <w:sz w:val="22"/>
          <w:lang w:val="el-GR"/>
        </w:rPr>
        <w:t xml:space="preserve">: </w:t>
      </w:r>
      <w:r w:rsidRPr="00232E40">
        <w:rPr>
          <w:rFonts w:ascii="Cambria" w:hAnsi="Cambria"/>
          <w:sz w:val="22"/>
          <w:lang w:val="el-GR"/>
        </w:rPr>
        <w:t>Τροποποίηση σύμβασης</w:t>
      </w:r>
      <w:bookmarkEnd w:id="171"/>
      <w:bookmarkEnd w:id="172"/>
    </w:p>
    <w:p w14:paraId="23B06BCE"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Η Σύμβαση μεταξύ της Βουλής των Ελλήνων και του Αναδόχου, τροποποιείται σε αντικειμενικά δικαιολογημένες περιπτώσεις, όταν συμφωνήσουν εγγράφως, προς τούτο, τα δύο συμβαλλόμενα μέρη, με την προϋπόθεση ότι η τροποποίηση προβλέπεται από συμβατικό όρο.</w:t>
      </w:r>
    </w:p>
    <w:p w14:paraId="42247056" w14:textId="01E2AB90" w:rsidR="00923E73" w:rsidRPr="00232E40" w:rsidRDefault="00923E73" w:rsidP="00232E40">
      <w:pPr>
        <w:spacing w:before="120" w:line="360" w:lineRule="auto"/>
        <w:rPr>
          <w:rFonts w:ascii="Cambria" w:hAnsi="Cambria"/>
          <w:szCs w:val="22"/>
        </w:rPr>
      </w:pPr>
      <w:r w:rsidRPr="00232E40">
        <w:rPr>
          <w:rFonts w:ascii="Cambria" w:hAnsi="Cambria"/>
          <w:szCs w:val="22"/>
        </w:rPr>
        <w:t xml:space="preserve">Οποιαδήποτε τροποποίηση της Σύμβασης δεν δύναται να μεταβάλλει ουσιωδώς την </w:t>
      </w:r>
      <w:r w:rsidR="00B9039F">
        <w:rPr>
          <w:rFonts w:ascii="Cambria" w:hAnsi="Cambria"/>
          <w:szCs w:val="22"/>
        </w:rPr>
        <w:t>Διακήρυξη</w:t>
      </w:r>
      <w:r w:rsidRPr="00232E40">
        <w:rPr>
          <w:rFonts w:ascii="Cambria" w:hAnsi="Cambria"/>
          <w:szCs w:val="22"/>
        </w:rPr>
        <w:t xml:space="preserve"> και την προσφορά του Αναδόχου.</w:t>
      </w:r>
    </w:p>
    <w:p w14:paraId="0AF67D6B" w14:textId="77777777" w:rsidR="00923E73" w:rsidRPr="00232E40" w:rsidRDefault="00923E73" w:rsidP="00232E40">
      <w:pPr>
        <w:pStyle w:val="20"/>
        <w:spacing w:line="360" w:lineRule="auto"/>
        <w:rPr>
          <w:rFonts w:ascii="Cambria" w:hAnsi="Cambria" w:cs="Times New Roman"/>
          <w:sz w:val="22"/>
          <w:lang w:val="el-GR"/>
        </w:rPr>
      </w:pPr>
      <w:bookmarkStart w:id="173" w:name="_Toc507651130"/>
      <w:bookmarkStart w:id="174" w:name="_Toc511640981"/>
      <w:r w:rsidRPr="00232E40">
        <w:rPr>
          <w:rFonts w:ascii="Cambria" w:hAnsi="Cambria" w:cs="Calibri"/>
          <w:sz w:val="22"/>
          <w:lang w:val="el-GR"/>
        </w:rPr>
        <w:t>Άρθρο 15</w:t>
      </w:r>
      <w:r w:rsidRPr="00232E40">
        <w:rPr>
          <w:rFonts w:ascii="Cambria" w:hAnsi="Cambria" w:cs="Calibri"/>
          <w:bCs/>
          <w:sz w:val="22"/>
          <w:lang w:val="el-GR"/>
        </w:rPr>
        <w:t xml:space="preserve">: </w:t>
      </w:r>
      <w:r w:rsidRPr="00232E40">
        <w:rPr>
          <w:rFonts w:ascii="Cambria" w:hAnsi="Cambria"/>
          <w:sz w:val="22"/>
          <w:lang w:val="el-GR"/>
        </w:rPr>
        <w:t>Εκχωρήσεις - Μεταβιβάσεις</w:t>
      </w:r>
      <w:bookmarkEnd w:id="173"/>
      <w:bookmarkEnd w:id="174"/>
    </w:p>
    <w:p w14:paraId="2D36341C"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Ανάδοχος δεν δικαιούται να εκχωρήσει ή μεταβιβάσει σε οποιονδήποτε τρίτο τη Σύμβαση ή μέρος αυτής ή οποιοδήποτε δικαίωμα ή υποχρέωση απορρέει από αυτή, χωρίς την προηγούμενη έγγραφη συναίνεση της Βουλής των Ελλήνων.</w:t>
      </w:r>
    </w:p>
    <w:p w14:paraId="1379DF88"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Η Βουλή των Ελλήνων δύναται να εγκρίνει το αίτημα του Αναδόχου για μεταβίβαση ή εκχώρηση, μόνο στην περίπτωση που εκείνος που την υποκαθιστά ανταποκρίνεται πλήρως και αποδεδειγμένως στα κριτήρια επιλογής που ίσχυαν για την ανάθεση της Σύμβασης. Σε περίπτωση υποκατάστασης o Ανάδοχος δεν απαλλάσσεται από τις υποχρεώσεις του σχετικά με το τμήμα της Σύμβασης που έχει ήδη εκτελεσθεί ή το τμήμα που δεν εκχωρήθηκε.</w:t>
      </w:r>
    </w:p>
    <w:p w14:paraId="45811137"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 xml:space="preserve">Οι όροι της παρούσας θα δεσμεύουν και τον αναφερόμενο τρίτο, ακόμα και αν αυτός δεν τους έχει ρητά αποδεχτεί. </w:t>
      </w:r>
    </w:p>
    <w:p w14:paraId="037E364A"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Κατ’ εξαίρεση ο Ανάδοχος δικαιούται να εκχωρήσει το δικαίωμα είσπραξης χρηματικών ποσών καταβλητέων από τη ΒτΕ σε τράπεζα της επιλογής του που λειτουργεί νόμιμα στην Ελλάδα ή σε κράτος μέλος της Ευρωπαϊκής Ένωσης ή του Ευρωπαϊκού Οικονομικού Χώρου.</w:t>
      </w:r>
    </w:p>
    <w:p w14:paraId="1BF5570D"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Με την επιφύλαξη της ανωτέρω εξαίρεσης, εάν ο Ανάδοχος προβεί σε μεταβίβαση ή εκχώρηση χωρίς την προηγούμενη έγγραφη συναίνεση της Βουλής των Ελλήνων, η τελευταία δικαιούται, χωρίς προηγούμενη όχληση, να επιβάλει αυτοδικαίως τις κυρώσεις για αθέτηση της Σύμβασης και να κηρύξει τον Ανάδοχο έκπτωτο σύμφωνα με τον προβλεπόμενο νόμο.</w:t>
      </w:r>
    </w:p>
    <w:p w14:paraId="2E1960F8" w14:textId="77777777" w:rsidR="00923E73" w:rsidRPr="00232E40" w:rsidRDefault="00923E73" w:rsidP="00232E40">
      <w:pPr>
        <w:pStyle w:val="20"/>
        <w:spacing w:line="360" w:lineRule="auto"/>
        <w:rPr>
          <w:rFonts w:ascii="Cambria" w:hAnsi="Cambria" w:cs="Times New Roman"/>
          <w:sz w:val="22"/>
          <w:lang w:val="el-GR"/>
        </w:rPr>
      </w:pPr>
      <w:bookmarkStart w:id="175" w:name="_Toc507651131"/>
      <w:bookmarkStart w:id="176" w:name="_Toc511640982"/>
      <w:r w:rsidRPr="00232E40">
        <w:rPr>
          <w:rFonts w:ascii="Cambria" w:hAnsi="Cambria" w:cs="Calibri"/>
          <w:sz w:val="22"/>
          <w:lang w:val="el-GR"/>
        </w:rPr>
        <w:t>Άρθρο 16</w:t>
      </w:r>
      <w:r w:rsidRPr="00232E40">
        <w:rPr>
          <w:rFonts w:ascii="Cambria" w:hAnsi="Cambria" w:cs="Calibri"/>
          <w:bCs/>
          <w:sz w:val="22"/>
          <w:lang w:val="el-GR"/>
        </w:rPr>
        <w:t xml:space="preserve">: </w:t>
      </w:r>
      <w:bookmarkStart w:id="177" w:name="_Toc369602481"/>
      <w:r w:rsidRPr="00232E40">
        <w:rPr>
          <w:rFonts w:ascii="Cambria" w:hAnsi="Cambria"/>
          <w:sz w:val="22"/>
          <w:lang w:val="el-GR"/>
        </w:rPr>
        <w:t>Έκπτωση αναδόχου – Κυρώσεις</w:t>
      </w:r>
      <w:bookmarkEnd w:id="167"/>
      <w:bookmarkEnd w:id="175"/>
      <w:bookmarkEnd w:id="176"/>
      <w:bookmarkEnd w:id="177"/>
    </w:p>
    <w:p w14:paraId="1EA9DC5E"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 xml:space="preserve">Ανάδοχος κηρύσσεται έκπτωτος με απόφαση του αρμοδίου οργάνου της Βουλής των Ελλήνων, κατόπιν σχετικής εισήγησης Επιτροπής Παραλαβής, σύμφωνα με τα οριζόμενα στο N. 4412/2016, αν δεν </w:t>
      </w:r>
      <w:r w:rsidRPr="00232E40">
        <w:rPr>
          <w:rFonts w:ascii="Cambria" w:hAnsi="Cambria"/>
          <w:szCs w:val="22"/>
        </w:rPr>
        <w:lastRenderedPageBreak/>
        <w:t xml:space="preserve">εκπληρώνει ή εκπληρώνει πλημμελώς τις συμβατικές του υποχρεώσεις ή παραβιάζει ουσιώδη όρο της Σύμβασης. </w:t>
      </w:r>
    </w:p>
    <w:p w14:paraId="7577C68E"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Σε περίπτωση έκπτωσης, καταπίπτει η εγγυητική επιστολή καλής εκτέλεσης και καταλογίζεται στον Ανάδοχο κάθε θετική και αποθετική ζημία της αναθέτουσας αρχής από την πλημμελή εκπλήρωση ή ματαίωση της σύμβασης, καθώς και κάθε επί πλέον δαπάνη στην οποία τυχόν θα υποβληθεί η ΒτΕ για την πραγματοποίηση της σύμβασης. Τα ως άνω ποσά εισπράττονται χωρίς άλλη διαδικασία κατά τις διατάξεις περί εισπράξεως δημόσιων εσόδων. Η έκπτωση του αναδόχου επάγεται αποκλεισμό του από κάθε προμήθεια του Δημοσίου επί 3 έτη.</w:t>
      </w:r>
    </w:p>
    <w:p w14:paraId="0F092F93" w14:textId="6141E2F3" w:rsidR="00923E73" w:rsidRPr="00232E40" w:rsidRDefault="00923E73" w:rsidP="00232E40">
      <w:pPr>
        <w:spacing w:before="120" w:line="360" w:lineRule="auto"/>
        <w:rPr>
          <w:rFonts w:ascii="Cambria" w:hAnsi="Cambria"/>
          <w:szCs w:val="22"/>
        </w:rPr>
      </w:pPr>
      <w:r w:rsidRPr="00232E40">
        <w:rPr>
          <w:rFonts w:ascii="Cambria" w:hAnsi="Cambria"/>
          <w:szCs w:val="22"/>
        </w:rPr>
        <w:t>Η μη τήρηση των προθεσμιών παράδοσης του έργου, σύμφωνα με το χρονοδιάγραμμα υλοποίησης του έργου και τους συμβατικούς όρους, επισύρει πέραν των κατά περίπτωση προβλεπόμενων κυρώσεων και το πρόστιμο που προσδιορίζεται σύμφωνα με το Ν. 4412/2016.</w:t>
      </w:r>
    </w:p>
    <w:p w14:paraId="6E72C2C9" w14:textId="77777777" w:rsidR="00923E73" w:rsidRPr="00232E40" w:rsidRDefault="00923E73" w:rsidP="00232E40">
      <w:pPr>
        <w:pStyle w:val="20"/>
        <w:spacing w:line="360" w:lineRule="auto"/>
        <w:rPr>
          <w:rFonts w:ascii="Cambria" w:hAnsi="Cambria"/>
          <w:sz w:val="22"/>
          <w:lang w:val="el-GR"/>
        </w:rPr>
      </w:pPr>
      <w:bookmarkStart w:id="178" w:name="_Toc507651132"/>
      <w:bookmarkStart w:id="179" w:name="_Toc511640983"/>
      <w:r w:rsidRPr="00232E40">
        <w:rPr>
          <w:rFonts w:ascii="Cambria" w:hAnsi="Cambria" w:cs="Calibri"/>
          <w:sz w:val="22"/>
          <w:lang w:val="el-GR"/>
        </w:rPr>
        <w:t>Άρθρο 17</w:t>
      </w:r>
      <w:r w:rsidRPr="00232E40">
        <w:rPr>
          <w:rFonts w:ascii="Cambria" w:hAnsi="Cambria" w:cs="Calibri"/>
          <w:bCs/>
          <w:sz w:val="22"/>
          <w:lang w:val="el-GR"/>
        </w:rPr>
        <w:t xml:space="preserve">: </w:t>
      </w:r>
      <w:r w:rsidRPr="00232E40">
        <w:rPr>
          <w:rFonts w:ascii="Cambria" w:hAnsi="Cambria"/>
          <w:sz w:val="22"/>
          <w:lang w:val="el-GR"/>
        </w:rPr>
        <w:t>Καταγγελία</w:t>
      </w:r>
      <w:bookmarkEnd w:id="178"/>
      <w:bookmarkEnd w:id="179"/>
    </w:p>
    <w:p w14:paraId="43A7958D" w14:textId="77777777" w:rsidR="00923E73" w:rsidRPr="00232E40" w:rsidRDefault="00923E73" w:rsidP="00232E40">
      <w:pPr>
        <w:spacing w:before="120" w:line="360" w:lineRule="auto"/>
        <w:rPr>
          <w:rFonts w:ascii="Cambria" w:hAnsi="Cambria" w:cs="Times New Roman"/>
          <w:szCs w:val="22"/>
        </w:rPr>
      </w:pPr>
      <w:r w:rsidRPr="00232E40">
        <w:rPr>
          <w:rFonts w:ascii="Cambria" w:hAnsi="Cambria"/>
          <w:szCs w:val="22"/>
        </w:rPr>
        <w:t>Η αναθέτουσα αρχή δικαιούται να καταγγείλει τη σύμβαση, αζημίως για αυτή, σε οποιαδήποτε από τις ακόλουθες περιπτώσεις:</w:t>
      </w:r>
    </w:p>
    <w:p w14:paraId="0F2117DE"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(α)</w:t>
      </w:r>
      <w:r w:rsidRPr="00232E40">
        <w:rPr>
          <w:rFonts w:ascii="Cambria" w:hAnsi="Cambria"/>
          <w:szCs w:val="22"/>
        </w:rPr>
        <w:tab/>
        <w:t xml:space="preserve">εάν ο Ανάδοχος παραβιάζει τις συμβατικές του υποχρεώσεις, </w:t>
      </w:r>
    </w:p>
    <w:p w14:paraId="039D6ABB"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(β)</w:t>
      </w:r>
      <w:r w:rsidRPr="00232E40">
        <w:rPr>
          <w:rFonts w:ascii="Cambria" w:hAnsi="Cambria"/>
          <w:szCs w:val="22"/>
        </w:rPr>
        <w:tab/>
        <w:t>σε περίπτωση που ο Ανάδοχος πτωχεύσει, κηρύξει παύση εργασιών ή αναστολή εργασιών ή τεθεί υπό αναγκαστική διαχείριση ή προπτωχευτική διαδικασία εξυγίανσης ή λυθεί ή ανακληθεί ή άδεια λειτουργίας του ή γίνουν πράξεις αναγκαστικής εκτέλεσης σε βάρος του,</w:t>
      </w:r>
    </w:p>
    <w:p w14:paraId="49143B8F" w14:textId="58AE85EF" w:rsidR="00923E73" w:rsidRPr="00232E40" w:rsidRDefault="00923E73" w:rsidP="00232E40">
      <w:pPr>
        <w:spacing w:before="120" w:line="360" w:lineRule="auto"/>
        <w:rPr>
          <w:rFonts w:ascii="Cambria" w:hAnsi="Cambria"/>
          <w:szCs w:val="22"/>
        </w:rPr>
      </w:pPr>
      <w:r w:rsidRPr="00232E40">
        <w:rPr>
          <w:rFonts w:ascii="Cambria" w:hAnsi="Cambria"/>
          <w:szCs w:val="22"/>
        </w:rPr>
        <w:t>(γ)</w:t>
      </w:r>
      <w:r w:rsidRPr="00232E40">
        <w:rPr>
          <w:rFonts w:ascii="Cambria" w:hAnsi="Cambria"/>
          <w:szCs w:val="22"/>
        </w:rPr>
        <w:tab/>
        <w:t>εκδίδεται τελεσίδικη απόφαση κατά του αναδόχου ή των νόμιμων εκπροσώπων αυτού για αδίκημα σχετικό με την άσκηση του επαγγέλματός του, σύμφωνα με τις διατάξεις του Ν. 4412/2016.</w:t>
      </w:r>
    </w:p>
    <w:p w14:paraId="283DBC8F"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Τα αποτελέσματα της καταγγελίας επέρχονται από την κοινοποίηση στον Ανάδοχο της εκ μέρους της αναθέτουσας αρχής καταγγελίας. Κατ’ εξαίρεση, η αναθέτουσα αρχή δύναται, κατ’ ενάσκηση διακριτικής της ευχέρειας, για όσες από τις περιπτώσεις καταγγελίας είναι αυτό δυνατό, να τάξει εύλογη (κατ’ αυτήν) προθεσμία θεραπείας της παράβασης, οπότε τα αποτελέσματα της καταγγελίας επέρχονται αυτόματα με την πάροδο της ταχθείσας προθεσμίας, εκτός εάν η αναθέτουσα αρχή γνωστοποιήσει εγγράφως προς τον Ανάδοχο ότι θεωρεί την παράβαση θεραπευθείσα.</w:t>
      </w:r>
    </w:p>
    <w:p w14:paraId="63778B18"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Με την μετά από καταγγελία της αναθέτουσας αρχής λύση της σύμβασης, ο Ανάδοχος υποχρεούται, μετά από αίτηση της αναθέτουσας αρχής:</w:t>
      </w:r>
    </w:p>
    <w:p w14:paraId="7C200D0E"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(α)</w:t>
      </w:r>
      <w:r w:rsidRPr="00232E40">
        <w:rPr>
          <w:rFonts w:ascii="Cambria" w:hAnsi="Cambria"/>
          <w:szCs w:val="22"/>
        </w:rPr>
        <w:tab/>
        <w:t>να απέχει από την εκτέλεση υποχρεώσεων που πηγάζουν από τη σύμβαση, πλην εκείνων που επιβάλλονται για την διασφάλιση προϊόντων, εργασιών και εγκαταστάσεων,</w:t>
      </w:r>
    </w:p>
    <w:p w14:paraId="74A1BD28"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(β)</w:t>
      </w:r>
      <w:r w:rsidRPr="00232E40">
        <w:rPr>
          <w:rFonts w:ascii="Cambria" w:hAnsi="Cambria"/>
          <w:szCs w:val="22"/>
        </w:rPr>
        <w:tab/>
        <w:t>να παραδώσει, σε χρόνο που θα προσδιορίσει η αναθέτουσα αρχή, όποιο έργο, εργασία ή προϊόν (ολοκληρωμένο ή μη) έχει εκπονήσει ή έχει στην κατοχή του, καθώς και τα πάσης φύσεως υποστηρικτικά έγγραφα και μέσα (μαγνητικά ή μη) και να μεριμνήσει όπως οι υπεργολάβοι και συνεργάτες του πράξουν το ίδιο,</w:t>
      </w:r>
    </w:p>
    <w:p w14:paraId="7BE29719"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lastRenderedPageBreak/>
        <w:t>Το συντομότερο δυνατό μετά την καταγγελία της σύμβασης, η αναθέτουσα αρχή βεβαιώνει την αξία του παρασχεθέντος μέρους του έργου, καθώς και κάθε οφειλή έναντι του αναδόχου κατά την ημερομηνία καταγγελίας.</w:t>
      </w:r>
    </w:p>
    <w:p w14:paraId="3ECB85C1"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Η αναθέτουσα αρχή αναστέλλει την καταβολή οποιουδήποτε ποσού πληρωτέου σύμφωνα με τη σύμβαση προς τον Ανάδοχο μέχρι την εκκαθάριση των μεταξύ τους υποχρεώσεων.</w:t>
      </w:r>
    </w:p>
    <w:p w14:paraId="20D717B4"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Η αναθέτουσα αρχή δικαιούται να απαιτήσει πρόσθετα από τον Ανάδοχο αποζημίωση για κάθε ζημία που υπέστη λόγω της καταγγελίας της σύμβασης.</w:t>
      </w:r>
      <w:bookmarkStart w:id="180" w:name="_Toc365952690"/>
      <w:bookmarkStart w:id="181" w:name="_Toc365952693"/>
      <w:bookmarkStart w:id="182" w:name="_Toc292357680"/>
      <w:bookmarkStart w:id="183" w:name="_Toc318559473"/>
    </w:p>
    <w:p w14:paraId="76B51F04" w14:textId="77777777" w:rsidR="00923E73" w:rsidRPr="00232E40" w:rsidRDefault="00923E73" w:rsidP="00232E40">
      <w:pPr>
        <w:pStyle w:val="20"/>
        <w:spacing w:line="360" w:lineRule="auto"/>
        <w:rPr>
          <w:rFonts w:ascii="Cambria" w:hAnsi="Cambria" w:cs="Times New Roman"/>
          <w:sz w:val="22"/>
          <w:lang w:val="el-GR"/>
        </w:rPr>
      </w:pPr>
      <w:bookmarkStart w:id="184" w:name="_Toc507651133"/>
      <w:bookmarkStart w:id="185" w:name="_Toc511640984"/>
      <w:r w:rsidRPr="00232E40">
        <w:rPr>
          <w:rFonts w:ascii="Cambria" w:hAnsi="Cambria" w:cs="Calibri"/>
          <w:sz w:val="22"/>
          <w:lang w:val="el-GR"/>
        </w:rPr>
        <w:t>Άρθρο 18</w:t>
      </w:r>
      <w:r w:rsidRPr="00232E40">
        <w:rPr>
          <w:rFonts w:ascii="Cambria" w:hAnsi="Cambria" w:cs="Calibri"/>
          <w:bCs/>
          <w:sz w:val="22"/>
          <w:lang w:val="el-GR"/>
        </w:rPr>
        <w:t xml:space="preserve">: </w:t>
      </w:r>
      <w:r w:rsidRPr="00232E40">
        <w:rPr>
          <w:rFonts w:ascii="Cambria" w:hAnsi="Cambria"/>
          <w:sz w:val="22"/>
          <w:lang w:val="el-GR"/>
        </w:rPr>
        <w:t>Ανωτέρα βία</w:t>
      </w:r>
      <w:bookmarkEnd w:id="184"/>
      <w:bookmarkEnd w:id="185"/>
    </w:p>
    <w:p w14:paraId="1D73D95C"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Η απόδειξη ανωτέρας βίας βαρύνει εξ ολοκλήρου το μέρος που την επικαλείται. Ο Ανάδοχος που πλήττεται από τα περιστατικά ανωτέρας βίας, υποχρεούται από τη χρονική στιγμή που έλαβαν χώρα αυτά τα περιστατικά μέχρι και την αναφορά τους στην αναθέτουσα αρχή να προβεί σε όλες τις δυνατές προσπάθειες ώστε να ξεπεράσει μερικώς ή ολικώς την αδυναμία που προκαλείται. Αν ο Ανάδοχος επικαλεσθεί ανωτέρα βία, υποχρεούται μέσα σε πέντε (5) ημέρες από τότε που συνέβησαν τα περιστατικά τα οποία συνιστούν την ανωτέρω βία, να αναφέρει εγγράφως αυτά και να προσκομίσει στην αναθέτουσα αρχή τα απαραίτητα αποδεικτικά στοιχεία. Σε περίπτωση που ο Ανάδοχος δεν αναφέρει τα περιστατικά και δεν προσκομίσει τα απαραίτητα και κατάλληλα αποδεικτικά στοιχεία εντός της παραπάνω προθεσμίας, στερείται του δικαιώματος να επικαλεσθεί την ύπαρξη ανωτέρας βίας. Δεν θεωρούνται ανωτέρα βία περιστάσεις που ανάγονται στην σφαίρα ενεργειών του αναδόχου.</w:t>
      </w:r>
    </w:p>
    <w:p w14:paraId="00667079"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Η αναθέτουσα αρχή διατηρεί κάθε δικαίωμα για την περαιτέρω διερεύνηση των γεγονότων και την έγερση απαίτησης προς τον Ανάδοχο για την παροχή πρόσθετων διευκρινήσεων ή ακόμα και τη λήψη πρόσθετων μέτρων αποκατάστασης εφόσον κάτι τέτοιο μπορεί να πραγματοποιηθεί εντός των πλαισίων του έργου και των δυνατοτήτων του αναδόχου.</w:t>
      </w:r>
      <w:bookmarkEnd w:id="180"/>
    </w:p>
    <w:p w14:paraId="74F58175" w14:textId="77777777" w:rsidR="00923E73" w:rsidRPr="00232E40" w:rsidRDefault="00923E73" w:rsidP="00232E40">
      <w:pPr>
        <w:pStyle w:val="20"/>
        <w:spacing w:line="360" w:lineRule="auto"/>
        <w:rPr>
          <w:rFonts w:ascii="Cambria" w:hAnsi="Cambria" w:cs="Times New Roman"/>
          <w:sz w:val="22"/>
          <w:lang w:val="el-GR"/>
        </w:rPr>
      </w:pPr>
      <w:bookmarkStart w:id="186" w:name="_Toc369602482"/>
      <w:bookmarkStart w:id="187" w:name="_Toc507651134"/>
      <w:bookmarkStart w:id="188" w:name="_Toc511640985"/>
      <w:r w:rsidRPr="00232E40">
        <w:rPr>
          <w:rFonts w:ascii="Cambria" w:hAnsi="Cambria" w:cs="Calibri"/>
          <w:sz w:val="22"/>
          <w:lang w:val="el-GR"/>
        </w:rPr>
        <w:t>Άρθρο 19</w:t>
      </w:r>
      <w:bookmarkEnd w:id="186"/>
      <w:r w:rsidRPr="00232E40">
        <w:rPr>
          <w:rFonts w:ascii="Cambria" w:hAnsi="Cambria" w:cs="Calibri"/>
          <w:bCs/>
          <w:sz w:val="22"/>
          <w:lang w:val="el-GR"/>
        </w:rPr>
        <w:t xml:space="preserve">: </w:t>
      </w:r>
      <w:r w:rsidRPr="00232E40">
        <w:rPr>
          <w:rFonts w:ascii="Cambria" w:hAnsi="Cambria"/>
          <w:sz w:val="22"/>
          <w:lang w:val="el-GR"/>
        </w:rPr>
        <w:t>Όροι Εμπιστευτικότητας</w:t>
      </w:r>
      <w:bookmarkEnd w:id="187"/>
      <w:bookmarkEnd w:id="188"/>
    </w:p>
    <w:bookmarkEnd w:id="181"/>
    <w:bookmarkEnd w:id="182"/>
    <w:bookmarkEnd w:id="183"/>
    <w:p w14:paraId="09746BDB"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Καθ’ όλη τη διάρκεια της σύμβασης αλλά και μετά τη λήξη ή λύση αυτής, ο Ανάδοχος αναλαμβάνει την υποχρέωση να τηρήσει εμπιστευτικές και να μη γνωστοποιήσει σε οποιοδήποτε τρίτο, χωρίς την προηγούμενη προς τούτο έγγραφη συναίνεση της αναθέτουσας αρχής, οποιαδήποτε έγγραφα ή πληροφορίες που θα περιέλθουν σε γνώση του ή που ο ίδιος ή οι συνεργάτες ή υπεργολάβοι του θα ανακαλύψουν κατά την εκτέλεση της σύμβασης και την εκπλήρωση των υποχρεώσεων του. Επίσης αναλαμβάνει την υποχρέωση να μην γνωστοποιήσει μέρος ή το σύνολο του έργου που αυτός ή οι συνεργάτες ή υπεργολάβοι του θα εκτελέσουν, χωρίς την προηγούμενη προς τούτο έγγραφη έγκριση της αναθέτουσας αρχής.</w:t>
      </w:r>
    </w:p>
    <w:p w14:paraId="525A6648"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 xml:space="preserve">Ειδικότερα ο Ανάδοχος υποχρεούται: </w:t>
      </w:r>
    </w:p>
    <w:p w14:paraId="7112BB0F" w14:textId="77777777" w:rsidR="00923E73" w:rsidRPr="00232E40" w:rsidRDefault="00923E73" w:rsidP="00232E40">
      <w:pPr>
        <w:pStyle w:val="afb"/>
        <w:numPr>
          <w:ilvl w:val="0"/>
          <w:numId w:val="20"/>
        </w:numPr>
        <w:spacing w:before="120" w:line="360" w:lineRule="auto"/>
        <w:rPr>
          <w:rFonts w:ascii="Cambria" w:hAnsi="Cambria"/>
          <w:szCs w:val="22"/>
        </w:rPr>
      </w:pPr>
      <w:r w:rsidRPr="00232E40">
        <w:rPr>
          <w:rFonts w:ascii="Cambria" w:hAnsi="Cambria"/>
          <w:szCs w:val="22"/>
        </w:rPr>
        <w:t xml:space="preserve">να διασφαλίσει ασφαλές πληροφορικό περιβάλλον, ώστε ουδείς τρίτος προς την ΒτΕ να μπορεί να έχει πρόσβαση στο δίκτυο πληροφοριών της χωρίς την προηγούμενη δική της  έγκριση </w:t>
      </w:r>
    </w:p>
    <w:p w14:paraId="769F25A8" w14:textId="77777777" w:rsidR="00923E73" w:rsidRPr="00232E40" w:rsidRDefault="00923E73" w:rsidP="00232E40">
      <w:pPr>
        <w:pStyle w:val="afb"/>
        <w:numPr>
          <w:ilvl w:val="0"/>
          <w:numId w:val="20"/>
        </w:numPr>
        <w:spacing w:before="120" w:line="360" w:lineRule="auto"/>
        <w:rPr>
          <w:rFonts w:ascii="Cambria" w:hAnsi="Cambria"/>
          <w:szCs w:val="22"/>
        </w:rPr>
      </w:pPr>
      <w:r w:rsidRPr="00232E40">
        <w:rPr>
          <w:rFonts w:ascii="Cambria" w:hAnsi="Cambria"/>
          <w:szCs w:val="22"/>
        </w:rPr>
        <w:lastRenderedPageBreak/>
        <w:t>να τηρεί εχεμύθεια ως προς τις εμπιστευτικές πληροφορίες και τα στοιχεία που σχετίζονται με τις δραστηριότητες της ΒτΕ. Ως εμπιστευτικές πληροφορίες και στοιχεία νοούνται, πέραν των όσων ρητά χαρακτηρίζονται ως τέτοια, και  όσες πληροφορίες και στοιχεία δεν είναι γνωστά στους τρίτους, ακόμα και αν δεν έχουν χαρακτηρισθεί από την ΒτΕ ως εμπιστευτικά. Εμπιστευτική θεωρείται κατά περίπτωση ακόμη και πληροφορία, η οποία μπορεί να είναι ευρύτερα γνωστή, όμως δομείται με τρόπο που της προδίδει ιδιαίτερη σημασία ή αξία.</w:t>
      </w:r>
    </w:p>
    <w:p w14:paraId="52749DEF" w14:textId="77777777" w:rsidR="00923E73" w:rsidRPr="00232E40" w:rsidRDefault="00923E73" w:rsidP="00232E40">
      <w:pPr>
        <w:pStyle w:val="afb"/>
        <w:numPr>
          <w:ilvl w:val="0"/>
          <w:numId w:val="20"/>
        </w:numPr>
        <w:spacing w:before="120" w:line="360" w:lineRule="auto"/>
        <w:rPr>
          <w:rFonts w:ascii="Cambria" w:hAnsi="Cambria"/>
          <w:szCs w:val="22"/>
        </w:rPr>
      </w:pPr>
      <w:r w:rsidRPr="00232E40">
        <w:rPr>
          <w:rFonts w:ascii="Cambria" w:hAnsi="Cambria"/>
          <w:szCs w:val="22"/>
        </w:rPr>
        <w:t>να διασφαλίζει την διαφύλαξη όλων των πληροφοριακών στοιχείων στους κοινούς χώρους συνεργασίας και στους ανθρώπους που ασχολούνται με το έργο, αποκλειόμενης της διαφυγής, διαρροής ή μεταφοράς σε άλλα άτομα, χώρους ή εταιρείες</w:t>
      </w:r>
    </w:p>
    <w:p w14:paraId="5EDBB60F" w14:textId="77777777" w:rsidR="00923E73" w:rsidRPr="00232E40" w:rsidRDefault="00923E73" w:rsidP="00232E40">
      <w:pPr>
        <w:pStyle w:val="afb"/>
        <w:numPr>
          <w:ilvl w:val="0"/>
          <w:numId w:val="20"/>
        </w:numPr>
        <w:spacing w:before="120" w:line="360" w:lineRule="auto"/>
        <w:rPr>
          <w:rFonts w:ascii="Cambria" w:hAnsi="Cambria"/>
          <w:szCs w:val="22"/>
        </w:rPr>
      </w:pPr>
      <w:r w:rsidRPr="00232E40">
        <w:rPr>
          <w:rFonts w:ascii="Cambria" w:hAnsi="Cambria"/>
          <w:szCs w:val="22"/>
        </w:rPr>
        <w:t>να ενημερώνει την αναθέτουσα αρχή για τα μέτρα που παίρνει προς την κατεύθυνση της διαφύλαξης της εμπιστευτικότητας των πληροφοριών που διακινούνται στα πλαίσια της εκτέλεσης του έργου</w:t>
      </w:r>
    </w:p>
    <w:p w14:paraId="2DE44E4B" w14:textId="77777777" w:rsidR="00923E73" w:rsidRPr="00232E40" w:rsidRDefault="00923E73" w:rsidP="00232E40">
      <w:pPr>
        <w:pStyle w:val="afb"/>
        <w:numPr>
          <w:ilvl w:val="0"/>
          <w:numId w:val="20"/>
        </w:numPr>
        <w:spacing w:before="120" w:line="360" w:lineRule="auto"/>
        <w:rPr>
          <w:rFonts w:ascii="Cambria" w:hAnsi="Cambria"/>
          <w:szCs w:val="22"/>
        </w:rPr>
      </w:pPr>
      <w:r w:rsidRPr="00232E40">
        <w:rPr>
          <w:rFonts w:ascii="Cambria" w:hAnsi="Cambria"/>
          <w:szCs w:val="22"/>
        </w:rPr>
        <w:t>να αποφεύγει οποιαδήποτε εμπλοκή των συμφερόντων του με τα συμφέροντα του της ΒτΕ</w:t>
      </w:r>
      <w:r w:rsidRPr="00232E40">
        <w:rPr>
          <w:rFonts w:ascii="Cambria" w:hAnsi="Cambria"/>
          <w:b/>
          <w:szCs w:val="22"/>
        </w:rPr>
        <w:t xml:space="preserve"> </w:t>
      </w:r>
      <w:r w:rsidRPr="00232E40">
        <w:rPr>
          <w:rFonts w:ascii="Cambria" w:hAnsi="Cambria"/>
          <w:szCs w:val="22"/>
        </w:rPr>
        <w:t xml:space="preserve"> να παραδώσει με τη λήξη της σύμβασης όλα τα στοιχεία, έγγραφα κλπ. που έχει στην κατοχή του και αφορούν την ΒτΕ, να τηρεί μια πλήρη σειρά των αρχείων και εγγράφων και του λοιπού υλικού που αφορά στην υλοποίηση του έργου. Τα αρχεία αυτά πρέπει να είναι εύκολα διαχωρίσιμα από άλλα αρχεία του αναδόχου που δεν αφορούν το έργο.</w:t>
      </w:r>
    </w:p>
    <w:p w14:paraId="2A9C5BDA" w14:textId="77777777" w:rsidR="00923E73" w:rsidRPr="00232E40" w:rsidRDefault="00923E73" w:rsidP="00232E40">
      <w:pPr>
        <w:pStyle w:val="afb"/>
        <w:numPr>
          <w:ilvl w:val="0"/>
          <w:numId w:val="20"/>
        </w:numPr>
        <w:spacing w:before="120" w:line="360" w:lineRule="auto"/>
        <w:rPr>
          <w:rFonts w:ascii="Cambria" w:hAnsi="Cambria"/>
          <w:szCs w:val="22"/>
        </w:rPr>
      </w:pPr>
      <w:r w:rsidRPr="00232E40">
        <w:rPr>
          <w:rFonts w:ascii="Cambria" w:hAnsi="Cambria"/>
          <w:szCs w:val="22"/>
        </w:rPr>
        <w:t>να μην προβαίνει σε δημόσιες δηλώσεις σχετικά με το έργο χωρίς την προηγούμενη προς τούτο έγγραφη συναίνεση της αναθέτουσας αρχής</w:t>
      </w:r>
    </w:p>
    <w:p w14:paraId="4B7C9469" w14:textId="77777777" w:rsidR="00923E73" w:rsidRPr="00232E40" w:rsidRDefault="00923E73" w:rsidP="00232E40">
      <w:pPr>
        <w:pStyle w:val="afb"/>
        <w:numPr>
          <w:ilvl w:val="0"/>
          <w:numId w:val="20"/>
        </w:numPr>
        <w:spacing w:before="120" w:line="360" w:lineRule="auto"/>
        <w:rPr>
          <w:rFonts w:ascii="Cambria" w:hAnsi="Cambria"/>
          <w:szCs w:val="22"/>
        </w:rPr>
      </w:pPr>
      <w:r w:rsidRPr="00232E40">
        <w:rPr>
          <w:rFonts w:ascii="Cambria" w:hAnsi="Cambria"/>
          <w:szCs w:val="22"/>
        </w:rPr>
        <w:t xml:space="preserve">να προστατεύει (σύμφωνα με τις διατάξεις του Ν.2472/1997, όπως έχει τροποποιηθεί και ισχύει σχετικά με την προστασία του ατόμου από την επεξεργασία δεδομένων προσωπικού χαρακτήρα και του Ν. 3471/2006 Προστασία δεδομένων προσωπικού χαρακτήρα και της ιδιωτικής ζωής στον τομέα των ηλεκτρονικών επικοινωνιών),το απόρρητο και τα αρχεία που αφορούν σε προσωπικά δεδομένα ατόμων και που τυχόν έχει στην κατοχή του για την υλοποίηση και παραγωγική λειτουργία του έργου </w:t>
      </w:r>
    </w:p>
    <w:p w14:paraId="05564E4C" w14:textId="77777777" w:rsidR="00923E73" w:rsidRPr="00232E40" w:rsidRDefault="00923E73" w:rsidP="00232E40">
      <w:pPr>
        <w:pStyle w:val="afb"/>
        <w:numPr>
          <w:ilvl w:val="0"/>
          <w:numId w:val="20"/>
        </w:numPr>
        <w:spacing w:before="120" w:line="360" w:lineRule="auto"/>
        <w:rPr>
          <w:rFonts w:ascii="Cambria" w:hAnsi="Cambria"/>
          <w:szCs w:val="22"/>
        </w:rPr>
      </w:pPr>
      <w:r w:rsidRPr="00232E40">
        <w:rPr>
          <w:rFonts w:ascii="Cambria" w:hAnsi="Cambria"/>
          <w:szCs w:val="22"/>
        </w:rPr>
        <w:t>να λάβει όλα τα αναγκαία μέτρα προκειμένου να διασφαλίσει ότι και οι υπάλληλοι/ συνεργάτες του γνωρίζουν και συμμορφώνονται με τις παραπάνω υποχρεώσεις.</w:t>
      </w:r>
    </w:p>
    <w:p w14:paraId="5B067E64"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 xml:space="preserve">Σε περίπτωση αθέτησης από τον Ανάδοχο της ως άνω υποχρέωσης εχεμύθειας και εμπιστευτικότητας, η αναθέτουσα αρχή διατηρεί το δικαίωμα να απαιτήσει την αποκατάσταση τυχόν ζημίας της, την παύση της κοινοποίησης των εμπιστευτικών πληροφοριών και την παράλειψή της στο μέλλον. Επίσης, η παραβίαση του όρου της εχεμύθειας αποτελεί παραβίαση βασικών όρων της σύμβασης και η αναθέτουσα αρχή έχει το δικαίωμα να κηρύξει έκπτωτο τον Ανάδοχο και να εφαρμόσει τις κυρώσεις του Π.Δ. 118/2007. Ο Ανάδοχος, και οι και οι υπάλληλοι/ συνεργάτες / υπεργολάβοι του υπέχουν </w:t>
      </w:r>
      <w:r w:rsidRPr="00232E40">
        <w:rPr>
          <w:rStyle w:val="aff4"/>
          <w:rFonts w:ascii="Cambria" w:hAnsi="Cambria"/>
          <w:szCs w:val="22"/>
        </w:rPr>
        <w:t>κατά περίπτωση, τις ευθύνες που προκύπτουν από τα άρθρα 252, 253, 370 ΠΚ, 579 του ΚΠΔ και όλους τους νόμους που είτε απευθείας είτε δια κύρωσης Διεθνών Συμβάσεων προστατεύουν διοικητικές ή προσωπικές πληροφορίες</w:t>
      </w:r>
    </w:p>
    <w:p w14:paraId="232BB8CB"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lastRenderedPageBreak/>
        <w:t>Ο Ανάδοχος υποχρεούται, ως ενεργών την επεξεργασία δεδομένων προσωπικού χαρακτήρα, να εκτελεί την εργασία κατ΄ εντολή της αναθέτουσας αρχής και βαρύνεται αναλόγως με όλες τις υποχρεώσεις της αναθέτουσας αρχής και του ιδίου, ως εκτελών την επεξεργασία δεδομένων προσωπικού χαρακτήρα, που προκύπτουν από τις διατάξεις του Ν. 2472/1997. Σε κάθε περίπτωση παράβασης των ως άνω υποχρεώσεων του αναδόχου, πέραν από τα ειδικά προβλεπόμενα στην διακήρυξη ή τη σύμβαση, ισχύουν και οι κυρώσεις του Ν. 2472/1997.</w:t>
      </w:r>
    </w:p>
    <w:p w14:paraId="5F5CFDE4"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Τέλος, και σε κάθε περίπτωση, απαγορεύεται η χρήση ή εκμετάλλευση των πληροφοριών οι οποίες θα περιέλθουν σε γνώση του αναδόχου καθ’ οιονδήποτε τρόπο, στα πλαίσια εκτέλεσης του έργου και οι οποίες δεν του ανήκουν, για σκοπούς διαφορετικούς από την εκτέλεση του έργου αυτού.</w:t>
      </w:r>
    </w:p>
    <w:p w14:paraId="0D84EBDF" w14:textId="77777777" w:rsidR="00923E73" w:rsidRPr="00232E40" w:rsidRDefault="00923E73" w:rsidP="00232E40">
      <w:pPr>
        <w:pStyle w:val="20"/>
        <w:spacing w:line="360" w:lineRule="auto"/>
        <w:rPr>
          <w:rStyle w:val="aff4"/>
          <w:rFonts w:ascii="Cambria" w:hAnsi="Cambria"/>
          <w:lang w:val="el-GR"/>
        </w:rPr>
      </w:pPr>
      <w:bookmarkStart w:id="189" w:name="_Toc369602483"/>
      <w:bookmarkStart w:id="190" w:name="_Toc365952694"/>
      <w:bookmarkStart w:id="191" w:name="_Toc507651135"/>
      <w:bookmarkStart w:id="192" w:name="_Toc511640986"/>
      <w:r w:rsidRPr="00232E40">
        <w:rPr>
          <w:rFonts w:ascii="Cambria" w:hAnsi="Cambria"/>
          <w:sz w:val="22"/>
          <w:lang w:val="el-GR"/>
        </w:rPr>
        <w:t>Άρθρο 2</w:t>
      </w:r>
      <w:bookmarkEnd w:id="189"/>
      <w:r w:rsidRPr="00232E40">
        <w:rPr>
          <w:rFonts w:ascii="Cambria" w:hAnsi="Cambria"/>
          <w:sz w:val="22"/>
          <w:lang w:val="el-GR"/>
        </w:rPr>
        <w:t xml:space="preserve">0: </w:t>
      </w:r>
      <w:bookmarkStart w:id="193" w:name="_Toc369602484"/>
      <w:r w:rsidRPr="00232E40">
        <w:rPr>
          <w:rStyle w:val="aff4"/>
          <w:rFonts w:ascii="Cambria" w:hAnsi="Cambria"/>
          <w:lang w:val="el-GR"/>
        </w:rPr>
        <w:t>Πνευματική Ιδιοκτησία</w:t>
      </w:r>
      <w:bookmarkEnd w:id="190"/>
      <w:bookmarkEnd w:id="191"/>
      <w:bookmarkEnd w:id="192"/>
      <w:bookmarkEnd w:id="193"/>
    </w:p>
    <w:p w14:paraId="3F598DE6" w14:textId="77777777" w:rsidR="00923E73" w:rsidRPr="00660042" w:rsidRDefault="00923E73" w:rsidP="007C78C5">
      <w:pPr>
        <w:spacing w:before="120" w:line="360" w:lineRule="auto"/>
        <w:rPr>
          <w:rFonts w:ascii="Cambria" w:hAnsi="Cambria"/>
          <w:szCs w:val="22"/>
        </w:rPr>
      </w:pPr>
      <w:r w:rsidRPr="00232E40">
        <w:rPr>
          <w:rStyle w:val="aff4"/>
          <w:rFonts w:ascii="Cambria" w:hAnsi="Cambria"/>
          <w:szCs w:val="22"/>
        </w:rPr>
        <w:t>Στα πλαίσια παροχής των υπηρεσιών της παρούσας,</w:t>
      </w:r>
      <w:r w:rsidRPr="00232E40">
        <w:rPr>
          <w:rStyle w:val="aff4"/>
          <w:rFonts w:ascii="Cambria" w:hAnsi="Cambria"/>
          <w:b/>
          <w:szCs w:val="22"/>
        </w:rPr>
        <w:t xml:space="preserve"> </w:t>
      </w:r>
      <w:r w:rsidRPr="00232E40">
        <w:rPr>
          <w:rFonts w:ascii="Cambria" w:hAnsi="Cambria"/>
          <w:szCs w:val="22"/>
        </w:rPr>
        <w:t xml:space="preserve">το λογισμικό εφαρμογών που παρέχεται από τον Ανάδοχο ανήκει από τη δημιουργία του στην αναθέτουσα αρχή, στην οποία παραδίδεται ο πηγαίος κώδικας και κάθε είδους στοιχεία τεκμηρίωσης του ως άνω λογισμικού. </w:t>
      </w:r>
      <w:r w:rsidRPr="00FE757E">
        <w:rPr>
          <w:rFonts w:ascii="Cambria" w:hAnsi="Cambria"/>
          <w:szCs w:val="22"/>
          <w:highlight w:val="lightGray"/>
          <w:shd w:val="clear" w:color="auto" w:fill="FFFF00"/>
        </w:rPr>
        <w:t>Ειδικά για τα παραδοτέα που αφορούν έτοιμα προϊόντα λογισμικού και εργαλεία ανάπτυξης λογισμικού, η κυριότητα και πνευματική ιδιοκτησία τους παραμένουν στον αντίστοιχο κατασκευαστή.</w:t>
      </w:r>
    </w:p>
    <w:p w14:paraId="69A579C2"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t>Όλα τα αποτελέσματα, μελέτες, στοιχεία και κάθε άλλο έγγραφο ή αρχείο σχετικό με την εκτέλεση της υπό ανάθεση σύμβασης καθώς και κάθε είδους παραδοτέο που συνδέεται με τις παρασχεθείσες υπηρεσίες (πχ πηγαίος κώδικας – source code, βάσεις δεδομένων) που θα αποκτηθούν ή θα αναπτυχθούν από τον Ανάδοχο με δαπάνες της υπό ανάθεση σύμβασης, ανήκουν στην πλήρη και αποκλειστική κυριότητα της αναθέτουσας αρχής, η οποία μπορεί να τα διαχειρίζεται και να τα εκμεταλλεύεται με κάθε νόμιμο τρόπο.</w:t>
      </w:r>
    </w:p>
    <w:p w14:paraId="0C3CF314" w14:textId="77777777" w:rsidR="00923E73" w:rsidRPr="00232E40" w:rsidRDefault="00923E73" w:rsidP="00232E40">
      <w:pPr>
        <w:autoSpaceDE w:val="0"/>
        <w:autoSpaceDN w:val="0"/>
        <w:adjustRightInd w:val="0"/>
        <w:spacing w:before="120" w:line="360" w:lineRule="auto"/>
        <w:rPr>
          <w:rFonts w:ascii="Cambria" w:hAnsi="Cambria"/>
          <w:szCs w:val="22"/>
        </w:rPr>
      </w:pPr>
      <w:r w:rsidRPr="00232E40">
        <w:rPr>
          <w:rFonts w:ascii="Cambria" w:hAnsi="Cambria"/>
          <w:szCs w:val="22"/>
        </w:rPr>
        <w:t>Τα αποτελέσματα θα είναι πάντοτε στη διάθεση της ΒτΕ κατά τη διάρκεια ισχύος της σύμβασης, και εάν βρίσκονται στην κατοχή του αναδόχου, θα παραδοθούν στη ΒτΕ κατά την καθ’ οποιονδήποτε τρόπο λήξη ή λύση της σύμβασης. Σε περίπτωση αρχείων με στοιχεία σε ηλεκτρονική μορφή, ο Ανάδοχος υποχρεούται να συνοδεύσει την παράδοσή τους με έγγραφη τεκμηρίωση και με οδηγίες για την ανάκτηση / διαχείρισή τους.</w:t>
      </w:r>
    </w:p>
    <w:p w14:paraId="1945F373" w14:textId="77777777" w:rsidR="00923E73" w:rsidRPr="00232E40" w:rsidRDefault="00923E73" w:rsidP="00232E40">
      <w:pPr>
        <w:spacing w:before="120" w:line="360" w:lineRule="auto"/>
        <w:rPr>
          <w:rFonts w:ascii="Cambria" w:hAnsi="Cambria" w:cs="Times New Roman"/>
          <w:szCs w:val="22"/>
        </w:rPr>
      </w:pPr>
      <w:r w:rsidRPr="00232E40">
        <w:rPr>
          <w:rFonts w:ascii="Cambria" w:hAnsi="Cambria"/>
          <w:szCs w:val="22"/>
        </w:rPr>
        <w:t xml:space="preserve">Οι κωδικοί πρόσβασης του συστήματος εφαρμογών του ΟΠΣ της αναθέτουσας αρχής (passwords) ανήκουν στην πλήρη και αποκλειστική κυριότητα και διαχείριση αυτής. </w:t>
      </w:r>
    </w:p>
    <w:p w14:paraId="2B994A8F" w14:textId="77777777" w:rsidR="00923E73" w:rsidRPr="00232E40" w:rsidRDefault="00923E73" w:rsidP="00232E40">
      <w:pPr>
        <w:spacing w:before="120" w:line="360" w:lineRule="auto"/>
        <w:rPr>
          <w:rFonts w:ascii="Cambria" w:hAnsi="Cambria"/>
          <w:szCs w:val="22"/>
          <w:highlight w:val="cyan"/>
        </w:rPr>
      </w:pPr>
      <w:r w:rsidRPr="00232E40">
        <w:rPr>
          <w:rFonts w:ascii="Cambria" w:hAnsi="Cambria"/>
          <w:szCs w:val="22"/>
        </w:rPr>
        <w:t>Όλες οι πιθανές τροποποιήσεις/βελτιώσεις/προσαρμογές  των εφαρμογών του ΟΠΣ της αναθέτουσας αρχής πρέπει να γίνονται με τρόπο ώστε να επιτρέπουν στη ΔΠΕ (α) να μελετά τον τρόπο λειτουργίας των εφαρμογών και να τις προσαρμόζει στις ανάγκες της αναθέτουσας αρχής, (β) να έχει πρόσβαση στον πηγαίο κώδικα των εφαρμογών και (γ) σε συνεργασία με τον Ανάδοχο να αναπτύσσει και να εντάσσει σε παραγωγική λειτουργία λειτουργικές προσαρμογές βελτιώσεις /προσθήκες /διορθώσεις /παραμετροποιήσεις στις εφαρμογές και στη δομή της βάσης δεδομένων.</w:t>
      </w:r>
    </w:p>
    <w:p w14:paraId="32CE2A3D" w14:textId="77777777" w:rsidR="00923E73" w:rsidRPr="00232E40" w:rsidRDefault="00923E73" w:rsidP="00232E40">
      <w:pPr>
        <w:autoSpaceDE w:val="0"/>
        <w:autoSpaceDN w:val="0"/>
        <w:adjustRightInd w:val="0"/>
        <w:spacing w:before="120" w:line="360" w:lineRule="auto"/>
        <w:rPr>
          <w:rFonts w:ascii="Cambria" w:hAnsi="Cambria"/>
          <w:szCs w:val="22"/>
        </w:rPr>
      </w:pPr>
      <w:r w:rsidRPr="00232E40">
        <w:rPr>
          <w:rFonts w:ascii="Cambria" w:hAnsi="Cambria"/>
          <w:szCs w:val="22"/>
        </w:rPr>
        <w:t>Κατά τα λοιπά ισχύουν οι διατάξεις του Ν. 2121/1993 περί πνευματικής ιδιοκτησίας.</w:t>
      </w:r>
    </w:p>
    <w:p w14:paraId="2A373B48" w14:textId="77777777" w:rsidR="00923E73" w:rsidRPr="00232E40" w:rsidRDefault="00923E73" w:rsidP="00232E40">
      <w:pPr>
        <w:spacing w:before="120" w:line="360" w:lineRule="auto"/>
        <w:rPr>
          <w:rFonts w:ascii="Cambria" w:hAnsi="Cambria"/>
          <w:szCs w:val="22"/>
        </w:rPr>
      </w:pPr>
      <w:r w:rsidRPr="00232E40">
        <w:rPr>
          <w:rFonts w:ascii="Cambria" w:hAnsi="Cambria"/>
          <w:szCs w:val="22"/>
        </w:rPr>
        <w:lastRenderedPageBreak/>
        <w:t>Σε περίπτωση άσκησης αγωγής ή ενδίκου μέσου κατά της αναθέτουσας αρχής από τρίτο για οποιοδήποτε θέμα σχετικά με δικαιώματά τους επί των παραδοτέων, η αναθέτουσα αρχή οφείλει να ειδοποιήσει αμέσως και γραπτά με όλες τις απαραίτητες πληροφορίες τον Ανάδοχο, ο οποίος υποχρεούται να αμυνθεί, δικαστικά και εξωδικαστικά, για λογαριασμό της αναθέτουσας αρχής, έναντι του τρίτου. Σε κάθε περίπτωση, ο Ανάδοχος αφενός βαρύνεται με όλα τα έξοδα τα οποία θα κληθεί να καταβάλει η αναθέτουσα αρχή εξ αυτού του λόγου, συμπεριλαμβανομένης και κάθε δικαστικής δαπάνης ή αμοιβής δικηγόρων, αφετέρου υποχρεούται να αποζημιώσει την αναθέτουσα αρχή για κάθε θετική ή αποθετική ζημία που θα υποστεί από ενδεχόμενη αποδοχή της παραπάνω αγωγής ή του ένδικου μέσου.</w:t>
      </w:r>
    </w:p>
    <w:p w14:paraId="23E9F9D2" w14:textId="77777777" w:rsidR="00923E73" w:rsidRPr="00232E40" w:rsidRDefault="00923E73" w:rsidP="00232E40">
      <w:pPr>
        <w:pStyle w:val="20"/>
        <w:spacing w:line="360" w:lineRule="auto"/>
        <w:rPr>
          <w:rFonts w:ascii="Cambria" w:hAnsi="Cambria" w:cs="Times New Roman"/>
          <w:sz w:val="22"/>
          <w:lang w:val="el-GR"/>
        </w:rPr>
      </w:pPr>
      <w:bookmarkStart w:id="194" w:name="_Toc369602485"/>
      <w:bookmarkStart w:id="195" w:name="_Toc365952696"/>
      <w:bookmarkStart w:id="196" w:name="_Toc330661387"/>
      <w:bookmarkStart w:id="197" w:name="_Toc507651136"/>
      <w:bookmarkStart w:id="198" w:name="_Toc511640987"/>
      <w:r w:rsidRPr="00232E40">
        <w:rPr>
          <w:rFonts w:ascii="Cambria" w:hAnsi="Cambria" w:cs="Calibri"/>
          <w:sz w:val="22"/>
          <w:lang w:val="el-GR"/>
        </w:rPr>
        <w:t>Άρθρο 2</w:t>
      </w:r>
      <w:bookmarkEnd w:id="194"/>
      <w:r w:rsidRPr="00232E40">
        <w:rPr>
          <w:rFonts w:ascii="Cambria" w:hAnsi="Cambria" w:cs="Calibri"/>
          <w:sz w:val="22"/>
          <w:lang w:val="el-GR"/>
        </w:rPr>
        <w:t>1</w:t>
      </w:r>
      <w:r w:rsidRPr="00232E40">
        <w:rPr>
          <w:rFonts w:ascii="Cambria" w:hAnsi="Cambria" w:cs="Calibri"/>
          <w:bCs/>
          <w:sz w:val="22"/>
          <w:lang w:val="el-GR"/>
        </w:rPr>
        <w:t xml:space="preserve">: </w:t>
      </w:r>
      <w:bookmarkStart w:id="199" w:name="_Toc369602486"/>
      <w:r w:rsidRPr="00232E40">
        <w:rPr>
          <w:rFonts w:ascii="Cambria" w:hAnsi="Cambria"/>
          <w:sz w:val="22"/>
          <w:lang w:val="el-GR"/>
        </w:rPr>
        <w:t>Επίλυση Διαφορών</w:t>
      </w:r>
      <w:bookmarkEnd w:id="195"/>
      <w:bookmarkEnd w:id="196"/>
      <w:r w:rsidRPr="00232E40">
        <w:rPr>
          <w:rFonts w:ascii="Cambria" w:hAnsi="Cambria"/>
          <w:sz w:val="22"/>
          <w:lang w:val="el-GR"/>
        </w:rPr>
        <w:t xml:space="preserve"> – Εφαρμοστέο Δίκαιο</w:t>
      </w:r>
      <w:bookmarkEnd w:id="197"/>
      <w:bookmarkEnd w:id="198"/>
      <w:bookmarkEnd w:id="199"/>
    </w:p>
    <w:p w14:paraId="6221BDC3" w14:textId="77777777" w:rsidR="00923E73" w:rsidRPr="00232E40" w:rsidRDefault="00923E73" w:rsidP="00232E40">
      <w:pPr>
        <w:widowControl w:val="0"/>
        <w:spacing w:line="360" w:lineRule="auto"/>
        <w:ind w:right="-1"/>
        <w:rPr>
          <w:rFonts w:ascii="Cambria" w:hAnsi="Cambria"/>
          <w:szCs w:val="22"/>
        </w:rPr>
      </w:pPr>
      <w:r w:rsidRPr="00232E40">
        <w:rPr>
          <w:rFonts w:ascii="Cambria" w:hAnsi="Cambria"/>
          <w:szCs w:val="22"/>
        </w:rPr>
        <w:t xml:space="preserve">Η  σύμβαση διέπεται από την ελληνική νομοθεσία. </w:t>
      </w:r>
    </w:p>
    <w:p w14:paraId="4379BED3" w14:textId="77777777" w:rsidR="00923E73" w:rsidRPr="00232E40" w:rsidRDefault="00923E73" w:rsidP="00232E40">
      <w:pPr>
        <w:widowControl w:val="0"/>
        <w:spacing w:line="360" w:lineRule="auto"/>
        <w:ind w:right="-1"/>
        <w:rPr>
          <w:rFonts w:ascii="Cambria" w:hAnsi="Cambria"/>
          <w:szCs w:val="22"/>
        </w:rPr>
      </w:pPr>
      <w:r w:rsidRPr="00232E40">
        <w:rPr>
          <w:rFonts w:ascii="Cambria" w:hAnsi="Cambria"/>
          <w:szCs w:val="22"/>
        </w:rPr>
        <w:t>Αν προκύψει διαφωνία ή διαφορά ανάμεσα στον Ανάδοχο και την αναθέτουσα αρχή σχετικά με τη σύμβαση που να προέρχεται από αυτή και με την προϋπόθεση ότι κάθε μέρος  έχει δώσει γραπτή ειδοποίηση σχετικά με αυτή τη διαφωνία ή διαφορά, τα μέρη θα προσπαθήσουν να διαπραγματευτούν μια συμφωνία  επίλυσης με καλή πίστη. Αν δεν μπορεί να συνομολογηθεί συμφωνία, αρμόδια αποκλειστικά για την επίλυση της διαφοράς είναι τα ελληνικά δικαστήρια και δη αυτά της Αθήνας.</w:t>
      </w:r>
    </w:p>
    <w:p w14:paraId="309A8E74" w14:textId="77777777" w:rsidR="00923E73" w:rsidRPr="00232E40" w:rsidRDefault="00923E73" w:rsidP="00232E40">
      <w:pPr>
        <w:widowControl w:val="0"/>
        <w:spacing w:line="360" w:lineRule="auto"/>
        <w:ind w:right="-1"/>
        <w:rPr>
          <w:rFonts w:ascii="Cambria" w:hAnsi="Cambria"/>
          <w:szCs w:val="22"/>
        </w:rPr>
      </w:pPr>
      <w:r w:rsidRPr="00232E40">
        <w:rPr>
          <w:rFonts w:ascii="Cambria" w:hAnsi="Cambria"/>
          <w:szCs w:val="22"/>
        </w:rPr>
        <w:t>Εκτός από τους ειδικά αναφερομένους όρους της παρούσης συμβάσεως το κείμενο της οποίας κατισχύει κάθε άλλου κειμένου στο οποίο αυτή στηρίζεται εκτός βεβαίως καταδήλων σφαλμάτων ή παραδρομών, ισχύουν και όλα τα παρακάτω αναφερόμενα κείμενα που αποτελούν αναπόσπαστο μέρος της  σύμβασης με την ακόλουθη σειρά ιεραρχίας:</w:t>
      </w:r>
    </w:p>
    <w:p w14:paraId="3457BDE6" w14:textId="77777777" w:rsidR="00923E73" w:rsidRPr="00232E40" w:rsidRDefault="00923E73" w:rsidP="00232E40">
      <w:pPr>
        <w:widowControl w:val="0"/>
        <w:spacing w:line="360" w:lineRule="auto"/>
        <w:ind w:right="-1"/>
        <w:rPr>
          <w:rFonts w:ascii="Cambria" w:hAnsi="Cambria"/>
          <w:szCs w:val="22"/>
        </w:rPr>
      </w:pPr>
      <w:r w:rsidRPr="00232E40">
        <w:rPr>
          <w:rFonts w:ascii="Cambria" w:hAnsi="Cambria"/>
          <w:szCs w:val="22"/>
        </w:rPr>
        <w:t xml:space="preserve">Α. Η παρούσα σύμβαση </w:t>
      </w:r>
    </w:p>
    <w:p w14:paraId="251CFE84" w14:textId="457A7EF0" w:rsidR="00923E73" w:rsidRPr="00232E40" w:rsidRDefault="00923E73" w:rsidP="00232E40">
      <w:pPr>
        <w:widowControl w:val="0"/>
        <w:spacing w:line="360" w:lineRule="auto"/>
        <w:ind w:right="-1"/>
        <w:rPr>
          <w:rFonts w:ascii="Cambria" w:hAnsi="Cambria"/>
          <w:szCs w:val="22"/>
        </w:rPr>
      </w:pPr>
      <w:r w:rsidRPr="00232E40">
        <w:rPr>
          <w:rFonts w:ascii="Cambria" w:hAnsi="Cambria"/>
          <w:szCs w:val="22"/>
        </w:rPr>
        <w:t>Β. Η…………………………………..Διακήρυξη.</w:t>
      </w:r>
    </w:p>
    <w:p w14:paraId="645CDF40" w14:textId="77777777" w:rsidR="00923E73" w:rsidRPr="00232E40" w:rsidRDefault="00923E73" w:rsidP="00232E40">
      <w:pPr>
        <w:widowControl w:val="0"/>
        <w:spacing w:line="360" w:lineRule="auto"/>
        <w:ind w:right="-1"/>
        <w:rPr>
          <w:rFonts w:ascii="Cambria" w:hAnsi="Cambria"/>
          <w:szCs w:val="22"/>
        </w:rPr>
      </w:pPr>
      <w:r w:rsidRPr="00232E40">
        <w:rPr>
          <w:rFonts w:ascii="Cambria" w:hAnsi="Cambria"/>
          <w:szCs w:val="22"/>
        </w:rPr>
        <w:t>Γ. Η προσφορά [τεχνική και οικονομική] του προμηθευτή.</w:t>
      </w:r>
    </w:p>
    <w:p w14:paraId="060142BB" w14:textId="77777777" w:rsidR="00923E73" w:rsidRPr="00232E40" w:rsidRDefault="00923E73" w:rsidP="00232E40">
      <w:pPr>
        <w:spacing w:line="360" w:lineRule="auto"/>
        <w:rPr>
          <w:rFonts w:ascii="Cambria" w:hAnsi="Cambria" w:cs="Arial"/>
          <w:szCs w:val="22"/>
        </w:rPr>
      </w:pPr>
      <w:r w:rsidRPr="00232E40">
        <w:rPr>
          <w:rFonts w:ascii="Cambria" w:hAnsi="Cambria" w:cs="Arial"/>
          <w:szCs w:val="22"/>
        </w:rPr>
        <w:t>Αφού συντάχθηκε η παρούσα σύμβαση, διαβάστηκε και βεβαιώθηκε το περιεχόμενό της, μονογραφήθηκε σε όλες τις σελίδες και υπογράφηκε από τους συμβαλλόμενους σε τρία (3) ίδια αντίτυπα από τα οποία τα δύο (2) κατατέθηκαν στο Τμήμα Προμηθειών και το άλλο το παρέλαβε ο δεύτερος από τους συμβαλλόμενους.</w:t>
      </w:r>
    </w:p>
    <w:p w14:paraId="5B07D4AD" w14:textId="77777777" w:rsidR="00923E73" w:rsidRPr="00232E40" w:rsidRDefault="00923E73" w:rsidP="00232E40">
      <w:pPr>
        <w:spacing w:line="360" w:lineRule="auto"/>
        <w:jc w:val="center"/>
        <w:rPr>
          <w:rFonts w:ascii="Cambria" w:hAnsi="Cambria"/>
          <w:b/>
          <w:szCs w:val="22"/>
        </w:rPr>
      </w:pPr>
      <w:r w:rsidRPr="00232E40">
        <w:rPr>
          <w:rFonts w:ascii="Cambria" w:hAnsi="Cambria"/>
          <w:b/>
          <w:szCs w:val="22"/>
        </w:rPr>
        <w:t>Οι συμβαλλόμενοι</w:t>
      </w:r>
    </w:p>
    <w:p w14:paraId="2AE23EB7" w14:textId="77777777" w:rsidR="00923E73" w:rsidRPr="00232E40" w:rsidRDefault="00923E73" w:rsidP="00232E40">
      <w:pPr>
        <w:spacing w:line="360" w:lineRule="auto"/>
        <w:jc w:val="center"/>
        <w:rPr>
          <w:rFonts w:ascii="Cambria" w:hAnsi="Cambria"/>
          <w:b/>
          <w:szCs w:val="22"/>
        </w:rPr>
      </w:pPr>
    </w:p>
    <w:p w14:paraId="448CCE58" w14:textId="77777777" w:rsidR="00923E73" w:rsidRPr="00232E40" w:rsidRDefault="00923E73" w:rsidP="00232E40">
      <w:pPr>
        <w:spacing w:line="360" w:lineRule="auto"/>
        <w:rPr>
          <w:rFonts w:ascii="Cambria" w:hAnsi="Cambria"/>
          <w:szCs w:val="22"/>
        </w:rPr>
      </w:pPr>
      <w:r w:rsidRPr="00232E40">
        <w:rPr>
          <w:rFonts w:ascii="Cambria" w:hAnsi="Cambria"/>
          <w:szCs w:val="22"/>
        </w:rPr>
        <w:t xml:space="preserve">                          Για τη Βουλή των Ελλήνων                        Για την εταιρία με την επωνυμία</w:t>
      </w:r>
      <w:bookmarkEnd w:id="125"/>
      <w:bookmarkEnd w:id="126"/>
    </w:p>
    <w:sectPr w:rsidR="00923E73" w:rsidRPr="00232E40" w:rsidSect="00080F1F">
      <w:pgSz w:w="11906" w:h="16838"/>
      <w:pgMar w:top="1134" w:right="1134" w:bottom="709" w:left="1134" w:header="720"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CC1E1" w14:textId="77777777" w:rsidR="00833D64" w:rsidRDefault="00833D64">
      <w:pPr>
        <w:spacing w:after="0"/>
      </w:pPr>
      <w:r>
        <w:separator/>
      </w:r>
    </w:p>
  </w:endnote>
  <w:endnote w:type="continuationSeparator" w:id="0">
    <w:p w14:paraId="06380AEB" w14:textId="77777777" w:rsidR="00833D64" w:rsidRDefault="00833D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OpenSymbol">
    <w:charset w:val="00"/>
    <w:family w:val="auto"/>
    <w:pitch w:val="variable"/>
    <w:sig w:usb0="800000AF" w:usb1="1001ECEA"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A1"/>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Liberation Sans">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A1"/>
    <w:family w:val="swiss"/>
    <w:pitch w:val="variable"/>
    <w:sig w:usb0="00000287" w:usb1="00000000" w:usb2="00000000" w:usb3="00000000" w:csb0="0000009F" w:csb1="00000000"/>
  </w:font>
  <w:font w:name="Palatino Linotype">
    <w:panose1 w:val="02040502050505030304"/>
    <w:charset w:val="A1"/>
    <w:family w:val="roman"/>
    <w:pitch w:val="variable"/>
    <w:sig w:usb0="E0000287" w:usb1="40000013" w:usb2="00000000" w:usb3="00000000" w:csb0="0000019F" w:csb1="00000000"/>
  </w:font>
  <w:font w:name="Open Sans">
    <w:charset w:val="A1"/>
    <w:family w:val="swiss"/>
    <w:pitch w:val="variable"/>
    <w:sig w:usb0="E00002EF" w:usb1="4000205B" w:usb2="00000028"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54790" w14:textId="77777777" w:rsidR="00F453F5" w:rsidRDefault="00F453F5">
    <w:pPr>
      <w:pStyle w:val="af5"/>
      <w:spacing w:after="0"/>
      <w:jc w:val="center"/>
      <w:rPr>
        <w:sz w:val="12"/>
        <w:szCs w:val="12"/>
        <w:lang w:val="el-GR"/>
      </w:rPr>
    </w:pPr>
  </w:p>
  <w:p w14:paraId="41571E07" w14:textId="164403B0" w:rsidR="00F453F5" w:rsidRDefault="00F453F5">
    <w:pPr>
      <w:pStyle w:val="af5"/>
      <w:spacing w:after="0"/>
      <w:jc w:val="center"/>
    </w:pPr>
    <w:r>
      <w:rPr>
        <w:sz w:val="20"/>
        <w:szCs w:val="20"/>
        <w:lang w:val="el-GR"/>
      </w:rPr>
      <w:t xml:space="preserve">Σελίδα </w:t>
    </w:r>
    <w:r>
      <w:rPr>
        <w:sz w:val="20"/>
        <w:szCs w:val="20"/>
      </w:rPr>
      <w:fldChar w:fldCharType="begin"/>
    </w:r>
    <w:r>
      <w:rPr>
        <w:sz w:val="20"/>
        <w:szCs w:val="20"/>
      </w:rPr>
      <w:instrText xml:space="preserve"> PAGE </w:instrText>
    </w:r>
    <w:r>
      <w:rPr>
        <w:sz w:val="20"/>
        <w:szCs w:val="20"/>
      </w:rPr>
      <w:fldChar w:fldCharType="separate"/>
    </w:r>
    <w:r w:rsidR="00D14437">
      <w:rPr>
        <w:noProof/>
        <w:sz w:val="20"/>
        <w:szCs w:val="20"/>
      </w:rPr>
      <w:t>20</w:t>
    </w:r>
    <w:r>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5108456"/>
      <w:docPartObj>
        <w:docPartGallery w:val="Page Numbers (Bottom of Page)"/>
        <w:docPartUnique/>
      </w:docPartObj>
    </w:sdtPr>
    <w:sdtEndPr/>
    <w:sdtContent>
      <w:sdt>
        <w:sdtPr>
          <w:id w:val="1728636285"/>
          <w:docPartObj>
            <w:docPartGallery w:val="Page Numbers (Top of Page)"/>
            <w:docPartUnique/>
          </w:docPartObj>
        </w:sdtPr>
        <w:sdtEndPr/>
        <w:sdtContent>
          <w:p w14:paraId="166C6A5B" w14:textId="1BFC81B9" w:rsidR="00EC64BC" w:rsidRDefault="00EC64BC">
            <w:pPr>
              <w:pStyle w:val="af5"/>
              <w:jc w:val="center"/>
            </w:pPr>
            <w:r>
              <w:rPr>
                <w:lang w:val="el-GR"/>
              </w:rPr>
              <w:t xml:space="preserve">Σελίδα </w:t>
            </w:r>
            <w:r>
              <w:rPr>
                <w:b/>
                <w:bCs/>
                <w:sz w:val="24"/>
              </w:rPr>
              <w:fldChar w:fldCharType="begin"/>
            </w:r>
            <w:r>
              <w:rPr>
                <w:b/>
                <w:bCs/>
              </w:rPr>
              <w:instrText>PAGE</w:instrText>
            </w:r>
            <w:r>
              <w:rPr>
                <w:b/>
                <w:bCs/>
                <w:sz w:val="24"/>
              </w:rPr>
              <w:fldChar w:fldCharType="separate"/>
            </w:r>
            <w:r w:rsidR="00D14437">
              <w:rPr>
                <w:b/>
                <w:bCs/>
                <w:noProof/>
              </w:rPr>
              <w:t>1</w:t>
            </w:r>
            <w:r>
              <w:rPr>
                <w:b/>
                <w:bCs/>
                <w:sz w:val="24"/>
              </w:rPr>
              <w:fldChar w:fldCharType="end"/>
            </w:r>
            <w:r>
              <w:rPr>
                <w:lang w:val="el-GR"/>
              </w:rPr>
              <w:t xml:space="preserve"> από </w:t>
            </w:r>
            <w:r>
              <w:rPr>
                <w:b/>
                <w:bCs/>
                <w:sz w:val="24"/>
              </w:rPr>
              <w:fldChar w:fldCharType="begin"/>
            </w:r>
            <w:r>
              <w:rPr>
                <w:b/>
                <w:bCs/>
              </w:rPr>
              <w:instrText>NUMPAGES</w:instrText>
            </w:r>
            <w:r>
              <w:rPr>
                <w:b/>
                <w:bCs/>
                <w:sz w:val="24"/>
              </w:rPr>
              <w:fldChar w:fldCharType="separate"/>
            </w:r>
            <w:r w:rsidR="00D14437">
              <w:rPr>
                <w:b/>
                <w:bCs/>
                <w:noProof/>
              </w:rPr>
              <w:t>119</w:t>
            </w:r>
            <w:r>
              <w:rPr>
                <w:b/>
                <w:bCs/>
                <w:sz w:val="24"/>
              </w:rPr>
              <w:fldChar w:fldCharType="end"/>
            </w:r>
          </w:p>
        </w:sdtContent>
      </w:sdt>
    </w:sdtContent>
  </w:sdt>
  <w:p w14:paraId="36A94297" w14:textId="77777777" w:rsidR="00EC64BC" w:rsidRDefault="00EC64BC">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597EF" w14:textId="77777777" w:rsidR="00833D64" w:rsidRDefault="00833D64">
      <w:pPr>
        <w:spacing w:after="0"/>
      </w:pPr>
      <w:r>
        <w:separator/>
      </w:r>
    </w:p>
  </w:footnote>
  <w:footnote w:type="continuationSeparator" w:id="0">
    <w:p w14:paraId="53EE8BE0" w14:textId="77777777" w:rsidR="00833D64" w:rsidRDefault="00833D6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1B063BF2"/>
    <w:lvl w:ilvl="0">
      <w:start w:val="1"/>
      <w:numFmt w:val="decimal"/>
      <w:pStyle w:val="3"/>
      <w:lvlText w:val="%1."/>
      <w:lvlJc w:val="left"/>
      <w:pPr>
        <w:tabs>
          <w:tab w:val="num" w:pos="360"/>
        </w:tabs>
        <w:ind w:left="360" w:hanging="360"/>
      </w:pPr>
      <w:rPr>
        <w:rFonts w:cs="Times New Roman"/>
      </w:rPr>
    </w:lvl>
  </w:abstractNum>
  <w:abstractNum w:abstractNumId="1" w15:restartNumberingAfterBreak="0">
    <w:nsid w:val="00000002"/>
    <w:multiLevelType w:val="singleLevel"/>
    <w:tmpl w:val="00000002"/>
    <w:name w:val="WW8Num2"/>
    <w:lvl w:ilvl="0">
      <w:start w:val="1"/>
      <w:numFmt w:val="bullet"/>
      <w:pStyle w:val="2"/>
      <w:lvlText w:val=""/>
      <w:lvlJc w:val="left"/>
      <w:pPr>
        <w:tabs>
          <w:tab w:val="num" w:pos="643"/>
        </w:tabs>
        <w:ind w:left="643" w:hanging="360"/>
      </w:pPr>
      <w:rPr>
        <w:rFonts w:ascii="Symbol" w:hAnsi="Symbol" w:cs="Symbol"/>
        <w:lang w:val="el-GR"/>
      </w:rPr>
    </w:lvl>
  </w:abstractNum>
  <w:abstractNum w:abstractNumId="2" w15:restartNumberingAfterBreak="0">
    <w:nsid w:val="00000003"/>
    <w:multiLevelType w:val="multilevel"/>
    <w:tmpl w:val="93CA3B56"/>
    <w:lvl w:ilvl="0">
      <w:start w:val="1"/>
      <w:numFmt w:val="decimal"/>
      <w:lvlText w:val="%1."/>
      <w:lvlJc w:val="left"/>
      <w:pPr>
        <w:tabs>
          <w:tab w:val="num" w:pos="-360"/>
        </w:tabs>
        <w:ind w:left="360" w:hanging="360"/>
      </w:pPr>
      <w:rPr>
        <w:lang w:val="el-GR"/>
      </w:rPr>
    </w:lvl>
    <w:lvl w:ilvl="1">
      <w:start w:val="1"/>
      <w:numFmt w:val="lowerLetter"/>
      <w:lvlText w:val="%2)"/>
      <w:lvlJc w:val="left"/>
      <w:pPr>
        <w:ind w:left="360" w:hanging="360"/>
      </w:pPr>
      <w:rPr>
        <w:rFonts w:hint="default"/>
      </w:rPr>
    </w:lvl>
    <w:lvl w:ilvl="2">
      <w:start w:val="1"/>
      <w:numFmt w:val="lowerRoman"/>
      <w:lvlText w:val="%3)"/>
      <w:lvlJc w:val="left"/>
      <w:pPr>
        <w:ind w:left="720" w:hanging="360"/>
      </w:pPr>
      <w:rPr>
        <w:rFonts w:hint="default"/>
      </w:rPr>
    </w:lvl>
    <w:lvl w:ilvl="3">
      <w:start w:val="1"/>
      <w:numFmt w:val="decimal"/>
      <w:lvlText w:val="(%4)"/>
      <w:lvlJc w:val="left"/>
      <w:pPr>
        <w:ind w:left="1080" w:hanging="360"/>
      </w:pPr>
      <w:rPr>
        <w:rFonts w:hint="default"/>
      </w:rPr>
    </w:lvl>
    <w:lvl w:ilvl="4">
      <w:start w:val="1"/>
      <w:numFmt w:val="lowerLetter"/>
      <w:lvlText w:val="(%5)"/>
      <w:lvlJc w:val="left"/>
      <w:pPr>
        <w:ind w:left="1440" w:hanging="360"/>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3" w15:restartNumberingAfterBreak="0">
    <w:nsid w:val="00000004"/>
    <w:multiLevelType w:val="singleLevel"/>
    <w:tmpl w:val="00000004"/>
    <w:name w:val="WW8Num4"/>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720" w:hanging="360"/>
      </w:pPr>
      <w:rPr>
        <w:lang w:val="el-GR"/>
      </w:r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Angsana New" w:hAnsi="Angsana New" w:cs="Angsana New"/>
        <w:color w:val="000000"/>
        <w:kern w:val="1"/>
        <w:szCs w:val="22"/>
        <w:shd w:val="clear" w:color="auto" w:fill="FFFFFF"/>
        <w:lang w:val="el-GR"/>
      </w:rPr>
    </w:lvl>
  </w:abstractNum>
  <w:abstractNum w:abstractNumId="9" w15:restartNumberingAfterBreak="0">
    <w:nsid w:val="031F7897"/>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45607BD"/>
    <w:multiLevelType w:val="hybridMultilevel"/>
    <w:tmpl w:val="0F9E7A8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15:restartNumberingAfterBreak="0">
    <w:nsid w:val="045B4F21"/>
    <w:multiLevelType w:val="hybridMultilevel"/>
    <w:tmpl w:val="95B6DBB6"/>
    <w:lvl w:ilvl="0" w:tplc="615200BC">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0E841736"/>
    <w:multiLevelType w:val="hybridMultilevel"/>
    <w:tmpl w:val="D6F29B3E"/>
    <w:lvl w:ilvl="0" w:tplc="858A6FEA">
      <w:start w:val="6"/>
      <w:numFmt w:val="bullet"/>
      <w:lvlText w:val="-"/>
      <w:lvlJc w:val="left"/>
      <w:pPr>
        <w:ind w:left="360" w:hanging="360"/>
      </w:pPr>
      <w:rPr>
        <w:rFonts w:ascii="Calibri" w:eastAsia="Times New Roman" w:hAnsi="Calibri"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155E7CB2"/>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7DA2BAE"/>
    <w:multiLevelType w:val="hybridMultilevel"/>
    <w:tmpl w:val="B9DA7D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1D1D0AA3"/>
    <w:multiLevelType w:val="hybridMultilevel"/>
    <w:tmpl w:val="9044EF7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Times New Roman"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Times New Roman"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Times New Roman" w:hint="default"/>
      </w:rPr>
    </w:lvl>
    <w:lvl w:ilvl="8" w:tplc="04080005">
      <w:start w:val="1"/>
      <w:numFmt w:val="bullet"/>
      <w:lvlText w:val=""/>
      <w:lvlJc w:val="left"/>
      <w:pPr>
        <w:ind w:left="6480" w:hanging="360"/>
      </w:pPr>
      <w:rPr>
        <w:rFonts w:ascii="Wingdings" w:hAnsi="Wingdings" w:hint="default"/>
      </w:rPr>
    </w:lvl>
  </w:abstractNum>
  <w:abstractNum w:abstractNumId="16" w15:restartNumberingAfterBreak="0">
    <w:nsid w:val="1F6352B4"/>
    <w:multiLevelType w:val="hybridMultilevel"/>
    <w:tmpl w:val="D75676A4"/>
    <w:lvl w:ilvl="0" w:tplc="F0D26772">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21F03736"/>
    <w:multiLevelType w:val="hybridMultilevel"/>
    <w:tmpl w:val="34ECA686"/>
    <w:lvl w:ilvl="0" w:tplc="04080001">
      <w:start w:val="1"/>
      <w:numFmt w:val="bullet"/>
      <w:lvlText w:val=""/>
      <w:lvlJc w:val="left"/>
      <w:pPr>
        <w:ind w:left="720" w:hanging="360"/>
      </w:pPr>
      <w:rPr>
        <w:rFonts w:ascii="Symbol" w:hAnsi="Symbol" w:hint="default"/>
      </w:rPr>
    </w:lvl>
    <w:lvl w:ilvl="1" w:tplc="E97E34AE">
      <w:numFmt w:val="bullet"/>
      <w:lvlText w:val="•"/>
      <w:lvlJc w:val="left"/>
      <w:pPr>
        <w:ind w:left="1440" w:hanging="360"/>
      </w:pPr>
      <w:rPr>
        <w:rFonts w:ascii="Calibri" w:eastAsia="SymbolMT" w:hAnsi="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235478F7"/>
    <w:multiLevelType w:val="hybridMultilevel"/>
    <w:tmpl w:val="D6483CC4"/>
    <w:lvl w:ilvl="0" w:tplc="CA1C46BA">
      <w:numFmt w:val="bullet"/>
      <w:lvlText w:val="•"/>
      <w:lvlJc w:val="left"/>
      <w:pPr>
        <w:ind w:left="720" w:hanging="720"/>
      </w:pPr>
      <w:rPr>
        <w:rFonts w:ascii="Calibri" w:eastAsia="Times New Roman" w:hAnsi="Calibri"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24371BAC"/>
    <w:multiLevelType w:val="hybridMultilevel"/>
    <w:tmpl w:val="5BCE6B00"/>
    <w:lvl w:ilvl="0" w:tplc="5C9AE74A">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275D5DB5"/>
    <w:multiLevelType w:val="hybridMultilevel"/>
    <w:tmpl w:val="EBC0E3FA"/>
    <w:lvl w:ilvl="0" w:tplc="62FA82D0">
      <w:start w:val="5"/>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29491EBF"/>
    <w:multiLevelType w:val="multilevel"/>
    <w:tmpl w:val="0408001F"/>
    <w:lvl w:ilvl="0">
      <w:start w:val="1"/>
      <w:numFmt w:val="decimal"/>
      <w:lvlText w:val="%1."/>
      <w:lvlJc w:val="left"/>
      <w:pPr>
        <w:ind w:left="720" w:hanging="360"/>
      </w:pPr>
    </w:lvl>
    <w:lvl w:ilvl="1">
      <w:start w:val="1"/>
      <w:numFmt w:val="decimal"/>
      <w:lvlText w:val="%1.%2."/>
      <w:lvlJc w:val="left"/>
      <w:pPr>
        <w:ind w:left="1152" w:hanging="432"/>
      </w:pPr>
      <w:rPr>
        <w:rFonts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15:restartNumberingAfterBreak="0">
    <w:nsid w:val="2F766BA8"/>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22E47E6"/>
    <w:multiLevelType w:val="hybridMultilevel"/>
    <w:tmpl w:val="0C64A048"/>
    <w:lvl w:ilvl="0" w:tplc="19AEA79C">
      <w:start w:val="1"/>
      <w:numFmt w:val="bullet"/>
      <w:lvlText w:val="-"/>
      <w:lvlJc w:val="left"/>
      <w:pPr>
        <w:ind w:left="360" w:hanging="360"/>
      </w:pPr>
      <w:rPr>
        <w:rFonts w:ascii="Calibri" w:eastAsia="Times New Roman" w:hAnsi="Calibri"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32F062C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40A0F4D"/>
    <w:multiLevelType w:val="hybridMultilevel"/>
    <w:tmpl w:val="E6C6F62A"/>
    <w:lvl w:ilvl="0" w:tplc="6C2410EA">
      <w:numFmt w:val="bullet"/>
      <w:lvlText w:val="-"/>
      <w:lvlJc w:val="left"/>
      <w:pPr>
        <w:ind w:left="720" w:hanging="360"/>
      </w:pPr>
      <w:rPr>
        <w:rFonts w:ascii="Calibri" w:eastAsia="Times New Roman" w:hAnsi="Calibri" w:hint="default"/>
      </w:rPr>
    </w:lvl>
    <w:lvl w:ilvl="1" w:tplc="04080003">
      <w:start w:val="1"/>
      <w:numFmt w:val="bullet"/>
      <w:lvlText w:val="o"/>
      <w:lvlJc w:val="left"/>
      <w:pPr>
        <w:ind w:left="1440" w:hanging="360"/>
      </w:pPr>
      <w:rPr>
        <w:rFonts w:ascii="Courier New" w:hAnsi="Courier New" w:cs="Times New Roman"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Times New Roman"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Times New Roman" w:hint="default"/>
      </w:rPr>
    </w:lvl>
    <w:lvl w:ilvl="8" w:tplc="04080005">
      <w:start w:val="1"/>
      <w:numFmt w:val="bullet"/>
      <w:lvlText w:val=""/>
      <w:lvlJc w:val="left"/>
      <w:pPr>
        <w:ind w:left="6480" w:hanging="360"/>
      </w:pPr>
      <w:rPr>
        <w:rFonts w:ascii="Wingdings" w:hAnsi="Wingdings" w:hint="default"/>
      </w:rPr>
    </w:lvl>
  </w:abstractNum>
  <w:abstractNum w:abstractNumId="26" w15:restartNumberingAfterBreak="0">
    <w:nsid w:val="39F368E5"/>
    <w:multiLevelType w:val="multilevel"/>
    <w:tmpl w:val="AA249A3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BF90D60"/>
    <w:multiLevelType w:val="multilevel"/>
    <w:tmpl w:val="4D4E17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CCC1E0A"/>
    <w:multiLevelType w:val="multilevel"/>
    <w:tmpl w:val="0408001F"/>
    <w:lvl w:ilvl="0">
      <w:start w:val="1"/>
      <w:numFmt w:val="decimal"/>
      <w:lvlText w:val="%1."/>
      <w:lvlJc w:val="left"/>
      <w:pPr>
        <w:ind w:left="720" w:hanging="360"/>
      </w:pPr>
    </w:lvl>
    <w:lvl w:ilvl="1">
      <w:start w:val="1"/>
      <w:numFmt w:val="decimal"/>
      <w:lvlText w:val="%1.%2."/>
      <w:lvlJc w:val="left"/>
      <w:pPr>
        <w:ind w:left="1152" w:hanging="432"/>
      </w:pPr>
      <w:rPr>
        <w:rFonts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15:restartNumberingAfterBreak="0">
    <w:nsid w:val="3ECD0814"/>
    <w:multiLevelType w:val="hybridMultilevel"/>
    <w:tmpl w:val="19484DBA"/>
    <w:lvl w:ilvl="0" w:tplc="422ACA9E">
      <w:start w:val="2"/>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40BB0A74"/>
    <w:multiLevelType w:val="hybridMultilevel"/>
    <w:tmpl w:val="556CAA5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15:restartNumberingAfterBreak="0">
    <w:nsid w:val="40D86EED"/>
    <w:multiLevelType w:val="hybridMultilevel"/>
    <w:tmpl w:val="14D0CEE8"/>
    <w:lvl w:ilvl="0" w:tplc="A1F4903C">
      <w:numFmt w:val="bullet"/>
      <w:lvlText w:val="•"/>
      <w:lvlJc w:val="left"/>
      <w:pPr>
        <w:ind w:left="720" w:hanging="720"/>
      </w:pPr>
      <w:rPr>
        <w:rFonts w:ascii="Calibri" w:eastAsia="Times New Roman" w:hAnsi="Calibri" w:cs="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15:restartNumberingAfterBreak="0">
    <w:nsid w:val="428A6C1C"/>
    <w:multiLevelType w:val="hybridMultilevel"/>
    <w:tmpl w:val="5C14F8C6"/>
    <w:lvl w:ilvl="0" w:tplc="4AA6144E">
      <w:start w:val="1"/>
      <w:numFmt w:val="decimal"/>
      <w:pStyle w:val="5"/>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3" w15:restartNumberingAfterBreak="0">
    <w:nsid w:val="455D43FC"/>
    <w:multiLevelType w:val="multilevel"/>
    <w:tmpl w:val="0408001F"/>
    <w:lvl w:ilvl="0">
      <w:start w:val="1"/>
      <w:numFmt w:val="decimal"/>
      <w:lvlText w:val="%1."/>
      <w:lvlJc w:val="left"/>
      <w:pPr>
        <w:ind w:left="720" w:hanging="360"/>
      </w:pPr>
    </w:lvl>
    <w:lvl w:ilvl="1">
      <w:start w:val="1"/>
      <w:numFmt w:val="decimal"/>
      <w:lvlText w:val="%1.%2."/>
      <w:lvlJc w:val="left"/>
      <w:pPr>
        <w:ind w:left="1152" w:hanging="432"/>
      </w:pPr>
      <w:rPr>
        <w:rFonts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4" w15:restartNumberingAfterBreak="0">
    <w:nsid w:val="456D262D"/>
    <w:multiLevelType w:val="hybridMultilevel"/>
    <w:tmpl w:val="84E25DA8"/>
    <w:lvl w:ilvl="0" w:tplc="858A6FEA">
      <w:start w:val="6"/>
      <w:numFmt w:val="bullet"/>
      <w:lvlText w:val="-"/>
      <w:lvlJc w:val="left"/>
      <w:pPr>
        <w:ind w:left="360" w:hanging="360"/>
      </w:pPr>
      <w:rPr>
        <w:rFonts w:ascii="Calibri" w:eastAsia="Times New Roman" w:hAnsi="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4F302409"/>
    <w:multiLevelType w:val="hybridMultilevel"/>
    <w:tmpl w:val="58A07B2E"/>
    <w:lvl w:ilvl="0" w:tplc="5C9AE74A">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514628F1"/>
    <w:multiLevelType w:val="hybridMultilevel"/>
    <w:tmpl w:val="D8F272C8"/>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Times New Roman"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Times New Roman"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Times New Roman" w:hint="default"/>
      </w:rPr>
    </w:lvl>
    <w:lvl w:ilvl="8" w:tplc="04080005">
      <w:start w:val="1"/>
      <w:numFmt w:val="bullet"/>
      <w:lvlText w:val=""/>
      <w:lvlJc w:val="left"/>
      <w:pPr>
        <w:ind w:left="7200" w:hanging="360"/>
      </w:pPr>
      <w:rPr>
        <w:rFonts w:ascii="Wingdings" w:hAnsi="Wingdings" w:hint="default"/>
      </w:rPr>
    </w:lvl>
  </w:abstractNum>
  <w:abstractNum w:abstractNumId="37" w15:restartNumberingAfterBreak="0">
    <w:nsid w:val="52152B49"/>
    <w:multiLevelType w:val="hybridMultilevel"/>
    <w:tmpl w:val="B9CEBE0E"/>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38" w15:restartNumberingAfterBreak="0">
    <w:nsid w:val="529A3383"/>
    <w:multiLevelType w:val="hybridMultilevel"/>
    <w:tmpl w:val="F322F4D2"/>
    <w:lvl w:ilvl="0" w:tplc="62FA82D0">
      <w:start w:val="5"/>
      <w:numFmt w:val="bullet"/>
      <w:lvlText w:val="-"/>
      <w:lvlJc w:val="left"/>
      <w:pPr>
        <w:ind w:left="360" w:hanging="360"/>
      </w:pPr>
      <w:rPr>
        <w:rFonts w:ascii="Times New Roman" w:eastAsia="Times New Roman" w:hAnsi="Times New Roman" w:cs="Times New Roman" w:hint="default"/>
      </w:rPr>
    </w:lvl>
    <w:lvl w:ilvl="1" w:tplc="04080003">
      <w:start w:val="1"/>
      <w:numFmt w:val="bullet"/>
      <w:lvlText w:val="o"/>
      <w:lvlJc w:val="left"/>
      <w:pPr>
        <w:ind w:left="1080" w:hanging="360"/>
      </w:pPr>
      <w:rPr>
        <w:rFonts w:ascii="Courier New" w:hAnsi="Courier New" w:cs="Times New Roman"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Times New Roman"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Times New Roman" w:hint="default"/>
      </w:rPr>
    </w:lvl>
    <w:lvl w:ilvl="8" w:tplc="04080005">
      <w:start w:val="1"/>
      <w:numFmt w:val="bullet"/>
      <w:lvlText w:val=""/>
      <w:lvlJc w:val="left"/>
      <w:pPr>
        <w:ind w:left="6120" w:hanging="360"/>
      </w:pPr>
      <w:rPr>
        <w:rFonts w:ascii="Wingdings" w:hAnsi="Wingdings" w:hint="default"/>
      </w:rPr>
    </w:lvl>
  </w:abstractNum>
  <w:abstractNum w:abstractNumId="39" w15:restartNumberingAfterBreak="0">
    <w:nsid w:val="587E1816"/>
    <w:multiLevelType w:val="hybridMultilevel"/>
    <w:tmpl w:val="822675D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59642D01"/>
    <w:multiLevelType w:val="hybridMultilevel"/>
    <w:tmpl w:val="7264C1BE"/>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Times New Roman"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Times New Roman"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Times New Roman" w:hint="default"/>
      </w:rPr>
    </w:lvl>
    <w:lvl w:ilvl="8" w:tplc="04080005">
      <w:start w:val="1"/>
      <w:numFmt w:val="bullet"/>
      <w:lvlText w:val=""/>
      <w:lvlJc w:val="left"/>
      <w:pPr>
        <w:ind w:left="6120" w:hanging="360"/>
      </w:pPr>
      <w:rPr>
        <w:rFonts w:ascii="Wingdings" w:hAnsi="Wingdings" w:hint="default"/>
      </w:rPr>
    </w:lvl>
  </w:abstractNum>
  <w:abstractNum w:abstractNumId="41" w15:restartNumberingAfterBreak="0">
    <w:nsid w:val="59D17C23"/>
    <w:multiLevelType w:val="hybridMultilevel"/>
    <w:tmpl w:val="2ED038CC"/>
    <w:lvl w:ilvl="0" w:tplc="BBB48796">
      <w:start w:val="3"/>
      <w:numFmt w:val="bullet"/>
      <w:lvlText w:val="-"/>
      <w:lvlJc w:val="left"/>
      <w:pPr>
        <w:ind w:left="360" w:hanging="360"/>
      </w:pPr>
      <w:rPr>
        <w:rFonts w:ascii="Calibri" w:eastAsia="SymbolMT"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 w15:restartNumberingAfterBreak="0">
    <w:nsid w:val="59E60CB3"/>
    <w:multiLevelType w:val="multilevel"/>
    <w:tmpl w:val="34BC81FA"/>
    <w:lvl w:ilvl="0">
      <w:start w:val="1"/>
      <w:numFmt w:val="decimal"/>
      <w:lvlText w:val="%1."/>
      <w:lvlJc w:val="left"/>
      <w:pPr>
        <w:ind w:left="360" w:hanging="360"/>
      </w:pPr>
      <w:rPr>
        <w:rFonts w:hint="default"/>
      </w:rPr>
    </w:lvl>
    <w:lvl w:ilvl="1">
      <w:start w:val="6"/>
      <w:numFmt w:val="bullet"/>
      <w:lvlText w:val="-"/>
      <w:lvlJc w:val="left"/>
      <w:pPr>
        <w:ind w:left="720" w:hanging="360"/>
      </w:pPr>
      <w:rPr>
        <w:rFonts w:ascii="Calibri" w:eastAsia="Times New Roman" w:hAnsi="Calibri"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5BA76F95"/>
    <w:multiLevelType w:val="hybridMultilevel"/>
    <w:tmpl w:val="77B49480"/>
    <w:lvl w:ilvl="0" w:tplc="9E525108">
      <w:numFmt w:val="bullet"/>
      <w:lvlText w:val="-"/>
      <w:lvlJc w:val="left"/>
      <w:pPr>
        <w:tabs>
          <w:tab w:val="num" w:pos="360"/>
        </w:tabs>
        <w:ind w:left="360" w:hanging="360"/>
      </w:pPr>
      <w:rPr>
        <w:rFonts w:ascii="Calibri" w:eastAsia="Times New Roman" w:hAnsi="Calibri" w:hint="default"/>
      </w:rPr>
    </w:lvl>
    <w:lvl w:ilvl="1" w:tplc="04080003">
      <w:start w:val="1"/>
      <w:numFmt w:val="bullet"/>
      <w:lvlText w:val="o"/>
      <w:lvlJc w:val="left"/>
      <w:pPr>
        <w:ind w:left="1080" w:hanging="360"/>
      </w:pPr>
      <w:rPr>
        <w:rFonts w:ascii="Courier New" w:hAnsi="Courier New" w:hint="default"/>
      </w:rPr>
    </w:lvl>
    <w:lvl w:ilvl="2" w:tplc="04080005">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 w15:restartNumberingAfterBreak="0">
    <w:nsid w:val="5D275D0C"/>
    <w:multiLevelType w:val="hybridMultilevel"/>
    <w:tmpl w:val="B980016C"/>
    <w:lvl w:ilvl="0" w:tplc="FFFFFFFF">
      <w:numFmt w:val="bullet"/>
      <w:lvlText w:val="-"/>
      <w:lvlJc w:val="left"/>
      <w:pPr>
        <w:ind w:left="720" w:hanging="360"/>
      </w:pPr>
      <w:rPr>
        <w:rFonts w:ascii="Calibri" w:eastAsia="Times New Roman" w:hAnsi="Calibri"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5E534FA8"/>
    <w:multiLevelType w:val="multilevel"/>
    <w:tmpl w:val="0408001D"/>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6" w15:restartNumberingAfterBreak="0">
    <w:nsid w:val="5F237C8F"/>
    <w:multiLevelType w:val="hybridMultilevel"/>
    <w:tmpl w:val="A16E6C7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7" w15:restartNumberingAfterBreak="0">
    <w:nsid w:val="6A0C1BEF"/>
    <w:multiLevelType w:val="multilevel"/>
    <w:tmpl w:val="8A58CBF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1080"/>
        </w:tabs>
        <w:ind w:left="1080" w:hanging="360"/>
      </w:pPr>
      <w:rPr>
        <w:rFonts w:ascii="Times New Roman" w:eastAsia="Times New Roman" w:hAnsi="Times New Roman" w:cs="Times New Roman" w:hint="default"/>
        <w:b/>
      </w:rPr>
    </w:lvl>
    <w:lvl w:ilvl="2">
      <w:start w:val="1"/>
      <w:numFmt w:val="decimal"/>
      <w:lvlText w:val="%3."/>
      <w:lvlJc w:val="left"/>
      <w:pPr>
        <w:tabs>
          <w:tab w:val="num" w:pos="1800"/>
        </w:tabs>
        <w:ind w:left="1800" w:hanging="360"/>
      </w:pPr>
      <w:rPr>
        <w:rFonts w:cs="Times New Roman" w:hint="default"/>
      </w:rPr>
    </w:lvl>
    <w:lvl w:ilvl="3">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6B723B3D"/>
    <w:multiLevelType w:val="hybridMultilevel"/>
    <w:tmpl w:val="A9406A04"/>
    <w:lvl w:ilvl="0" w:tplc="615200BC">
      <w:start w:val="6"/>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75C0061C"/>
    <w:multiLevelType w:val="multilevel"/>
    <w:tmpl w:val="27E25CC6"/>
    <w:lvl w:ilvl="0">
      <w:start w:val="1"/>
      <w:numFmt w:val="decimal"/>
      <w:lvlText w:val="%1."/>
      <w:lvlJc w:val="left"/>
      <w:pPr>
        <w:ind w:left="360" w:hanging="360"/>
      </w:pPr>
      <w:rPr>
        <w:rFonts w:hint="default"/>
      </w:rPr>
    </w:lvl>
    <w:lvl w:ilvl="1">
      <w:start w:val="6"/>
      <w:numFmt w:val="bullet"/>
      <w:lvlText w:val="-"/>
      <w:lvlJc w:val="left"/>
      <w:pPr>
        <w:ind w:left="720" w:hanging="360"/>
      </w:pPr>
      <w:rPr>
        <w:rFonts w:ascii="Calibri" w:eastAsia="Times New Roman" w:hAnsi="Calibri"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79D81D93"/>
    <w:multiLevelType w:val="multilevel"/>
    <w:tmpl w:val="27E25CC6"/>
    <w:lvl w:ilvl="0">
      <w:start w:val="1"/>
      <w:numFmt w:val="decimal"/>
      <w:lvlText w:val="%1."/>
      <w:lvlJc w:val="left"/>
      <w:pPr>
        <w:ind w:left="360" w:hanging="360"/>
      </w:pPr>
      <w:rPr>
        <w:rFonts w:hint="default"/>
      </w:rPr>
    </w:lvl>
    <w:lvl w:ilvl="1">
      <w:start w:val="6"/>
      <w:numFmt w:val="bullet"/>
      <w:lvlText w:val="-"/>
      <w:lvlJc w:val="left"/>
      <w:pPr>
        <w:ind w:left="720" w:hanging="360"/>
      </w:pPr>
      <w:rPr>
        <w:rFonts w:ascii="Calibri" w:eastAsia="Times New Roman" w:hAnsi="Calibri"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7C2D12DE"/>
    <w:multiLevelType w:val="multilevel"/>
    <w:tmpl w:val="4D4E17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7F646EDF"/>
    <w:multiLevelType w:val="multilevel"/>
    <w:tmpl w:val="0408001F"/>
    <w:lvl w:ilvl="0">
      <w:start w:val="1"/>
      <w:numFmt w:val="decimal"/>
      <w:lvlText w:val="%1."/>
      <w:lvlJc w:val="left"/>
      <w:pPr>
        <w:ind w:left="720" w:hanging="360"/>
      </w:pPr>
    </w:lvl>
    <w:lvl w:ilvl="1">
      <w:start w:val="1"/>
      <w:numFmt w:val="decimal"/>
      <w:lvlText w:val="%1.%2."/>
      <w:lvlJc w:val="left"/>
      <w:pPr>
        <w:ind w:left="1152" w:hanging="432"/>
      </w:pPr>
      <w:rPr>
        <w:rFonts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1"/>
  </w:num>
  <w:num w:numId="2">
    <w:abstractNumId w:val="2"/>
  </w:num>
  <w:num w:numId="3">
    <w:abstractNumId w:val="3"/>
  </w:num>
  <w:num w:numId="4">
    <w:abstractNumId w:val="0"/>
  </w:num>
  <w:num w:numId="5">
    <w:abstractNumId w:val="32"/>
  </w:num>
  <w:num w:numId="6">
    <w:abstractNumId w:val="15"/>
  </w:num>
  <w:num w:numId="7">
    <w:abstractNumId w:val="39"/>
  </w:num>
  <w:num w:numId="8">
    <w:abstractNumId w:val="25"/>
  </w:num>
  <w:num w:numId="9">
    <w:abstractNumId w:val="40"/>
  </w:num>
  <w:num w:numId="10">
    <w:abstractNumId w:val="38"/>
  </w:num>
  <w:num w:numId="11">
    <w:abstractNumId w:val="45"/>
  </w:num>
  <w:num w:numId="12">
    <w:abstractNumId w:val="51"/>
  </w:num>
  <w:num w:numId="13">
    <w:abstractNumId w:val="17"/>
  </w:num>
  <w:num w:numId="14">
    <w:abstractNumId w:val="23"/>
  </w:num>
  <w:num w:numId="15">
    <w:abstractNumId w:val="18"/>
  </w:num>
  <w:num w:numId="16">
    <w:abstractNumId w:val="46"/>
  </w:num>
  <w:num w:numId="17">
    <w:abstractNumId w:val="12"/>
  </w:num>
  <w:num w:numId="18">
    <w:abstractNumId w:val="10"/>
  </w:num>
  <w:num w:numId="19">
    <w:abstractNumId w:val="44"/>
  </w:num>
  <w:num w:numId="20">
    <w:abstractNumId w:val="43"/>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27"/>
  </w:num>
  <w:num w:numId="24">
    <w:abstractNumId w:val="47"/>
  </w:num>
  <w:num w:numId="25">
    <w:abstractNumId w:val="16"/>
  </w:num>
  <w:num w:numId="26">
    <w:abstractNumId w:val="31"/>
  </w:num>
  <w:num w:numId="27">
    <w:abstractNumId w:val="29"/>
  </w:num>
  <w:num w:numId="28">
    <w:abstractNumId w:val="48"/>
  </w:num>
  <w:num w:numId="29">
    <w:abstractNumId w:val="11"/>
  </w:num>
  <w:num w:numId="30">
    <w:abstractNumId w:val="52"/>
  </w:num>
  <w:num w:numId="31">
    <w:abstractNumId w:val="34"/>
  </w:num>
  <w:num w:numId="32">
    <w:abstractNumId w:val="24"/>
  </w:num>
  <w:num w:numId="33">
    <w:abstractNumId w:val="42"/>
  </w:num>
  <w:num w:numId="34">
    <w:abstractNumId w:val="50"/>
  </w:num>
  <w:num w:numId="35">
    <w:abstractNumId w:val="22"/>
  </w:num>
  <w:num w:numId="36">
    <w:abstractNumId w:val="26"/>
  </w:num>
  <w:num w:numId="37">
    <w:abstractNumId w:val="13"/>
  </w:num>
  <w:num w:numId="38">
    <w:abstractNumId w:val="33"/>
  </w:num>
  <w:num w:numId="39">
    <w:abstractNumId w:val="19"/>
  </w:num>
  <w:num w:numId="40">
    <w:abstractNumId w:val="20"/>
  </w:num>
  <w:num w:numId="41">
    <w:abstractNumId w:val="35"/>
  </w:num>
  <w:num w:numId="42">
    <w:abstractNumId w:val="9"/>
  </w:num>
  <w:num w:numId="43">
    <w:abstractNumId w:val="30"/>
  </w:num>
  <w:num w:numId="44">
    <w:abstractNumId w:val="41"/>
  </w:num>
  <w:num w:numId="45">
    <w:abstractNumId w:val="49"/>
  </w:num>
  <w:num w:numId="46">
    <w:abstractNumId w:val="14"/>
  </w:num>
  <w:num w:numId="47">
    <w:abstractNumId w:val="21"/>
  </w:num>
  <w:num w:numId="48">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9F3"/>
    <w:rsid w:val="00003D67"/>
    <w:rsid w:val="0000524E"/>
    <w:rsid w:val="00007025"/>
    <w:rsid w:val="00012526"/>
    <w:rsid w:val="0001382E"/>
    <w:rsid w:val="00015EB7"/>
    <w:rsid w:val="00025094"/>
    <w:rsid w:val="000303BA"/>
    <w:rsid w:val="00035829"/>
    <w:rsid w:val="00037767"/>
    <w:rsid w:val="0004154C"/>
    <w:rsid w:val="00044127"/>
    <w:rsid w:val="0004432B"/>
    <w:rsid w:val="0004574F"/>
    <w:rsid w:val="00053953"/>
    <w:rsid w:val="00057455"/>
    <w:rsid w:val="00061B66"/>
    <w:rsid w:val="0006269D"/>
    <w:rsid w:val="00064921"/>
    <w:rsid w:val="000649A0"/>
    <w:rsid w:val="000702DF"/>
    <w:rsid w:val="00071611"/>
    <w:rsid w:val="000716CC"/>
    <w:rsid w:val="00071C2E"/>
    <w:rsid w:val="00072D01"/>
    <w:rsid w:val="000732D3"/>
    <w:rsid w:val="000742FC"/>
    <w:rsid w:val="00075F08"/>
    <w:rsid w:val="0007656B"/>
    <w:rsid w:val="00080541"/>
    <w:rsid w:val="00080F1F"/>
    <w:rsid w:val="00081FD0"/>
    <w:rsid w:val="000906B0"/>
    <w:rsid w:val="00096D48"/>
    <w:rsid w:val="000A10A7"/>
    <w:rsid w:val="000A3C91"/>
    <w:rsid w:val="000A5740"/>
    <w:rsid w:val="000A7FF4"/>
    <w:rsid w:val="000B0642"/>
    <w:rsid w:val="000C107F"/>
    <w:rsid w:val="000C1D27"/>
    <w:rsid w:val="000C3367"/>
    <w:rsid w:val="000C76AD"/>
    <w:rsid w:val="000D60F5"/>
    <w:rsid w:val="000E262B"/>
    <w:rsid w:val="000E3154"/>
    <w:rsid w:val="000E5081"/>
    <w:rsid w:val="000E60AC"/>
    <w:rsid w:val="000F27BF"/>
    <w:rsid w:val="000F4483"/>
    <w:rsid w:val="000F5C5F"/>
    <w:rsid w:val="00100829"/>
    <w:rsid w:val="00106587"/>
    <w:rsid w:val="001071B7"/>
    <w:rsid w:val="00110B66"/>
    <w:rsid w:val="00110CDC"/>
    <w:rsid w:val="0011100E"/>
    <w:rsid w:val="0011308F"/>
    <w:rsid w:val="00113873"/>
    <w:rsid w:val="00113AEC"/>
    <w:rsid w:val="0011630D"/>
    <w:rsid w:val="00120E00"/>
    <w:rsid w:val="00122050"/>
    <w:rsid w:val="00134FC1"/>
    <w:rsid w:val="0013522E"/>
    <w:rsid w:val="00136D13"/>
    <w:rsid w:val="00146459"/>
    <w:rsid w:val="00150697"/>
    <w:rsid w:val="001523CE"/>
    <w:rsid w:val="00152F11"/>
    <w:rsid w:val="001631C9"/>
    <w:rsid w:val="001640B1"/>
    <w:rsid w:val="0016504B"/>
    <w:rsid w:val="001656CF"/>
    <w:rsid w:val="0016624C"/>
    <w:rsid w:val="001669AF"/>
    <w:rsid w:val="00167883"/>
    <w:rsid w:val="001723EB"/>
    <w:rsid w:val="00174DAA"/>
    <w:rsid w:val="001759CD"/>
    <w:rsid w:val="00176537"/>
    <w:rsid w:val="00177A9A"/>
    <w:rsid w:val="00180AF3"/>
    <w:rsid w:val="00183232"/>
    <w:rsid w:val="00183C4B"/>
    <w:rsid w:val="001841E8"/>
    <w:rsid w:val="001845D4"/>
    <w:rsid w:val="00186A5D"/>
    <w:rsid w:val="00194F3B"/>
    <w:rsid w:val="001A0140"/>
    <w:rsid w:val="001A08E3"/>
    <w:rsid w:val="001A0A7E"/>
    <w:rsid w:val="001A3505"/>
    <w:rsid w:val="001B1776"/>
    <w:rsid w:val="001B2868"/>
    <w:rsid w:val="001B2BD8"/>
    <w:rsid w:val="001B2DA2"/>
    <w:rsid w:val="001B3237"/>
    <w:rsid w:val="001B464D"/>
    <w:rsid w:val="001B5EDD"/>
    <w:rsid w:val="001B7520"/>
    <w:rsid w:val="001B7A08"/>
    <w:rsid w:val="001C0D97"/>
    <w:rsid w:val="001C2F0D"/>
    <w:rsid w:val="001C4691"/>
    <w:rsid w:val="001C52DC"/>
    <w:rsid w:val="001D095D"/>
    <w:rsid w:val="001D1736"/>
    <w:rsid w:val="001D288A"/>
    <w:rsid w:val="001D2CA7"/>
    <w:rsid w:val="001D3B57"/>
    <w:rsid w:val="001D4FAF"/>
    <w:rsid w:val="001D4FEA"/>
    <w:rsid w:val="001E1F15"/>
    <w:rsid w:val="001E29DF"/>
    <w:rsid w:val="001E34B7"/>
    <w:rsid w:val="001E4F1B"/>
    <w:rsid w:val="001E5C5C"/>
    <w:rsid w:val="001E742F"/>
    <w:rsid w:val="001F4B00"/>
    <w:rsid w:val="001F54A9"/>
    <w:rsid w:val="0020017A"/>
    <w:rsid w:val="0020104C"/>
    <w:rsid w:val="002011CD"/>
    <w:rsid w:val="00202F3D"/>
    <w:rsid w:val="002110A4"/>
    <w:rsid w:val="002143E9"/>
    <w:rsid w:val="00214501"/>
    <w:rsid w:val="00214D67"/>
    <w:rsid w:val="002231BD"/>
    <w:rsid w:val="00224DF8"/>
    <w:rsid w:val="0022589B"/>
    <w:rsid w:val="00232684"/>
    <w:rsid w:val="00232E40"/>
    <w:rsid w:val="00241A4B"/>
    <w:rsid w:val="002423CC"/>
    <w:rsid w:val="00244744"/>
    <w:rsid w:val="00245426"/>
    <w:rsid w:val="002470FC"/>
    <w:rsid w:val="00251296"/>
    <w:rsid w:val="002523EF"/>
    <w:rsid w:val="002541B8"/>
    <w:rsid w:val="00260958"/>
    <w:rsid w:val="00260ECB"/>
    <w:rsid w:val="00262FE7"/>
    <w:rsid w:val="002635AE"/>
    <w:rsid w:val="00267506"/>
    <w:rsid w:val="002702F3"/>
    <w:rsid w:val="00272F00"/>
    <w:rsid w:val="00276701"/>
    <w:rsid w:val="00276EF5"/>
    <w:rsid w:val="002776D6"/>
    <w:rsid w:val="0028071A"/>
    <w:rsid w:val="00285F78"/>
    <w:rsid w:val="00291704"/>
    <w:rsid w:val="00294913"/>
    <w:rsid w:val="00296775"/>
    <w:rsid w:val="002A0BAF"/>
    <w:rsid w:val="002A21FE"/>
    <w:rsid w:val="002A49E8"/>
    <w:rsid w:val="002B2CB5"/>
    <w:rsid w:val="002B3DAD"/>
    <w:rsid w:val="002B463E"/>
    <w:rsid w:val="002C1838"/>
    <w:rsid w:val="002C1C48"/>
    <w:rsid w:val="002C3B19"/>
    <w:rsid w:val="002C65FF"/>
    <w:rsid w:val="002D150E"/>
    <w:rsid w:val="002D21D5"/>
    <w:rsid w:val="002D716C"/>
    <w:rsid w:val="002D7A51"/>
    <w:rsid w:val="002D7E7A"/>
    <w:rsid w:val="002E08B2"/>
    <w:rsid w:val="002E1574"/>
    <w:rsid w:val="002E1AD9"/>
    <w:rsid w:val="002E483F"/>
    <w:rsid w:val="002E613E"/>
    <w:rsid w:val="002F07D4"/>
    <w:rsid w:val="002F0F8F"/>
    <w:rsid w:val="002F2807"/>
    <w:rsid w:val="002F4B11"/>
    <w:rsid w:val="002F4EF8"/>
    <w:rsid w:val="00300534"/>
    <w:rsid w:val="00300837"/>
    <w:rsid w:val="00300DF9"/>
    <w:rsid w:val="0030139C"/>
    <w:rsid w:val="003013ED"/>
    <w:rsid w:val="003058C0"/>
    <w:rsid w:val="00307F57"/>
    <w:rsid w:val="003126A5"/>
    <w:rsid w:val="003139EB"/>
    <w:rsid w:val="00313EBE"/>
    <w:rsid w:val="003157F4"/>
    <w:rsid w:val="00317F01"/>
    <w:rsid w:val="00321148"/>
    <w:rsid w:val="0032446E"/>
    <w:rsid w:val="00325088"/>
    <w:rsid w:val="00330D8F"/>
    <w:rsid w:val="003343C2"/>
    <w:rsid w:val="00334D03"/>
    <w:rsid w:val="00334E71"/>
    <w:rsid w:val="00335ADA"/>
    <w:rsid w:val="00335F82"/>
    <w:rsid w:val="003361B6"/>
    <w:rsid w:val="003377D6"/>
    <w:rsid w:val="00343714"/>
    <w:rsid w:val="00345BCF"/>
    <w:rsid w:val="00347153"/>
    <w:rsid w:val="00351CB7"/>
    <w:rsid w:val="00352492"/>
    <w:rsid w:val="00353AE7"/>
    <w:rsid w:val="00353FFF"/>
    <w:rsid w:val="00354D6F"/>
    <w:rsid w:val="00355481"/>
    <w:rsid w:val="00356D7F"/>
    <w:rsid w:val="00360FE4"/>
    <w:rsid w:val="00362509"/>
    <w:rsid w:val="00363CF2"/>
    <w:rsid w:val="00365652"/>
    <w:rsid w:val="003670E5"/>
    <w:rsid w:val="00373477"/>
    <w:rsid w:val="00376A23"/>
    <w:rsid w:val="00380C58"/>
    <w:rsid w:val="00384628"/>
    <w:rsid w:val="0039247F"/>
    <w:rsid w:val="0039652B"/>
    <w:rsid w:val="00396599"/>
    <w:rsid w:val="003A006D"/>
    <w:rsid w:val="003A0204"/>
    <w:rsid w:val="003A45BB"/>
    <w:rsid w:val="003A593D"/>
    <w:rsid w:val="003A6562"/>
    <w:rsid w:val="003B3F52"/>
    <w:rsid w:val="003B4164"/>
    <w:rsid w:val="003B4697"/>
    <w:rsid w:val="003B5037"/>
    <w:rsid w:val="003B5C73"/>
    <w:rsid w:val="003C0955"/>
    <w:rsid w:val="003C23D8"/>
    <w:rsid w:val="003C275B"/>
    <w:rsid w:val="003C4070"/>
    <w:rsid w:val="003D7EDA"/>
    <w:rsid w:val="003E03C4"/>
    <w:rsid w:val="003E1023"/>
    <w:rsid w:val="003E1334"/>
    <w:rsid w:val="003E2423"/>
    <w:rsid w:val="003E5809"/>
    <w:rsid w:val="003F30DE"/>
    <w:rsid w:val="003F37F5"/>
    <w:rsid w:val="003F52A6"/>
    <w:rsid w:val="00404B71"/>
    <w:rsid w:val="00407C9C"/>
    <w:rsid w:val="00415623"/>
    <w:rsid w:val="00417A9B"/>
    <w:rsid w:val="00417B14"/>
    <w:rsid w:val="0042681E"/>
    <w:rsid w:val="00427072"/>
    <w:rsid w:val="00430124"/>
    <w:rsid w:val="0043132B"/>
    <w:rsid w:val="00432EA1"/>
    <w:rsid w:val="00434137"/>
    <w:rsid w:val="00434673"/>
    <w:rsid w:val="00435125"/>
    <w:rsid w:val="00435B80"/>
    <w:rsid w:val="00444D98"/>
    <w:rsid w:val="0044631B"/>
    <w:rsid w:val="00451B2C"/>
    <w:rsid w:val="0045261A"/>
    <w:rsid w:val="004571C0"/>
    <w:rsid w:val="00462842"/>
    <w:rsid w:val="00467230"/>
    <w:rsid w:val="00470F24"/>
    <w:rsid w:val="004735CF"/>
    <w:rsid w:val="00474073"/>
    <w:rsid w:val="00476E42"/>
    <w:rsid w:val="004778A9"/>
    <w:rsid w:val="004816DC"/>
    <w:rsid w:val="0048491A"/>
    <w:rsid w:val="00491D1B"/>
    <w:rsid w:val="00493A65"/>
    <w:rsid w:val="00496A2D"/>
    <w:rsid w:val="00497146"/>
    <w:rsid w:val="004978EA"/>
    <w:rsid w:val="004A0BED"/>
    <w:rsid w:val="004A16E6"/>
    <w:rsid w:val="004A38B1"/>
    <w:rsid w:val="004A59FD"/>
    <w:rsid w:val="004A5CCE"/>
    <w:rsid w:val="004A65C8"/>
    <w:rsid w:val="004A6A81"/>
    <w:rsid w:val="004B1620"/>
    <w:rsid w:val="004B1EAA"/>
    <w:rsid w:val="004B2356"/>
    <w:rsid w:val="004B4ED3"/>
    <w:rsid w:val="004B5054"/>
    <w:rsid w:val="004D0A42"/>
    <w:rsid w:val="004D570F"/>
    <w:rsid w:val="004D7573"/>
    <w:rsid w:val="004E0644"/>
    <w:rsid w:val="004E42D2"/>
    <w:rsid w:val="004E4633"/>
    <w:rsid w:val="004E46D1"/>
    <w:rsid w:val="004E7C2B"/>
    <w:rsid w:val="004F025A"/>
    <w:rsid w:val="004F1B07"/>
    <w:rsid w:val="004F2701"/>
    <w:rsid w:val="004F473F"/>
    <w:rsid w:val="00500F46"/>
    <w:rsid w:val="00502A7D"/>
    <w:rsid w:val="00502CB6"/>
    <w:rsid w:val="0050412F"/>
    <w:rsid w:val="005055CE"/>
    <w:rsid w:val="00506366"/>
    <w:rsid w:val="005072D6"/>
    <w:rsid w:val="005101CA"/>
    <w:rsid w:val="00511C0B"/>
    <w:rsid w:val="0051288E"/>
    <w:rsid w:val="005214F6"/>
    <w:rsid w:val="00525C60"/>
    <w:rsid w:val="00526A4A"/>
    <w:rsid w:val="005332A1"/>
    <w:rsid w:val="00540643"/>
    <w:rsid w:val="00542217"/>
    <w:rsid w:val="00546FA6"/>
    <w:rsid w:val="00550124"/>
    <w:rsid w:val="00550DF3"/>
    <w:rsid w:val="00551680"/>
    <w:rsid w:val="005520EA"/>
    <w:rsid w:val="00556E24"/>
    <w:rsid w:val="005616C6"/>
    <w:rsid w:val="00573D44"/>
    <w:rsid w:val="00573EFD"/>
    <w:rsid w:val="00575604"/>
    <w:rsid w:val="00576B35"/>
    <w:rsid w:val="005773DC"/>
    <w:rsid w:val="005807A2"/>
    <w:rsid w:val="00581A94"/>
    <w:rsid w:val="00581C68"/>
    <w:rsid w:val="005846ED"/>
    <w:rsid w:val="00587011"/>
    <w:rsid w:val="0059042C"/>
    <w:rsid w:val="00590C3C"/>
    <w:rsid w:val="00591B79"/>
    <w:rsid w:val="0059224D"/>
    <w:rsid w:val="005953DC"/>
    <w:rsid w:val="005A1495"/>
    <w:rsid w:val="005A1965"/>
    <w:rsid w:val="005A204C"/>
    <w:rsid w:val="005A6882"/>
    <w:rsid w:val="005B64D7"/>
    <w:rsid w:val="005B6E30"/>
    <w:rsid w:val="005C350C"/>
    <w:rsid w:val="005C390E"/>
    <w:rsid w:val="005C665B"/>
    <w:rsid w:val="005D1111"/>
    <w:rsid w:val="005D573C"/>
    <w:rsid w:val="005D6C36"/>
    <w:rsid w:val="005D72D6"/>
    <w:rsid w:val="005D7C9D"/>
    <w:rsid w:val="005D7FC3"/>
    <w:rsid w:val="005E16F1"/>
    <w:rsid w:val="005E18AB"/>
    <w:rsid w:val="005E3A7D"/>
    <w:rsid w:val="005E3DB7"/>
    <w:rsid w:val="005E6616"/>
    <w:rsid w:val="005F2C23"/>
    <w:rsid w:val="005F6F1B"/>
    <w:rsid w:val="0060091E"/>
    <w:rsid w:val="00604F37"/>
    <w:rsid w:val="00605E28"/>
    <w:rsid w:val="00607EB0"/>
    <w:rsid w:val="00615222"/>
    <w:rsid w:val="00616F83"/>
    <w:rsid w:val="00617842"/>
    <w:rsid w:val="006208C9"/>
    <w:rsid w:val="0062222F"/>
    <w:rsid w:val="00622778"/>
    <w:rsid w:val="00622E5A"/>
    <w:rsid w:val="00625C30"/>
    <w:rsid w:val="00633697"/>
    <w:rsid w:val="00634F83"/>
    <w:rsid w:val="0063642C"/>
    <w:rsid w:val="006421F9"/>
    <w:rsid w:val="00644F4D"/>
    <w:rsid w:val="0065004F"/>
    <w:rsid w:val="006561C3"/>
    <w:rsid w:val="00660042"/>
    <w:rsid w:val="006617F2"/>
    <w:rsid w:val="006640DC"/>
    <w:rsid w:val="00666538"/>
    <w:rsid w:val="00671123"/>
    <w:rsid w:val="006743AE"/>
    <w:rsid w:val="00675C11"/>
    <w:rsid w:val="00681772"/>
    <w:rsid w:val="00681891"/>
    <w:rsid w:val="00684247"/>
    <w:rsid w:val="00684D6E"/>
    <w:rsid w:val="00686F3A"/>
    <w:rsid w:val="00687249"/>
    <w:rsid w:val="006942E8"/>
    <w:rsid w:val="006A0A93"/>
    <w:rsid w:val="006A4840"/>
    <w:rsid w:val="006A6136"/>
    <w:rsid w:val="006A79FD"/>
    <w:rsid w:val="006B192B"/>
    <w:rsid w:val="006B29D1"/>
    <w:rsid w:val="006B2C94"/>
    <w:rsid w:val="006C0B60"/>
    <w:rsid w:val="006C2848"/>
    <w:rsid w:val="006C7336"/>
    <w:rsid w:val="006E5AAA"/>
    <w:rsid w:val="006E6AF0"/>
    <w:rsid w:val="006F1CA8"/>
    <w:rsid w:val="006F4A7B"/>
    <w:rsid w:val="0070115A"/>
    <w:rsid w:val="00702F4A"/>
    <w:rsid w:val="00703036"/>
    <w:rsid w:val="00703399"/>
    <w:rsid w:val="00704EC1"/>
    <w:rsid w:val="00705725"/>
    <w:rsid w:val="007072C2"/>
    <w:rsid w:val="007107CB"/>
    <w:rsid w:val="00710B4D"/>
    <w:rsid w:val="00712D19"/>
    <w:rsid w:val="0071695F"/>
    <w:rsid w:val="00720C0E"/>
    <w:rsid w:val="00727B4B"/>
    <w:rsid w:val="00730AC9"/>
    <w:rsid w:val="00731A25"/>
    <w:rsid w:val="00733D7A"/>
    <w:rsid w:val="007361FE"/>
    <w:rsid w:val="00742E2B"/>
    <w:rsid w:val="0074368D"/>
    <w:rsid w:val="00745CF2"/>
    <w:rsid w:val="007504E1"/>
    <w:rsid w:val="0075075D"/>
    <w:rsid w:val="00751323"/>
    <w:rsid w:val="007514F0"/>
    <w:rsid w:val="00755E7D"/>
    <w:rsid w:val="0076176B"/>
    <w:rsid w:val="0076453F"/>
    <w:rsid w:val="007658A9"/>
    <w:rsid w:val="00774E7E"/>
    <w:rsid w:val="00775BBC"/>
    <w:rsid w:val="00786FFB"/>
    <w:rsid w:val="00790033"/>
    <w:rsid w:val="00793049"/>
    <w:rsid w:val="00793380"/>
    <w:rsid w:val="00793572"/>
    <w:rsid w:val="00797AAC"/>
    <w:rsid w:val="007A0EFD"/>
    <w:rsid w:val="007A234C"/>
    <w:rsid w:val="007A2CA3"/>
    <w:rsid w:val="007A4A1E"/>
    <w:rsid w:val="007A62C4"/>
    <w:rsid w:val="007A6863"/>
    <w:rsid w:val="007B1616"/>
    <w:rsid w:val="007B1C76"/>
    <w:rsid w:val="007B1E52"/>
    <w:rsid w:val="007B2515"/>
    <w:rsid w:val="007B3C3B"/>
    <w:rsid w:val="007B68CB"/>
    <w:rsid w:val="007B7E6A"/>
    <w:rsid w:val="007C0CFB"/>
    <w:rsid w:val="007C132A"/>
    <w:rsid w:val="007C1E77"/>
    <w:rsid w:val="007C46B5"/>
    <w:rsid w:val="007C4FC3"/>
    <w:rsid w:val="007C640B"/>
    <w:rsid w:val="007C78C5"/>
    <w:rsid w:val="007D0959"/>
    <w:rsid w:val="007D216F"/>
    <w:rsid w:val="007D4F61"/>
    <w:rsid w:val="007D5326"/>
    <w:rsid w:val="007D74E3"/>
    <w:rsid w:val="007E20BB"/>
    <w:rsid w:val="007E5BC1"/>
    <w:rsid w:val="007E6D00"/>
    <w:rsid w:val="007E7975"/>
    <w:rsid w:val="007F1BDC"/>
    <w:rsid w:val="0080086C"/>
    <w:rsid w:val="00802318"/>
    <w:rsid w:val="00814531"/>
    <w:rsid w:val="008151AA"/>
    <w:rsid w:val="00815284"/>
    <w:rsid w:val="00815770"/>
    <w:rsid w:val="0081580C"/>
    <w:rsid w:val="008166DE"/>
    <w:rsid w:val="00817A35"/>
    <w:rsid w:val="0082625B"/>
    <w:rsid w:val="0082659C"/>
    <w:rsid w:val="00833D64"/>
    <w:rsid w:val="00842A7D"/>
    <w:rsid w:val="00844A18"/>
    <w:rsid w:val="00846EB1"/>
    <w:rsid w:val="0084764F"/>
    <w:rsid w:val="00852945"/>
    <w:rsid w:val="0085573D"/>
    <w:rsid w:val="008564BC"/>
    <w:rsid w:val="008572CF"/>
    <w:rsid w:val="00857E62"/>
    <w:rsid w:val="00862628"/>
    <w:rsid w:val="00862ED5"/>
    <w:rsid w:val="00862F88"/>
    <w:rsid w:val="00865054"/>
    <w:rsid w:val="0086543C"/>
    <w:rsid w:val="0087261E"/>
    <w:rsid w:val="00874044"/>
    <w:rsid w:val="008744D1"/>
    <w:rsid w:val="008760BF"/>
    <w:rsid w:val="00880D28"/>
    <w:rsid w:val="00880FC1"/>
    <w:rsid w:val="00881D8D"/>
    <w:rsid w:val="0088390C"/>
    <w:rsid w:val="00883A3D"/>
    <w:rsid w:val="00884462"/>
    <w:rsid w:val="00884525"/>
    <w:rsid w:val="00890722"/>
    <w:rsid w:val="00892192"/>
    <w:rsid w:val="00896286"/>
    <w:rsid w:val="008A1B44"/>
    <w:rsid w:val="008A1D69"/>
    <w:rsid w:val="008B7F9C"/>
    <w:rsid w:val="008C2BFF"/>
    <w:rsid w:val="008C2C96"/>
    <w:rsid w:val="008C2CD3"/>
    <w:rsid w:val="008C38BA"/>
    <w:rsid w:val="008C449F"/>
    <w:rsid w:val="008D3955"/>
    <w:rsid w:val="008D4CC3"/>
    <w:rsid w:val="008D54C3"/>
    <w:rsid w:val="008D78B8"/>
    <w:rsid w:val="008E00C4"/>
    <w:rsid w:val="008E014B"/>
    <w:rsid w:val="008E1C3B"/>
    <w:rsid w:val="008E1F9E"/>
    <w:rsid w:val="008E1FC9"/>
    <w:rsid w:val="008F4BC3"/>
    <w:rsid w:val="008F4FD9"/>
    <w:rsid w:val="00903F38"/>
    <w:rsid w:val="00905AE1"/>
    <w:rsid w:val="00920464"/>
    <w:rsid w:val="009237F4"/>
    <w:rsid w:val="009238E6"/>
    <w:rsid w:val="00923E73"/>
    <w:rsid w:val="00926447"/>
    <w:rsid w:val="0093013B"/>
    <w:rsid w:val="0093588B"/>
    <w:rsid w:val="009366FD"/>
    <w:rsid w:val="00936D7B"/>
    <w:rsid w:val="00937D02"/>
    <w:rsid w:val="0094276B"/>
    <w:rsid w:val="0094486B"/>
    <w:rsid w:val="00946FF6"/>
    <w:rsid w:val="009532D6"/>
    <w:rsid w:val="00953A53"/>
    <w:rsid w:val="009573FC"/>
    <w:rsid w:val="00964FE4"/>
    <w:rsid w:val="00965CEF"/>
    <w:rsid w:val="00967DC1"/>
    <w:rsid w:val="00970798"/>
    <w:rsid w:val="00972230"/>
    <w:rsid w:val="00972F87"/>
    <w:rsid w:val="00973061"/>
    <w:rsid w:val="0097306E"/>
    <w:rsid w:val="0097363A"/>
    <w:rsid w:val="00975394"/>
    <w:rsid w:val="00980112"/>
    <w:rsid w:val="009837CF"/>
    <w:rsid w:val="00983D51"/>
    <w:rsid w:val="0099425F"/>
    <w:rsid w:val="00995938"/>
    <w:rsid w:val="00997485"/>
    <w:rsid w:val="009A08F3"/>
    <w:rsid w:val="009A0E1A"/>
    <w:rsid w:val="009A4C38"/>
    <w:rsid w:val="009B1ACB"/>
    <w:rsid w:val="009C0FE3"/>
    <w:rsid w:val="009C1851"/>
    <w:rsid w:val="009C2EDD"/>
    <w:rsid w:val="009C3A8F"/>
    <w:rsid w:val="009E4CE0"/>
    <w:rsid w:val="009E4DBC"/>
    <w:rsid w:val="009F43B6"/>
    <w:rsid w:val="009F4441"/>
    <w:rsid w:val="009F61B6"/>
    <w:rsid w:val="009F7708"/>
    <w:rsid w:val="009F7C32"/>
    <w:rsid w:val="00A00707"/>
    <w:rsid w:val="00A03349"/>
    <w:rsid w:val="00A03859"/>
    <w:rsid w:val="00A12FF5"/>
    <w:rsid w:val="00A171C5"/>
    <w:rsid w:val="00A211A8"/>
    <w:rsid w:val="00A21405"/>
    <w:rsid w:val="00A339AA"/>
    <w:rsid w:val="00A3731D"/>
    <w:rsid w:val="00A401F2"/>
    <w:rsid w:val="00A406C2"/>
    <w:rsid w:val="00A41985"/>
    <w:rsid w:val="00A446DF"/>
    <w:rsid w:val="00A44AFD"/>
    <w:rsid w:val="00A4594B"/>
    <w:rsid w:val="00A6026E"/>
    <w:rsid w:val="00A61310"/>
    <w:rsid w:val="00A627BC"/>
    <w:rsid w:val="00A6675A"/>
    <w:rsid w:val="00A66899"/>
    <w:rsid w:val="00A66A5F"/>
    <w:rsid w:val="00A84F6A"/>
    <w:rsid w:val="00A87FFB"/>
    <w:rsid w:val="00A92A24"/>
    <w:rsid w:val="00AA0B4C"/>
    <w:rsid w:val="00AA1A0B"/>
    <w:rsid w:val="00AA2F5F"/>
    <w:rsid w:val="00AA5308"/>
    <w:rsid w:val="00AA5698"/>
    <w:rsid w:val="00AA59FE"/>
    <w:rsid w:val="00AA763A"/>
    <w:rsid w:val="00AB5F2D"/>
    <w:rsid w:val="00AC1A1D"/>
    <w:rsid w:val="00AC1C23"/>
    <w:rsid w:val="00AC6579"/>
    <w:rsid w:val="00AD1B23"/>
    <w:rsid w:val="00AD203A"/>
    <w:rsid w:val="00AD6369"/>
    <w:rsid w:val="00AD66BA"/>
    <w:rsid w:val="00AE33BB"/>
    <w:rsid w:val="00AE44C0"/>
    <w:rsid w:val="00AE5345"/>
    <w:rsid w:val="00AE5814"/>
    <w:rsid w:val="00AE5EA3"/>
    <w:rsid w:val="00AF2368"/>
    <w:rsid w:val="00AF3671"/>
    <w:rsid w:val="00AF4E7B"/>
    <w:rsid w:val="00AF4E94"/>
    <w:rsid w:val="00B0635B"/>
    <w:rsid w:val="00B06C87"/>
    <w:rsid w:val="00B16106"/>
    <w:rsid w:val="00B1621D"/>
    <w:rsid w:val="00B17664"/>
    <w:rsid w:val="00B25FA4"/>
    <w:rsid w:val="00B31A36"/>
    <w:rsid w:val="00B352D1"/>
    <w:rsid w:val="00B3539C"/>
    <w:rsid w:val="00B4442E"/>
    <w:rsid w:val="00B472B2"/>
    <w:rsid w:val="00B6263E"/>
    <w:rsid w:val="00B62B61"/>
    <w:rsid w:val="00B62BA9"/>
    <w:rsid w:val="00B67568"/>
    <w:rsid w:val="00B70AF3"/>
    <w:rsid w:val="00B71C82"/>
    <w:rsid w:val="00B810CA"/>
    <w:rsid w:val="00B81711"/>
    <w:rsid w:val="00B84501"/>
    <w:rsid w:val="00B850E8"/>
    <w:rsid w:val="00B860ED"/>
    <w:rsid w:val="00B86A00"/>
    <w:rsid w:val="00B90399"/>
    <w:rsid w:val="00B9039F"/>
    <w:rsid w:val="00B907EB"/>
    <w:rsid w:val="00B90BF2"/>
    <w:rsid w:val="00BA3E83"/>
    <w:rsid w:val="00BA4C62"/>
    <w:rsid w:val="00BA6BF9"/>
    <w:rsid w:val="00BB012D"/>
    <w:rsid w:val="00BB1443"/>
    <w:rsid w:val="00BB3675"/>
    <w:rsid w:val="00BB5E53"/>
    <w:rsid w:val="00BB7AA2"/>
    <w:rsid w:val="00BC4620"/>
    <w:rsid w:val="00BC59E8"/>
    <w:rsid w:val="00BC7A66"/>
    <w:rsid w:val="00BD062D"/>
    <w:rsid w:val="00BD0947"/>
    <w:rsid w:val="00BD1CAB"/>
    <w:rsid w:val="00BD3224"/>
    <w:rsid w:val="00BD5A0E"/>
    <w:rsid w:val="00BE1581"/>
    <w:rsid w:val="00BE4574"/>
    <w:rsid w:val="00BE6195"/>
    <w:rsid w:val="00BE6305"/>
    <w:rsid w:val="00BE6B5C"/>
    <w:rsid w:val="00BF38BB"/>
    <w:rsid w:val="00BF4C28"/>
    <w:rsid w:val="00BF51E1"/>
    <w:rsid w:val="00C002FE"/>
    <w:rsid w:val="00C03C06"/>
    <w:rsid w:val="00C03ECE"/>
    <w:rsid w:val="00C065C9"/>
    <w:rsid w:val="00C10D46"/>
    <w:rsid w:val="00C11910"/>
    <w:rsid w:val="00C12724"/>
    <w:rsid w:val="00C162A6"/>
    <w:rsid w:val="00C1662E"/>
    <w:rsid w:val="00C16704"/>
    <w:rsid w:val="00C204EB"/>
    <w:rsid w:val="00C20C8F"/>
    <w:rsid w:val="00C2290D"/>
    <w:rsid w:val="00C229F3"/>
    <w:rsid w:val="00C26A8E"/>
    <w:rsid w:val="00C27447"/>
    <w:rsid w:val="00C3258D"/>
    <w:rsid w:val="00C37CC7"/>
    <w:rsid w:val="00C418C4"/>
    <w:rsid w:val="00C435F5"/>
    <w:rsid w:val="00C43A96"/>
    <w:rsid w:val="00C47C14"/>
    <w:rsid w:val="00C50F5D"/>
    <w:rsid w:val="00C52F71"/>
    <w:rsid w:val="00C56378"/>
    <w:rsid w:val="00C565D3"/>
    <w:rsid w:val="00C677D9"/>
    <w:rsid w:val="00C701AB"/>
    <w:rsid w:val="00C72A55"/>
    <w:rsid w:val="00C7443F"/>
    <w:rsid w:val="00C75677"/>
    <w:rsid w:val="00C7574A"/>
    <w:rsid w:val="00C75997"/>
    <w:rsid w:val="00C814C2"/>
    <w:rsid w:val="00C81C41"/>
    <w:rsid w:val="00C841BB"/>
    <w:rsid w:val="00C87E63"/>
    <w:rsid w:val="00C90280"/>
    <w:rsid w:val="00C90284"/>
    <w:rsid w:val="00C9628F"/>
    <w:rsid w:val="00CA0921"/>
    <w:rsid w:val="00CA410D"/>
    <w:rsid w:val="00CA5CAD"/>
    <w:rsid w:val="00CA6A91"/>
    <w:rsid w:val="00CA7921"/>
    <w:rsid w:val="00CA7CC1"/>
    <w:rsid w:val="00CB197E"/>
    <w:rsid w:val="00CB315B"/>
    <w:rsid w:val="00CB6017"/>
    <w:rsid w:val="00CC0326"/>
    <w:rsid w:val="00CD1106"/>
    <w:rsid w:val="00CD25B3"/>
    <w:rsid w:val="00CD34F1"/>
    <w:rsid w:val="00CD65B6"/>
    <w:rsid w:val="00CD67BC"/>
    <w:rsid w:val="00CE440F"/>
    <w:rsid w:val="00CE47AB"/>
    <w:rsid w:val="00CE4A8B"/>
    <w:rsid w:val="00CE588E"/>
    <w:rsid w:val="00CE599E"/>
    <w:rsid w:val="00D00F60"/>
    <w:rsid w:val="00D02386"/>
    <w:rsid w:val="00D033AE"/>
    <w:rsid w:val="00D14437"/>
    <w:rsid w:val="00D205DF"/>
    <w:rsid w:val="00D2219B"/>
    <w:rsid w:val="00D303E6"/>
    <w:rsid w:val="00D33942"/>
    <w:rsid w:val="00D40BA7"/>
    <w:rsid w:val="00D41888"/>
    <w:rsid w:val="00D41FD6"/>
    <w:rsid w:val="00D42476"/>
    <w:rsid w:val="00D43DC8"/>
    <w:rsid w:val="00D44C44"/>
    <w:rsid w:val="00D470E4"/>
    <w:rsid w:val="00D5104D"/>
    <w:rsid w:val="00D5206A"/>
    <w:rsid w:val="00D566E7"/>
    <w:rsid w:val="00D61772"/>
    <w:rsid w:val="00D61D96"/>
    <w:rsid w:val="00D67EC8"/>
    <w:rsid w:val="00D71E1B"/>
    <w:rsid w:val="00D71E38"/>
    <w:rsid w:val="00D72EC0"/>
    <w:rsid w:val="00D73D4B"/>
    <w:rsid w:val="00D75441"/>
    <w:rsid w:val="00D86839"/>
    <w:rsid w:val="00D90FF6"/>
    <w:rsid w:val="00D92A07"/>
    <w:rsid w:val="00D95D50"/>
    <w:rsid w:val="00D96F91"/>
    <w:rsid w:val="00DA1C64"/>
    <w:rsid w:val="00DA4B4F"/>
    <w:rsid w:val="00DA7708"/>
    <w:rsid w:val="00DB2E88"/>
    <w:rsid w:val="00DB36F1"/>
    <w:rsid w:val="00DB3C6C"/>
    <w:rsid w:val="00DB4AD7"/>
    <w:rsid w:val="00DB7C63"/>
    <w:rsid w:val="00DC10FD"/>
    <w:rsid w:val="00DC45E2"/>
    <w:rsid w:val="00DC69E8"/>
    <w:rsid w:val="00DD174E"/>
    <w:rsid w:val="00DD6776"/>
    <w:rsid w:val="00DE210D"/>
    <w:rsid w:val="00DE54B1"/>
    <w:rsid w:val="00DE6006"/>
    <w:rsid w:val="00DE69B3"/>
    <w:rsid w:val="00DF5A0F"/>
    <w:rsid w:val="00E0050A"/>
    <w:rsid w:val="00E01FD6"/>
    <w:rsid w:val="00E03C59"/>
    <w:rsid w:val="00E0783F"/>
    <w:rsid w:val="00E13645"/>
    <w:rsid w:val="00E1633A"/>
    <w:rsid w:val="00E1710B"/>
    <w:rsid w:val="00E22110"/>
    <w:rsid w:val="00E312E1"/>
    <w:rsid w:val="00E328BC"/>
    <w:rsid w:val="00E32B5A"/>
    <w:rsid w:val="00E331AE"/>
    <w:rsid w:val="00E35748"/>
    <w:rsid w:val="00E4235C"/>
    <w:rsid w:val="00E43BBE"/>
    <w:rsid w:val="00E44E0F"/>
    <w:rsid w:val="00E505E2"/>
    <w:rsid w:val="00E51D0E"/>
    <w:rsid w:val="00E6177A"/>
    <w:rsid w:val="00E61DCA"/>
    <w:rsid w:val="00E61DE0"/>
    <w:rsid w:val="00E61E15"/>
    <w:rsid w:val="00E6223F"/>
    <w:rsid w:val="00E647A9"/>
    <w:rsid w:val="00E66658"/>
    <w:rsid w:val="00E67201"/>
    <w:rsid w:val="00E73E38"/>
    <w:rsid w:val="00E75CD0"/>
    <w:rsid w:val="00E8104E"/>
    <w:rsid w:val="00E846B7"/>
    <w:rsid w:val="00E84C4E"/>
    <w:rsid w:val="00E862D8"/>
    <w:rsid w:val="00E86748"/>
    <w:rsid w:val="00E937C2"/>
    <w:rsid w:val="00E9387D"/>
    <w:rsid w:val="00E964DC"/>
    <w:rsid w:val="00EA1EC2"/>
    <w:rsid w:val="00EA323E"/>
    <w:rsid w:val="00EB27C3"/>
    <w:rsid w:val="00EB3354"/>
    <w:rsid w:val="00EB42C0"/>
    <w:rsid w:val="00EB4C0E"/>
    <w:rsid w:val="00EB6E49"/>
    <w:rsid w:val="00EC3E72"/>
    <w:rsid w:val="00EC42AC"/>
    <w:rsid w:val="00EC6009"/>
    <w:rsid w:val="00EC6205"/>
    <w:rsid w:val="00EC64BC"/>
    <w:rsid w:val="00EC714E"/>
    <w:rsid w:val="00ED2E81"/>
    <w:rsid w:val="00ED30D0"/>
    <w:rsid w:val="00ED410B"/>
    <w:rsid w:val="00ED439A"/>
    <w:rsid w:val="00ED4DD8"/>
    <w:rsid w:val="00EE248A"/>
    <w:rsid w:val="00EE5F4C"/>
    <w:rsid w:val="00EE7F73"/>
    <w:rsid w:val="00EF08F1"/>
    <w:rsid w:val="00EF721F"/>
    <w:rsid w:val="00F00BFF"/>
    <w:rsid w:val="00F02B3B"/>
    <w:rsid w:val="00F03583"/>
    <w:rsid w:val="00F06806"/>
    <w:rsid w:val="00F07315"/>
    <w:rsid w:val="00F0753C"/>
    <w:rsid w:val="00F14C2B"/>
    <w:rsid w:val="00F16BA1"/>
    <w:rsid w:val="00F23F6B"/>
    <w:rsid w:val="00F274AF"/>
    <w:rsid w:val="00F30138"/>
    <w:rsid w:val="00F315F5"/>
    <w:rsid w:val="00F31C60"/>
    <w:rsid w:val="00F36682"/>
    <w:rsid w:val="00F37026"/>
    <w:rsid w:val="00F4420F"/>
    <w:rsid w:val="00F44F56"/>
    <w:rsid w:val="00F453F5"/>
    <w:rsid w:val="00F50FA5"/>
    <w:rsid w:val="00F516E8"/>
    <w:rsid w:val="00F53E0D"/>
    <w:rsid w:val="00F61D79"/>
    <w:rsid w:val="00F6363F"/>
    <w:rsid w:val="00F63D82"/>
    <w:rsid w:val="00F65CF8"/>
    <w:rsid w:val="00F67323"/>
    <w:rsid w:val="00F676B1"/>
    <w:rsid w:val="00F71171"/>
    <w:rsid w:val="00F7623E"/>
    <w:rsid w:val="00F80405"/>
    <w:rsid w:val="00F80F2D"/>
    <w:rsid w:val="00F86F34"/>
    <w:rsid w:val="00F87B02"/>
    <w:rsid w:val="00F902D3"/>
    <w:rsid w:val="00F93418"/>
    <w:rsid w:val="00F93E3C"/>
    <w:rsid w:val="00F94EB2"/>
    <w:rsid w:val="00F97197"/>
    <w:rsid w:val="00FA037E"/>
    <w:rsid w:val="00FA78F3"/>
    <w:rsid w:val="00FB2073"/>
    <w:rsid w:val="00FB4254"/>
    <w:rsid w:val="00FB4BC6"/>
    <w:rsid w:val="00FB5E8A"/>
    <w:rsid w:val="00FB62DB"/>
    <w:rsid w:val="00FC2B38"/>
    <w:rsid w:val="00FC33F2"/>
    <w:rsid w:val="00FC53FC"/>
    <w:rsid w:val="00FC65D4"/>
    <w:rsid w:val="00FD0D34"/>
    <w:rsid w:val="00FD177D"/>
    <w:rsid w:val="00FD18A1"/>
    <w:rsid w:val="00FD207D"/>
    <w:rsid w:val="00FD61D6"/>
    <w:rsid w:val="00FD7874"/>
    <w:rsid w:val="00FE10B1"/>
    <w:rsid w:val="00FE757E"/>
    <w:rsid w:val="00FF1359"/>
    <w:rsid w:val="00FF169F"/>
    <w:rsid w:val="00FF2CB7"/>
    <w:rsid w:val="00FF667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1781CF7"/>
  <w15:chartTrackingRefBased/>
  <w15:docId w15:val="{07ECCACF-E7A0-4D72-A39A-D8EDAE475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50E8"/>
    <w:pPr>
      <w:suppressAutoHyphens/>
      <w:spacing w:after="120"/>
      <w:jc w:val="both"/>
    </w:pPr>
    <w:rPr>
      <w:rFonts w:ascii="Calibri" w:hAnsi="Calibri" w:cs="Calibri"/>
      <w:sz w:val="22"/>
      <w:szCs w:val="24"/>
      <w:lang w:eastAsia="zh-CN"/>
    </w:rPr>
  </w:style>
  <w:style w:type="paragraph" w:styleId="1">
    <w:name w:val="heading 1"/>
    <w:basedOn w:val="a"/>
    <w:next w:val="a"/>
    <w:qFormat/>
    <w:rsid w:val="004B1620"/>
    <w:pPr>
      <w:keepNext/>
      <w:pageBreakBefore/>
      <w:pBdr>
        <w:top w:val="none" w:sz="0" w:space="0" w:color="000000"/>
        <w:left w:val="none" w:sz="0" w:space="0" w:color="000000"/>
        <w:bottom w:val="single" w:sz="18" w:space="1" w:color="000080"/>
        <w:right w:val="none" w:sz="0" w:space="0" w:color="000000"/>
      </w:pBdr>
      <w:spacing w:before="320" w:after="160"/>
      <w:outlineLvl w:val="0"/>
    </w:pPr>
    <w:rPr>
      <w:rFonts w:asciiTheme="minorHAnsi" w:hAnsiTheme="minorHAnsi" w:cs="Arial"/>
      <w:b/>
      <w:bCs/>
      <w:color w:val="002060"/>
      <w:sz w:val="28"/>
      <w:szCs w:val="32"/>
      <w:lang w:val="en-US"/>
    </w:rPr>
  </w:style>
  <w:style w:type="paragraph" w:styleId="20">
    <w:name w:val="heading 2"/>
    <w:basedOn w:val="1"/>
    <w:next w:val="a"/>
    <w:qFormat/>
    <w:pPr>
      <w:pageBreakBefore w:val="0"/>
      <w:pBdr>
        <w:bottom w:val="single" w:sz="12" w:space="1" w:color="000080"/>
      </w:pBdr>
      <w:tabs>
        <w:tab w:val="left" w:pos="567"/>
      </w:tabs>
      <w:spacing w:before="240" w:after="80"/>
      <w:ind w:left="567" w:hanging="567"/>
      <w:outlineLvl w:val="1"/>
    </w:pPr>
    <w:rPr>
      <w:bCs w:val="0"/>
      <w:sz w:val="24"/>
      <w:szCs w:val="22"/>
      <w:lang w:val="en-GB"/>
    </w:rPr>
  </w:style>
  <w:style w:type="paragraph" w:styleId="30">
    <w:name w:val="heading 3"/>
    <w:basedOn w:val="a"/>
    <w:next w:val="a"/>
    <w:qFormat/>
    <w:rsid w:val="0093588B"/>
    <w:pPr>
      <w:keepNext/>
      <w:spacing w:before="240" w:after="60"/>
      <w:ind w:left="567" w:hanging="567"/>
      <w:outlineLvl w:val="2"/>
    </w:pPr>
    <w:rPr>
      <w:rFonts w:asciiTheme="minorHAnsi" w:hAnsiTheme="minorHAnsi" w:cs="Times New Roman"/>
      <w:b/>
      <w:bCs/>
      <w:color w:val="1F4E79" w:themeColor="accent1" w:themeShade="80"/>
      <w:szCs w:val="26"/>
    </w:rPr>
  </w:style>
  <w:style w:type="paragraph" w:styleId="4">
    <w:name w:val="heading 4"/>
    <w:basedOn w:val="a"/>
    <w:next w:val="a"/>
    <w:link w:val="4Char"/>
    <w:autoRedefine/>
    <w:qFormat/>
    <w:rsid w:val="00186A5D"/>
    <w:pPr>
      <w:keepNext/>
      <w:spacing w:before="240" w:after="60" w:line="276" w:lineRule="auto"/>
      <w:outlineLvl w:val="3"/>
    </w:pPr>
    <w:rPr>
      <w:rFonts w:asciiTheme="minorHAnsi" w:hAnsiTheme="minorHAnsi" w:cs="Times New Roman"/>
      <w:b/>
      <w:bCs/>
      <w:szCs w:val="28"/>
    </w:rPr>
  </w:style>
  <w:style w:type="paragraph" w:styleId="50">
    <w:name w:val="heading 5"/>
    <w:basedOn w:val="a"/>
    <w:next w:val="a"/>
    <w:link w:val="5Char"/>
    <w:qFormat/>
    <w:rsid w:val="00983D51"/>
    <w:pPr>
      <w:spacing w:before="200" w:after="200" w:line="280" w:lineRule="exact"/>
      <w:outlineLvl w:val="4"/>
    </w:pPr>
    <w:rPr>
      <w:rFonts w:asciiTheme="minorHAnsi" w:hAnsiTheme="minorHAnsi" w:cs="Lucida Sans"/>
      <w:b/>
      <w:szCs w:val="20"/>
      <w:lang w:val="en-US"/>
    </w:rPr>
  </w:style>
  <w:style w:type="paragraph" w:styleId="6">
    <w:name w:val="heading 6"/>
    <w:basedOn w:val="a"/>
    <w:next w:val="a"/>
    <w:link w:val="6Char"/>
    <w:uiPriority w:val="99"/>
    <w:qFormat/>
    <w:rsid w:val="00573D44"/>
    <w:pPr>
      <w:suppressAutoHyphens w:val="0"/>
      <w:spacing w:before="240" w:after="60" w:line="288" w:lineRule="auto"/>
      <w:outlineLvl w:val="5"/>
    </w:pPr>
    <w:rPr>
      <w:rFonts w:asciiTheme="minorHAnsi" w:hAnsiTheme="minorHAnsi" w:cs="Times New Roman"/>
      <w:b/>
      <w:bCs/>
      <w:szCs w:val="22"/>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rPr>
      <w:rFonts w:ascii="Arial" w:hAnsi="Arial" w:cs="Times New Roman"/>
      <w:b w:val="0"/>
      <w:i w:val="0"/>
      <w:sz w:val="20"/>
      <w:szCs w:val="20"/>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lang w:val="el-GR"/>
    </w:rPr>
  </w:style>
  <w:style w:type="character" w:customStyle="1" w:styleId="WW8Num3z0">
    <w:name w:val="WW8Num3z0"/>
    <w:rPr>
      <w:lang w:val="el-GR"/>
    </w:rPr>
  </w:style>
  <w:style w:type="character" w:customStyle="1" w:styleId="WW8Num4z0">
    <w:name w:val="WW8Num4z0"/>
    <w:rPr>
      <w:rFonts w:ascii="Webdings" w:hAnsi="Webdings" w:cs="Webdings"/>
      <w:color w:val="333399"/>
      <w:sz w:val="16"/>
    </w:rPr>
  </w:style>
  <w:style w:type="character" w:customStyle="1" w:styleId="WW8Num5z0">
    <w:name w:val="WW8Num5z0"/>
    <w:rPr>
      <w:lang w:val="el-GR"/>
    </w:rPr>
  </w:style>
  <w:style w:type="character" w:customStyle="1" w:styleId="WW8Num6z0">
    <w:name w:val="WW8Num6z0"/>
    <w:rPr>
      <w:b/>
      <w:bCs/>
      <w:szCs w:val="22"/>
      <w:lang w:val="el-GR"/>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b/>
      <w:bCs/>
      <w:szCs w:val="22"/>
      <w:lang w:val="el-GR"/>
    </w:rPr>
  </w:style>
  <w:style w:type="character" w:customStyle="1" w:styleId="WW8Num7z1">
    <w:name w:val="WW8Num7z1"/>
    <w:rPr>
      <w:rFonts w:eastAsia="Calibri"/>
      <w:lang w:val="el-G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color w:val="5B9BD5"/>
    </w:rPr>
  </w:style>
  <w:style w:type="character" w:customStyle="1" w:styleId="WW8Num9z0">
    <w:name w:val="WW8Num9z0"/>
    <w:rPr>
      <w:rFonts w:ascii="Angsana New" w:hAnsi="Angsana New" w:cs="Angsana New"/>
      <w:color w:val="000000"/>
      <w:kern w:val="1"/>
      <w:szCs w:val="22"/>
      <w:shd w:val="clear" w:color="auto" w:fill="FFFFFF"/>
      <w:lang w:val="el-GR"/>
    </w:rPr>
  </w:style>
  <w:style w:type="character" w:customStyle="1" w:styleId="WW8Num10z0">
    <w:name w:val="WW8Num10z0"/>
    <w:rPr>
      <w:rFonts w:ascii="Symbol" w:hAnsi="Symbol" w:cs="Symbol"/>
      <w:kern w:val="1"/>
      <w:shd w:val="clear" w:color="auto" w:fill="C0C0C0"/>
      <w:lang w:val="el-GR"/>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8z1">
    <w:name w:val="WW8Num8z1"/>
    <w:rPr>
      <w:rFonts w:eastAsia="Calibri"/>
      <w:lang w:val="el-GR"/>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0">
    <w:name w:val="WW8Num11z0"/>
    <w:rPr>
      <w:rFonts w:ascii="Symbol" w:hAnsi="Symbol" w:cs="Symbol"/>
      <w:kern w:val="1"/>
      <w:shd w:val="clear" w:color="auto" w:fill="C0C0C0"/>
      <w:lang w:val="el-GR"/>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40">
    <w:name w:val="Προεπιλεγμένη γραμματοσειρά4"/>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ascii="Arial" w:hAnsi="Arial" w:cs="Times New Roman"/>
      <w:b w:val="0"/>
      <w:i w:val="0"/>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9z1">
    <w:name w:val="WW8Num9z1"/>
    <w:rPr>
      <w:rFonts w:eastAsia="Calibri"/>
      <w:lang w:val="el-GR"/>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DefaultParagraphFont">
    <w:name w:val="WW-Default Paragraph Font"/>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DefaultParagraphFont1">
    <w:name w:val="WW-Default Paragraph Font1"/>
  </w:style>
  <w:style w:type="character" w:customStyle="1" w:styleId="WW-DefaultParagraphFont11">
    <w:name w:val="WW-Default Paragraph Font11"/>
  </w:style>
  <w:style w:type="character" w:customStyle="1" w:styleId="WW-DefaultParagraphFont111">
    <w:name w:val="WW-Default Paragraph Font111"/>
  </w:style>
  <w:style w:type="character" w:customStyle="1" w:styleId="31">
    <w:name w:val="Προεπιλεγμένη γραμματοσειρά3"/>
  </w:style>
  <w:style w:type="character" w:customStyle="1" w:styleId="WW-DefaultParagraphFont1111">
    <w:name w:val="WW-Default Paragraph Font1111"/>
  </w:style>
  <w:style w:type="character" w:customStyle="1" w:styleId="DefaultParagraphFont2">
    <w:name w:val="Default Paragraph Font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DefaultParagraphFont11111">
    <w:name w:val="WW-Default Paragraph Font11111"/>
  </w:style>
  <w:style w:type="character" w:customStyle="1" w:styleId="WW8Num13z1">
    <w:name w:val="WW8Num13z1"/>
    <w:rPr>
      <w:rFonts w:eastAsia="Calibri"/>
      <w:lang w:val="el-GR"/>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DefaultParagraphFont111111">
    <w:name w:val="WW-Default Paragraph Font111111"/>
  </w:style>
  <w:style w:type="character" w:customStyle="1" w:styleId="WW-DefaultParagraphFont1111111">
    <w:name w:val="WW-Default Paragraph Font1111111"/>
  </w:style>
  <w:style w:type="character" w:customStyle="1" w:styleId="WW-DefaultParagraphFont11111111">
    <w:name w:val="WW-Default Paragraph Font1111111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rPr>
      <w:rFonts w:ascii="Arial" w:hAnsi="Arial" w:cs="Times New Roman"/>
      <w:b w:val="0"/>
      <w:i w:val="0"/>
      <w:sz w:val="20"/>
      <w:szCs w:val="20"/>
    </w:rPr>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111111111">
    <w:name w:val="WW-Default Paragraph Font11111111111"/>
  </w:style>
  <w:style w:type="character" w:customStyle="1" w:styleId="WW-DefaultParagraphFont111111111111">
    <w:name w:val="WW-Default Paragraph Font111111111111"/>
  </w:style>
  <w:style w:type="character" w:customStyle="1" w:styleId="WW-DefaultParagraphFont1111111111111">
    <w:name w:val="WW-Default Paragraph Font1111111111111"/>
  </w:style>
  <w:style w:type="character" w:customStyle="1" w:styleId="WW-DefaultParagraphFont11111111111111">
    <w:name w:val="WW-Default Paragraph Font11111111111111"/>
  </w:style>
  <w:style w:type="character" w:customStyle="1" w:styleId="21">
    <w:name w:val="Προεπιλεγμένη γραμματοσειρά2"/>
  </w:style>
  <w:style w:type="character" w:customStyle="1" w:styleId="WW8Num19z0">
    <w:name w:val="WW8Num19z0"/>
    <w:rPr>
      <w:rFonts w:ascii="Calibri" w:hAnsi="Calibri" w:cs="Calibri"/>
    </w:rPr>
  </w:style>
  <w:style w:type="character" w:customStyle="1" w:styleId="WW8Num19z1">
    <w:name w:val="WW8Num19z1"/>
  </w:style>
  <w:style w:type="character" w:customStyle="1" w:styleId="WW8Num20z0">
    <w:name w:val="WW8Num20z0"/>
    <w:rPr>
      <w:rFonts w:ascii="Calibri" w:eastAsia="Calibri" w:hAnsi="Calibri"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DefaultParagraphFont111111111111111">
    <w:name w:val="WW-Default Paragraph Font11111111111111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DefaultParagraphFont1111111111111111">
    <w:name w:val="WW-Default Paragraph Font1111111111111111"/>
  </w:style>
  <w:style w:type="character" w:customStyle="1" w:styleId="WW-DefaultParagraphFont11111111111111111">
    <w:name w:val="WW-Default Paragraph Font11111111111111111"/>
  </w:style>
  <w:style w:type="character" w:customStyle="1" w:styleId="WW8Num21z0">
    <w:name w:val="WW8Num21z0"/>
    <w:rPr>
      <w:rFonts w:ascii="Calibri" w:eastAsia="Times New Roman" w:hAnsi="Calibri" w:cs="Calibri"/>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Calibri" w:eastAsia="Times New Roman" w:hAnsi="Calibri" w:cs="Calibri"/>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Symbol" w:hAnsi="Symbol" w:cs="Symbol"/>
      <w:strike/>
      <w:color w:val="0070C0"/>
      <w:position w:val="0"/>
      <w:sz w:val="24"/>
      <w:vertAlign w:val="baseline"/>
      <w:lang w:val="el-GR"/>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Calibri" w:eastAsia="Times New Roman" w:hAnsi="Calibri" w:cs="Calibri"/>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Calibri" w:eastAsia="Times New Roman" w:hAnsi="Calibri" w:cs="Calibri"/>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shd w:val="clear" w:color="auto" w:fill="FFFF0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cs="Times New Roman"/>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Calibri"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Calibri" w:eastAsia="Times New Roman" w:hAnsi="Calibri" w:cs="Calibri"/>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lang w:val="el-GR"/>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eastAsia="Times New Roman" w:hAnsi="Calibri" w:cs="Calibri"/>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DefaultParagraphFont111111111111111111">
    <w:name w:val="WW-Default Paragraph Font111111111111111111"/>
  </w:style>
  <w:style w:type="character" w:customStyle="1" w:styleId="WW8Num4z1">
    <w:name w:val="WW8Num4z1"/>
    <w:rPr>
      <w:rFonts w:cs="Times New Roman"/>
    </w:rPr>
  </w:style>
  <w:style w:type="character" w:customStyle="1" w:styleId="WW8Num5z1">
    <w:name w:val="WW8Num5z1"/>
    <w:rPr>
      <w:rFonts w:cs="Times New Roman"/>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3">
    <w:name w:val="WW8Num30z3"/>
    <w:rPr>
      <w:rFonts w:ascii="Symbol" w:hAnsi="Symbol" w:cs="Symbol"/>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9z0">
    <w:name w:val="WW8Num39z0"/>
    <w:rPr>
      <w:rFonts w:ascii="Calibri" w:eastAsia="Times New Roman" w:hAnsi="Calibri" w:cs="Calibri"/>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Arial" w:hAnsi="Arial" w:cs="Times New Roman"/>
      <w:b/>
      <w:i w:val="0"/>
      <w:sz w:val="20"/>
      <w:szCs w:val="20"/>
    </w:rPr>
  </w:style>
  <w:style w:type="character" w:customStyle="1" w:styleId="WW8Num41z1">
    <w:name w:val="WW8Num41z1"/>
    <w:rPr>
      <w:rFonts w:cs="Times New Roman"/>
    </w:rPr>
  </w:style>
  <w:style w:type="character" w:customStyle="1" w:styleId="WW8Num41z2">
    <w:name w:val="WW8Num41z2"/>
    <w:rPr>
      <w:rFonts w:ascii="Arial" w:hAnsi="Arial" w:cs="Times New Roman"/>
      <w:b w:val="0"/>
      <w:i w:val="0"/>
    </w:rPr>
  </w:style>
  <w:style w:type="character" w:customStyle="1" w:styleId="WW8Num41z3">
    <w:name w:val="WW8Num41z3"/>
    <w:rPr>
      <w:rFonts w:ascii="Arial" w:hAnsi="Arial" w:cs="Times New Roman"/>
      <w:b w:val="0"/>
      <w:i w:val="0"/>
      <w:sz w:val="20"/>
      <w:szCs w:val="20"/>
    </w:rPr>
  </w:style>
  <w:style w:type="character" w:customStyle="1" w:styleId="DefaultParagraphFont1">
    <w:name w:val="Default Paragraph Font1"/>
  </w:style>
  <w:style w:type="character" w:customStyle="1" w:styleId="Heading1Char">
    <w:name w:val="Heading 1 Char"/>
    <w:rPr>
      <w:rFonts w:ascii="Arial" w:hAnsi="Arial" w:cs="Arial"/>
      <w:b/>
      <w:bCs/>
      <w:color w:val="333399"/>
      <w:sz w:val="28"/>
      <w:szCs w:val="32"/>
      <w:lang w:val="en-US"/>
    </w:rPr>
  </w:style>
  <w:style w:type="character" w:customStyle="1" w:styleId="Heading2Char">
    <w:name w:val="Heading 2 Char"/>
    <w:rPr>
      <w:rFonts w:ascii="Arial" w:hAnsi="Arial" w:cs="Arial"/>
      <w:b/>
      <w:color w:val="002060"/>
      <w:sz w:val="24"/>
      <w:szCs w:val="22"/>
      <w:lang w:val="en-GB"/>
    </w:rPr>
  </w:style>
  <w:style w:type="character" w:customStyle="1" w:styleId="Heading5Char">
    <w:name w:val="Heading 5 Char"/>
    <w:rPr>
      <w:rFonts w:ascii="Calibri" w:eastAsia="Times New Roman" w:hAnsi="Calibri" w:cs="Times New Roman"/>
      <w:b/>
      <w:bCs/>
      <w:i/>
      <w:iCs/>
      <w:sz w:val="26"/>
      <w:szCs w:val="26"/>
      <w:lang w:val="en-GB"/>
    </w:rPr>
  </w:style>
  <w:style w:type="character" w:customStyle="1" w:styleId="DateChar">
    <w:name w:val="Date Char"/>
    <w:rPr>
      <w:sz w:val="24"/>
      <w:szCs w:val="24"/>
      <w:lang w:val="en-GB"/>
    </w:rPr>
  </w:style>
  <w:style w:type="character" w:customStyle="1" w:styleId="FooterChar">
    <w:name w:val="Footer Char"/>
    <w:rPr>
      <w:rFonts w:eastAsia="MS Mincho" w:cs="Times New Roman"/>
      <w:sz w:val="24"/>
      <w:szCs w:val="24"/>
      <w:lang w:val="en-US" w:eastAsia="ja-JP"/>
    </w:rPr>
  </w:style>
  <w:style w:type="character" w:styleId="a3">
    <w:name w:val="annotation reference"/>
    <w:rPr>
      <w:sz w:val="16"/>
    </w:rPr>
  </w:style>
  <w:style w:type="character" w:styleId="-">
    <w:name w:val="Hyperlink"/>
    <w:uiPriority w:val="99"/>
    <w:rPr>
      <w:color w:val="0000FF"/>
      <w:u w:val="single"/>
    </w:rPr>
  </w:style>
  <w:style w:type="character" w:customStyle="1" w:styleId="HeaderChar">
    <w:name w:val="Header Char"/>
    <w:rPr>
      <w:rFonts w:cs="Times New Roman"/>
      <w:sz w:val="24"/>
      <w:szCs w:val="24"/>
      <w:lang w:val="en-GB"/>
    </w:rPr>
  </w:style>
  <w:style w:type="character" w:styleId="a4">
    <w:name w:val="page number"/>
    <w:uiPriority w:val="99"/>
    <w:rPr>
      <w:rFonts w:cs="Times New Roman"/>
    </w:rPr>
  </w:style>
  <w:style w:type="character" w:customStyle="1" w:styleId="BalloonTextChar">
    <w:name w:val="Balloon Text Char"/>
    <w:rPr>
      <w:rFonts w:ascii="Tahoma" w:hAnsi="Tahoma" w:cs="Tahoma"/>
      <w:sz w:val="16"/>
      <w:szCs w:val="16"/>
      <w:lang w:val="en-GB"/>
    </w:rPr>
  </w:style>
  <w:style w:type="character" w:customStyle="1" w:styleId="CommentTextChar">
    <w:name w:val="Comment Text Char"/>
    <w:rPr>
      <w:rFonts w:cs="Times New Roman"/>
      <w:lang w:val="en-GB"/>
    </w:rPr>
  </w:style>
  <w:style w:type="character" w:customStyle="1" w:styleId="CommentSubjectChar">
    <w:name w:val="Comment Subject Char"/>
    <w:rPr>
      <w:rFonts w:cs="Times New Roman"/>
      <w:b/>
      <w:bCs/>
      <w:lang w:val="en-GB"/>
    </w:rPr>
  </w:style>
  <w:style w:type="character" w:customStyle="1" w:styleId="BodyTextChar">
    <w:name w:val="Body Text Char"/>
    <w:rPr>
      <w:rFonts w:cs="Times New Roman"/>
      <w:sz w:val="24"/>
      <w:szCs w:val="24"/>
      <w:lang w:val="en-GB"/>
    </w:rPr>
  </w:style>
  <w:style w:type="character" w:styleId="a5">
    <w:name w:val="Placeholder Text"/>
    <w:rPr>
      <w:rFonts w:cs="Times New Roman"/>
      <w:color w:val="808080"/>
    </w:rPr>
  </w:style>
  <w:style w:type="character" w:customStyle="1" w:styleId="a6">
    <w:name w:val="Χαρακτήρες υποσημείωσης"/>
    <w:rPr>
      <w:rFonts w:cs="Times New Roman"/>
      <w:vertAlign w:val="superscript"/>
    </w:rPr>
  </w:style>
  <w:style w:type="character" w:customStyle="1" w:styleId="FootnoteTextChar">
    <w:name w:val="Footnote Text Char"/>
    <w:rPr>
      <w:rFonts w:ascii="Calibri" w:hAnsi="Calibri" w:cs="Times New Roman"/>
      <w:lang w:val="x-none"/>
    </w:rPr>
  </w:style>
  <w:style w:type="character" w:customStyle="1" w:styleId="Heading3Char">
    <w:name w:val="Heading 3 Char"/>
    <w:rPr>
      <w:rFonts w:ascii="Arial" w:hAnsi="Arial" w:cs="Arial"/>
      <w:b/>
      <w:bCs/>
      <w:sz w:val="22"/>
      <w:szCs w:val="26"/>
      <w:lang w:val="en-GB"/>
    </w:rPr>
  </w:style>
  <w:style w:type="character" w:customStyle="1" w:styleId="Heading4Char">
    <w:name w:val="Heading 4 Char"/>
    <w:rPr>
      <w:rFonts w:ascii="Arial" w:eastAsia="Times New Roman" w:hAnsi="Arial" w:cs="Times New Roman"/>
      <w:b/>
      <w:bCs/>
      <w:sz w:val="22"/>
      <w:szCs w:val="28"/>
      <w:lang w:val="en-GB"/>
    </w:rPr>
  </w:style>
  <w:style w:type="character" w:customStyle="1" w:styleId="DocTitleChar">
    <w:name w:val="Doc Title Char"/>
    <w:basedOn w:val="Heading1Char"/>
    <w:rPr>
      <w:rFonts w:ascii="Arial" w:hAnsi="Arial" w:cs="Arial"/>
      <w:b/>
      <w:bCs/>
      <w:color w:val="333399"/>
      <w:sz w:val="28"/>
      <w:szCs w:val="32"/>
      <w:lang w:val="en-US"/>
    </w:rPr>
  </w:style>
  <w:style w:type="character" w:customStyle="1" w:styleId="Style1Char">
    <w:name w:val="Style1 Char"/>
    <w:rPr>
      <w:rFonts w:ascii="Calibri" w:hAnsi="Calibri" w:cs="Calibri"/>
      <w:b/>
      <w:bCs/>
      <w:color w:val="333399"/>
      <w:sz w:val="40"/>
      <w:szCs w:val="40"/>
      <w:lang w:val="en-US"/>
    </w:rPr>
  </w:style>
  <w:style w:type="character" w:customStyle="1" w:styleId="ContentsChar">
    <w:name w:val="Contents Char"/>
    <w:rPr>
      <w:rFonts w:ascii="Calibri" w:hAnsi="Calibri" w:cs="Calibri"/>
      <w:b/>
      <w:bCs/>
      <w:color w:val="333399"/>
      <w:sz w:val="28"/>
      <w:szCs w:val="32"/>
      <w:lang w:val="en-US"/>
    </w:rPr>
  </w:style>
  <w:style w:type="character" w:customStyle="1" w:styleId="EndnoteTextChar">
    <w:name w:val="Endnote Text Char"/>
    <w:rPr>
      <w:rFonts w:ascii="Calibri" w:hAnsi="Calibri" w:cs="Calibri"/>
      <w:lang w:val="en-GB"/>
    </w:rPr>
  </w:style>
  <w:style w:type="character" w:customStyle="1" w:styleId="a7">
    <w:name w:val="Χαρακτήρες σημείωσης τέλους"/>
    <w:rPr>
      <w:vertAlign w:val="superscript"/>
    </w:rPr>
  </w:style>
  <w:style w:type="character" w:customStyle="1" w:styleId="FootnoteReference2">
    <w:name w:val="Footnote Reference2"/>
    <w:rPr>
      <w:vertAlign w:val="superscript"/>
    </w:rPr>
  </w:style>
  <w:style w:type="character" w:customStyle="1" w:styleId="EndnoteReference1">
    <w:name w:val="Endnote Reference1"/>
    <w:rPr>
      <w:vertAlign w:val="superscript"/>
    </w:rPr>
  </w:style>
  <w:style w:type="character" w:customStyle="1" w:styleId="a8">
    <w:name w:val="Κουκκίδες"/>
    <w:rPr>
      <w:rFonts w:ascii="OpenSymbol" w:eastAsia="OpenSymbol" w:hAnsi="OpenSymbol" w:cs="OpenSymbol"/>
    </w:rPr>
  </w:style>
  <w:style w:type="character" w:styleId="a9">
    <w:name w:val="Strong"/>
    <w:qFormat/>
    <w:rPr>
      <w:b/>
      <w:bCs/>
    </w:rPr>
  </w:style>
  <w:style w:type="character" w:customStyle="1" w:styleId="10">
    <w:name w:val="Προεπιλεγμένη γραμματοσειρά1"/>
  </w:style>
  <w:style w:type="character" w:customStyle="1" w:styleId="aa">
    <w:name w:val="Σύμβολο υποσημείωσης"/>
    <w:rPr>
      <w:vertAlign w:val="superscript"/>
    </w:rPr>
  </w:style>
  <w:style w:type="character" w:styleId="ab">
    <w:name w:val="Emphasis"/>
    <w:qFormat/>
    <w:rPr>
      <w:i/>
      <w:iCs/>
    </w:rPr>
  </w:style>
  <w:style w:type="character" w:customStyle="1" w:styleId="ac">
    <w:name w:val="Χαρακτήρες αρίθμησης"/>
  </w:style>
  <w:style w:type="character" w:customStyle="1" w:styleId="normalwithoutspacingChar">
    <w:name w:val="normal_without_spacing Char"/>
    <w:rPr>
      <w:rFonts w:ascii="Calibri" w:hAnsi="Calibri" w:cs="Calibri"/>
      <w:sz w:val="22"/>
      <w:szCs w:val="24"/>
    </w:rPr>
  </w:style>
  <w:style w:type="character" w:customStyle="1" w:styleId="FootnoteTextChar1">
    <w:name w:val="Footnote Text Char1"/>
    <w:rPr>
      <w:rFonts w:ascii="Calibri" w:hAnsi="Calibri" w:cs="Calibri"/>
      <w:lang w:val="en-IE" w:eastAsia="zh-CN"/>
    </w:rPr>
  </w:style>
  <w:style w:type="character" w:customStyle="1" w:styleId="foothangingChar">
    <w:name w:val="foot_hanging Char"/>
    <w:rPr>
      <w:rFonts w:ascii="Calibri" w:hAnsi="Calibri" w:cs="Calibri"/>
      <w:sz w:val="18"/>
      <w:szCs w:val="18"/>
      <w:lang w:val="en-IE" w:eastAsia="zh-CN"/>
    </w:rPr>
  </w:style>
  <w:style w:type="character" w:customStyle="1" w:styleId="HTMLPreformattedChar">
    <w:name w:val="HTML Preformatted Char"/>
    <w:rPr>
      <w:rFonts w:ascii="Courier New" w:hAnsi="Courier New" w:cs="Courier New"/>
    </w:rPr>
  </w:style>
  <w:style w:type="character" w:customStyle="1" w:styleId="apple-converted-space">
    <w:name w:val="apple-converted-space"/>
    <w:basedOn w:val="WW-DefaultParagraphFont111111111111111111"/>
  </w:style>
  <w:style w:type="character" w:customStyle="1" w:styleId="BodyTextIndent3Char">
    <w:name w:val="Body Text Indent 3 Char"/>
    <w:rPr>
      <w:rFonts w:ascii="Calibri" w:hAnsi="Calibri" w:cs="Calibri"/>
      <w:sz w:val="16"/>
      <w:szCs w:val="16"/>
      <w:lang w:val="en-GB"/>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FootnoteReference1">
    <w:name w:val="Footnote Reference1"/>
    <w:rPr>
      <w:vertAlign w:val="superscript"/>
    </w:rPr>
  </w:style>
  <w:style w:type="character" w:customStyle="1" w:styleId="FootnoteTextChar2">
    <w:name w:val="Footnote Text Char2"/>
    <w:rPr>
      <w:rFonts w:ascii="Calibri" w:hAnsi="Calibri" w:cs="Calibri"/>
      <w:sz w:val="18"/>
      <w:lang w:val="en-IE" w:eastAsia="zh-CN"/>
    </w:rPr>
  </w:style>
  <w:style w:type="character" w:customStyle="1" w:styleId="foothangingChar1">
    <w:name w:val="foot_hanging Char1"/>
    <w:rPr>
      <w:rFonts w:ascii="Calibri" w:hAnsi="Calibri" w:cs="Calibri"/>
      <w:sz w:val="18"/>
      <w:szCs w:val="18"/>
      <w:lang w:val="en-IE" w:eastAsia="zh-CN"/>
    </w:rPr>
  </w:style>
  <w:style w:type="character" w:customStyle="1" w:styleId="footersChar">
    <w:name w:val="footers Char"/>
    <w:basedOn w:val="foothangingChar1"/>
    <w:rPr>
      <w:rFonts w:ascii="Calibri" w:hAnsi="Calibri" w:cs="Calibri"/>
      <w:sz w:val="18"/>
      <w:szCs w:val="18"/>
      <w:lang w:val="en-IE" w:eastAsia="zh-CN"/>
    </w:rPr>
  </w:style>
  <w:style w:type="character" w:customStyle="1" w:styleId="CommentTextChar1">
    <w:name w:val="Comment Text Char1"/>
    <w:rPr>
      <w:rFonts w:ascii="Calibri" w:hAnsi="Calibri" w:cs="Calibri"/>
      <w:lang w:val="en-GB" w:eastAsia="zh-CN"/>
    </w:rPr>
  </w:style>
  <w:style w:type="character" w:customStyle="1" w:styleId="HTMLPreformattedChar1">
    <w:name w:val="HTML Preformatted Char1"/>
    <w:rPr>
      <w:rFonts w:ascii="Courier New" w:hAnsi="Courier New" w:cs="Courier New"/>
      <w:lang w:eastAsia="zh-CN"/>
    </w:rPr>
  </w:style>
  <w:style w:type="character" w:customStyle="1" w:styleId="BodyText3Char">
    <w:name w:val="Body Text 3 Char"/>
    <w:rPr>
      <w:rFonts w:ascii="Calibri" w:hAnsi="Calibri" w:cs="Calibri"/>
      <w:sz w:val="16"/>
      <w:szCs w:val="16"/>
      <w:lang w:val="en-GB" w:eastAsia="zh-CN"/>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2">
    <w:name w:val="WW-Footnote Reference2"/>
    <w:rPr>
      <w:vertAlign w:val="superscript"/>
    </w:rPr>
  </w:style>
  <w:style w:type="character" w:customStyle="1" w:styleId="WW-EndnoteReference2">
    <w:name w:val="WW-Endnote Reference2"/>
    <w:rPr>
      <w:vertAlign w:val="superscript"/>
    </w:rPr>
  </w:style>
  <w:style w:type="character" w:customStyle="1" w:styleId="FootnoteTextChar3">
    <w:name w:val="Footnote Text Char3"/>
    <w:rPr>
      <w:rFonts w:ascii="Calibri" w:hAnsi="Calibri" w:cs="Calibri"/>
      <w:sz w:val="18"/>
      <w:lang w:val="en-IE" w:eastAsia="zh-CN"/>
    </w:rPr>
  </w:style>
  <w:style w:type="character" w:customStyle="1" w:styleId="foothangingChar2">
    <w:name w:val="foot_hanging Char2"/>
    <w:rPr>
      <w:rFonts w:ascii="Calibri" w:hAnsi="Calibri" w:cs="Calibri"/>
      <w:sz w:val="18"/>
      <w:szCs w:val="18"/>
      <w:lang w:val="en-IE" w:eastAsia="zh-CN"/>
    </w:rPr>
  </w:style>
  <w:style w:type="character" w:customStyle="1" w:styleId="footersChar1">
    <w:name w:val="footers Char1"/>
    <w:basedOn w:val="foothangingChar2"/>
    <w:rPr>
      <w:rFonts w:ascii="Calibri" w:hAnsi="Calibri" w:cs="Calibri"/>
      <w:sz w:val="18"/>
      <w:szCs w:val="18"/>
      <w:lang w:val="en-IE" w:eastAsia="zh-CN"/>
    </w:rPr>
  </w:style>
  <w:style w:type="character" w:customStyle="1" w:styleId="foootChar">
    <w:name w:val="fooot Char"/>
    <w:basedOn w:val="footersChar1"/>
    <w:rPr>
      <w:rFonts w:ascii="Calibri" w:hAnsi="Calibri" w:cs="Calibri"/>
      <w:sz w:val="18"/>
      <w:szCs w:val="18"/>
      <w:lang w:val="en-IE" w:eastAsia="zh-CN"/>
    </w:rPr>
  </w:style>
  <w:style w:type="character" w:customStyle="1" w:styleId="11">
    <w:name w:val="Παραπομπή υποσημείωσης1"/>
    <w:rPr>
      <w:vertAlign w:val="superscript"/>
    </w:rPr>
  </w:style>
  <w:style w:type="character" w:customStyle="1" w:styleId="12">
    <w:name w:val="Παραπομπή σημείωσης τέλους1"/>
    <w:rPr>
      <w:vertAlign w:val="superscript"/>
    </w:rPr>
  </w:style>
  <w:style w:type="character" w:customStyle="1" w:styleId="Char">
    <w:name w:val="Κείμενο πλαισίου Char"/>
    <w:rPr>
      <w:rFonts w:ascii="Tahoma" w:hAnsi="Tahoma" w:cs="Tahoma"/>
      <w:sz w:val="16"/>
      <w:szCs w:val="16"/>
      <w:lang w:val="en-GB"/>
    </w:rPr>
  </w:style>
  <w:style w:type="character" w:customStyle="1" w:styleId="13">
    <w:name w:val="Παραπομπή σχολίου1"/>
    <w:rPr>
      <w:sz w:val="16"/>
      <w:szCs w:val="16"/>
    </w:rPr>
  </w:style>
  <w:style w:type="character" w:customStyle="1" w:styleId="Char0">
    <w:name w:val="Κείμενο σχολίου Char"/>
    <w:rPr>
      <w:rFonts w:ascii="Calibri" w:hAnsi="Calibri" w:cs="Calibri"/>
      <w:lang w:val="en-GB"/>
    </w:rPr>
  </w:style>
  <w:style w:type="character" w:customStyle="1" w:styleId="Char1">
    <w:name w:val="Θέμα σχολίου Char"/>
    <w:rPr>
      <w:rFonts w:ascii="Calibri" w:hAnsi="Calibri" w:cs="Calibri"/>
      <w:b/>
      <w:bCs/>
      <w:lang w:val="en-GB"/>
    </w:rPr>
  </w:style>
  <w:style w:type="character" w:customStyle="1" w:styleId="-HTMLChar">
    <w:name w:val="Προ-διαμορφωμένο HTML Char"/>
    <w:uiPriority w:val="99"/>
    <w:rPr>
      <w:rFonts w:ascii="Courier New" w:eastAsia="Times New Roman" w:hAnsi="Courier New" w:cs="Courier New"/>
    </w:rPr>
  </w:style>
  <w:style w:type="character" w:customStyle="1" w:styleId="WW-FootnoteReference3">
    <w:name w:val="WW-Footnote Reference3"/>
    <w:rPr>
      <w:vertAlign w:val="superscript"/>
    </w:rPr>
  </w:style>
  <w:style w:type="character" w:customStyle="1" w:styleId="WW-EndnoteReference3">
    <w:name w:val="WW-Endnote Reference3"/>
    <w:rPr>
      <w:vertAlign w:val="superscript"/>
    </w:rPr>
  </w:style>
  <w:style w:type="character" w:customStyle="1" w:styleId="WW-FootnoteReference4">
    <w:name w:val="WW-Footnote Reference4"/>
    <w:rPr>
      <w:vertAlign w:val="superscript"/>
    </w:rPr>
  </w:style>
  <w:style w:type="character" w:customStyle="1" w:styleId="WW-EndnoteReference4">
    <w:name w:val="WW-Endnote Reference4"/>
    <w:rPr>
      <w:vertAlign w:val="superscript"/>
    </w:rPr>
  </w:style>
  <w:style w:type="character" w:customStyle="1" w:styleId="WW-FootnoteReference5">
    <w:name w:val="WW-Footnote Reference5"/>
    <w:rPr>
      <w:vertAlign w:val="superscript"/>
    </w:rPr>
  </w:style>
  <w:style w:type="character" w:customStyle="1" w:styleId="WW-EndnoteReference5">
    <w:name w:val="WW-Endnote Reference5"/>
    <w:rPr>
      <w:vertAlign w:val="superscript"/>
    </w:rPr>
  </w:style>
  <w:style w:type="character" w:customStyle="1" w:styleId="WW-FootnoteReference6">
    <w:name w:val="WW-Footnote Reference6"/>
    <w:rPr>
      <w:vertAlign w:val="superscript"/>
    </w:rPr>
  </w:style>
  <w:style w:type="character" w:styleId="-0">
    <w:name w:val="FollowedHyperlink"/>
    <w:rPr>
      <w:color w:val="800000"/>
      <w:u w:val="single"/>
    </w:rPr>
  </w:style>
  <w:style w:type="character" w:customStyle="1" w:styleId="WW-EndnoteReference6">
    <w:name w:val="WW-Endnote Reference6"/>
    <w:rPr>
      <w:vertAlign w:val="superscript"/>
    </w:rPr>
  </w:style>
  <w:style w:type="character" w:customStyle="1" w:styleId="WW-FootnoteReference7">
    <w:name w:val="WW-Footnote Reference7"/>
    <w:rPr>
      <w:vertAlign w:val="superscript"/>
    </w:rPr>
  </w:style>
  <w:style w:type="character" w:customStyle="1" w:styleId="WW-EndnoteReference7">
    <w:name w:val="WW-Endnote Reference7"/>
    <w:rPr>
      <w:vertAlign w:val="superscript"/>
    </w:rPr>
  </w:style>
  <w:style w:type="character" w:customStyle="1" w:styleId="WW-FootnoteReference8">
    <w:name w:val="WW-Footnote Reference8"/>
    <w:rPr>
      <w:vertAlign w:val="superscript"/>
    </w:rPr>
  </w:style>
  <w:style w:type="character" w:customStyle="1" w:styleId="WW-EndnoteReference8">
    <w:name w:val="WW-Endnote Reference8"/>
    <w:rPr>
      <w:vertAlign w:val="superscript"/>
    </w:rPr>
  </w:style>
  <w:style w:type="character" w:customStyle="1" w:styleId="WW-FootnoteReference9">
    <w:name w:val="WW-Footnote Reference9"/>
    <w:rPr>
      <w:vertAlign w:val="superscript"/>
    </w:rPr>
  </w:style>
  <w:style w:type="character" w:customStyle="1" w:styleId="WW-EndnoteReference9">
    <w:name w:val="WW-Endnote Reference9"/>
    <w:rPr>
      <w:vertAlign w:val="superscript"/>
    </w:rPr>
  </w:style>
  <w:style w:type="character" w:customStyle="1" w:styleId="WW-FootnoteReference10">
    <w:name w:val="WW-Footnote Reference10"/>
    <w:rPr>
      <w:vertAlign w:val="superscript"/>
    </w:rPr>
  </w:style>
  <w:style w:type="character" w:customStyle="1" w:styleId="WW-EndnoteReference10">
    <w:name w:val="WW-Endnote Reference10"/>
    <w:rPr>
      <w:vertAlign w:val="superscript"/>
    </w:rPr>
  </w:style>
  <w:style w:type="character" w:customStyle="1" w:styleId="WW-FootnoteReference11">
    <w:name w:val="WW-Footnote Reference11"/>
    <w:rPr>
      <w:vertAlign w:val="superscript"/>
    </w:rPr>
  </w:style>
  <w:style w:type="character" w:customStyle="1" w:styleId="WW-EndnoteReference11">
    <w:name w:val="WW-Endnote Reference1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3">
    <w:name w:val="WW-Footnote Reference13"/>
    <w:rPr>
      <w:vertAlign w:val="superscript"/>
    </w:rPr>
  </w:style>
  <w:style w:type="character" w:customStyle="1" w:styleId="WW-EndnoteReference13">
    <w:name w:val="WW-Endnote Reference13"/>
    <w:rPr>
      <w:vertAlign w:val="superscript"/>
    </w:rPr>
  </w:style>
  <w:style w:type="character" w:styleId="ad">
    <w:name w:val="footnote reference"/>
    <w:aliases w:val="Footnote symbol,Footnote reference number,note TESI"/>
    <w:uiPriority w:val="99"/>
    <w:rPr>
      <w:vertAlign w:val="superscript"/>
    </w:rPr>
  </w:style>
  <w:style w:type="character" w:styleId="ae">
    <w:name w:val="endnote reference"/>
    <w:rPr>
      <w:vertAlign w:val="superscript"/>
    </w:rPr>
  </w:style>
  <w:style w:type="character" w:customStyle="1" w:styleId="22">
    <w:name w:val="Παραπομπή υποσημείωσης2"/>
    <w:rPr>
      <w:vertAlign w:val="superscript"/>
    </w:rPr>
  </w:style>
  <w:style w:type="character" w:customStyle="1" w:styleId="23">
    <w:name w:val="Παραπομπή σημείωσης τέλους2"/>
    <w:rPr>
      <w:vertAlign w:val="superscript"/>
    </w:rPr>
  </w:style>
  <w:style w:type="character" w:customStyle="1" w:styleId="WW-FootnoteReference14">
    <w:name w:val="WW-Footnote Reference14"/>
    <w:rPr>
      <w:vertAlign w:val="superscript"/>
    </w:rPr>
  </w:style>
  <w:style w:type="character" w:customStyle="1" w:styleId="WW-EndnoteReference14">
    <w:name w:val="WW-Endnote Reference14"/>
    <w:rPr>
      <w:vertAlign w:val="superscript"/>
    </w:rPr>
  </w:style>
  <w:style w:type="character" w:customStyle="1" w:styleId="WW-FootnoteReference15">
    <w:name w:val="WW-Footnote Reference15"/>
    <w:rPr>
      <w:vertAlign w:val="superscript"/>
    </w:rPr>
  </w:style>
  <w:style w:type="character" w:customStyle="1" w:styleId="WW-EndnoteReference15">
    <w:name w:val="WW-Endnote Reference15"/>
    <w:rPr>
      <w:vertAlign w:val="superscript"/>
    </w:rPr>
  </w:style>
  <w:style w:type="character" w:customStyle="1" w:styleId="WW-FootnoteReference16">
    <w:name w:val="WW-Footnote Reference16"/>
    <w:rPr>
      <w:vertAlign w:val="superscript"/>
    </w:rPr>
  </w:style>
  <w:style w:type="character" w:customStyle="1" w:styleId="WW-EndnoteReference16">
    <w:name w:val="WW-Endnote Reference16"/>
    <w:rPr>
      <w:vertAlign w:val="superscript"/>
    </w:rPr>
  </w:style>
  <w:style w:type="character" w:customStyle="1" w:styleId="WW-FootnoteReference17">
    <w:name w:val="WW-Footnote Reference17"/>
    <w:rPr>
      <w:vertAlign w:val="superscript"/>
    </w:rPr>
  </w:style>
  <w:style w:type="character" w:customStyle="1" w:styleId="WW-EndnoteReference17">
    <w:name w:val="WW-Endnote Reference17"/>
    <w:rPr>
      <w:vertAlign w:val="superscript"/>
    </w:rPr>
  </w:style>
  <w:style w:type="character" w:customStyle="1" w:styleId="32">
    <w:name w:val="Παραπομπή υποσημείωσης3"/>
    <w:rPr>
      <w:vertAlign w:val="superscript"/>
    </w:rPr>
  </w:style>
  <w:style w:type="character" w:customStyle="1" w:styleId="33">
    <w:name w:val="Παραπομπή σημείωσης τέλους3"/>
    <w:rPr>
      <w:vertAlign w:val="superscript"/>
    </w:rPr>
  </w:style>
  <w:style w:type="character" w:customStyle="1" w:styleId="WW-FootnoteReference18">
    <w:name w:val="WW-Footnote Reference18"/>
    <w:rPr>
      <w:vertAlign w:val="superscript"/>
    </w:rPr>
  </w:style>
  <w:style w:type="character" w:customStyle="1" w:styleId="WW-EndnoteReference18">
    <w:name w:val="WW-Endnote Reference18"/>
    <w:rPr>
      <w:vertAlign w:val="superscript"/>
    </w:rPr>
  </w:style>
  <w:style w:type="character" w:customStyle="1" w:styleId="WW-FootnoteReference19">
    <w:name w:val="WW-Footnote Reference19"/>
    <w:rPr>
      <w:vertAlign w:val="superscript"/>
    </w:rPr>
  </w:style>
  <w:style w:type="paragraph" w:customStyle="1" w:styleId="af">
    <w:name w:val="Επικεφαλίδα"/>
    <w:basedOn w:val="a"/>
    <w:next w:val="af0"/>
    <w:pPr>
      <w:keepNext/>
      <w:spacing w:before="240"/>
    </w:pPr>
    <w:rPr>
      <w:rFonts w:ascii="Liberation Sans" w:eastAsia="Microsoft YaHei" w:hAnsi="Liberation Sans" w:cs="Mangal"/>
      <w:sz w:val="28"/>
      <w:szCs w:val="28"/>
    </w:rPr>
  </w:style>
  <w:style w:type="paragraph" w:styleId="af0">
    <w:name w:val="Body Text"/>
    <w:basedOn w:val="a"/>
    <w:pPr>
      <w:spacing w:after="240"/>
    </w:pPr>
  </w:style>
  <w:style w:type="paragraph" w:styleId="af1">
    <w:name w:val="List"/>
    <w:basedOn w:val="af0"/>
    <w:rPr>
      <w:rFonts w:cs="Mangal"/>
    </w:rPr>
  </w:style>
  <w:style w:type="paragraph" w:styleId="af2">
    <w:name w:val="caption"/>
    <w:basedOn w:val="a"/>
    <w:qFormat/>
    <w:pPr>
      <w:suppressLineNumbers/>
      <w:spacing w:before="120"/>
    </w:pPr>
    <w:rPr>
      <w:rFonts w:cs="Mangal"/>
      <w:i/>
      <w:iCs/>
      <w:sz w:val="24"/>
    </w:rPr>
  </w:style>
  <w:style w:type="paragraph" w:customStyle="1" w:styleId="af3">
    <w:name w:val="Ευρετήριο"/>
    <w:basedOn w:val="a"/>
    <w:pPr>
      <w:suppressLineNumbers/>
    </w:pPr>
    <w:rPr>
      <w:rFonts w:cs="Mangal"/>
    </w:rPr>
  </w:style>
  <w:style w:type="paragraph" w:customStyle="1" w:styleId="34">
    <w:name w:val="Λεζάντα3"/>
    <w:basedOn w:val="a"/>
    <w:pPr>
      <w:suppressLineNumbers/>
      <w:spacing w:before="120"/>
    </w:pPr>
    <w:rPr>
      <w:rFonts w:cs="Mangal"/>
      <w:i/>
      <w:iCs/>
      <w:sz w:val="24"/>
    </w:rPr>
  </w:style>
  <w:style w:type="paragraph" w:customStyle="1" w:styleId="WW-Caption">
    <w:name w:val="WW-Caption"/>
    <w:basedOn w:val="a"/>
    <w:pPr>
      <w:suppressLineNumbers/>
      <w:spacing w:before="120"/>
    </w:pPr>
    <w:rPr>
      <w:rFonts w:cs="Mangal"/>
      <w:i/>
      <w:iCs/>
      <w:sz w:val="24"/>
    </w:rPr>
  </w:style>
  <w:style w:type="paragraph" w:customStyle="1" w:styleId="WW-Caption1">
    <w:name w:val="WW-Caption1"/>
    <w:basedOn w:val="a"/>
    <w:pPr>
      <w:suppressLineNumbers/>
      <w:spacing w:before="120"/>
    </w:pPr>
    <w:rPr>
      <w:rFonts w:cs="Mangal"/>
      <w:i/>
      <w:iCs/>
      <w:sz w:val="24"/>
    </w:rPr>
  </w:style>
  <w:style w:type="paragraph" w:customStyle="1" w:styleId="WW-Caption11">
    <w:name w:val="WW-Caption11"/>
    <w:basedOn w:val="a"/>
    <w:pPr>
      <w:suppressLineNumbers/>
      <w:spacing w:before="120"/>
    </w:pPr>
    <w:rPr>
      <w:rFonts w:cs="Mangal"/>
      <w:i/>
      <w:iCs/>
      <w:sz w:val="24"/>
    </w:rPr>
  </w:style>
  <w:style w:type="paragraph" w:customStyle="1" w:styleId="WW-Caption111">
    <w:name w:val="WW-Caption111"/>
    <w:basedOn w:val="a"/>
    <w:pPr>
      <w:suppressLineNumbers/>
      <w:spacing w:before="120"/>
    </w:pPr>
    <w:rPr>
      <w:rFonts w:cs="Mangal"/>
      <w:i/>
      <w:iCs/>
      <w:sz w:val="24"/>
    </w:rPr>
  </w:style>
  <w:style w:type="paragraph" w:customStyle="1" w:styleId="24">
    <w:name w:val="Λεζάντα2"/>
    <w:basedOn w:val="a"/>
    <w:pPr>
      <w:suppressLineNumbers/>
      <w:spacing w:before="120"/>
    </w:pPr>
    <w:rPr>
      <w:rFonts w:cs="Mangal"/>
      <w:i/>
      <w:iCs/>
      <w:sz w:val="24"/>
    </w:rPr>
  </w:style>
  <w:style w:type="paragraph" w:customStyle="1" w:styleId="Caption1">
    <w:name w:val="Caption1"/>
    <w:basedOn w:val="a"/>
    <w:pPr>
      <w:suppressLineNumbers/>
      <w:spacing w:before="120"/>
    </w:pPr>
    <w:rPr>
      <w:rFonts w:cs="Mangal"/>
      <w:i/>
      <w:iCs/>
      <w:sz w:val="24"/>
    </w:rPr>
  </w:style>
  <w:style w:type="paragraph" w:customStyle="1" w:styleId="WW-Caption1111">
    <w:name w:val="WW-Caption1111"/>
    <w:basedOn w:val="a"/>
    <w:pPr>
      <w:suppressLineNumbers/>
      <w:spacing w:before="120"/>
    </w:pPr>
    <w:rPr>
      <w:rFonts w:cs="Mangal"/>
      <w:i/>
      <w:iCs/>
      <w:sz w:val="24"/>
    </w:rPr>
  </w:style>
  <w:style w:type="paragraph" w:customStyle="1" w:styleId="WW-Caption11111">
    <w:name w:val="WW-Caption11111"/>
    <w:basedOn w:val="a"/>
    <w:pPr>
      <w:suppressLineNumbers/>
      <w:spacing w:before="120"/>
    </w:pPr>
    <w:rPr>
      <w:rFonts w:cs="Mangal"/>
      <w:i/>
      <w:iCs/>
      <w:sz w:val="24"/>
    </w:rPr>
  </w:style>
  <w:style w:type="paragraph" w:customStyle="1" w:styleId="WW-Caption111111">
    <w:name w:val="WW-Caption111111"/>
    <w:basedOn w:val="a"/>
    <w:pPr>
      <w:suppressLineNumbers/>
      <w:spacing w:before="120"/>
    </w:pPr>
    <w:rPr>
      <w:rFonts w:cs="Mangal"/>
      <w:i/>
      <w:iCs/>
      <w:sz w:val="24"/>
    </w:rPr>
  </w:style>
  <w:style w:type="paragraph" w:customStyle="1" w:styleId="WW-Caption1111111">
    <w:name w:val="WW-Caption1111111"/>
    <w:basedOn w:val="a"/>
    <w:pPr>
      <w:suppressLineNumbers/>
      <w:spacing w:before="120"/>
    </w:pPr>
    <w:rPr>
      <w:rFonts w:cs="Mangal"/>
      <w:i/>
      <w:iCs/>
      <w:sz w:val="24"/>
    </w:rPr>
  </w:style>
  <w:style w:type="paragraph" w:customStyle="1" w:styleId="WW-Caption11111111">
    <w:name w:val="WW-Caption11111111"/>
    <w:basedOn w:val="a"/>
    <w:pPr>
      <w:suppressLineNumbers/>
      <w:spacing w:before="120"/>
    </w:pPr>
    <w:rPr>
      <w:rFonts w:cs="Mangal"/>
      <w:i/>
      <w:iCs/>
      <w:sz w:val="24"/>
    </w:rPr>
  </w:style>
  <w:style w:type="paragraph" w:customStyle="1" w:styleId="WW-Caption111111111">
    <w:name w:val="WW-Caption111111111"/>
    <w:basedOn w:val="a"/>
    <w:pPr>
      <w:suppressLineNumbers/>
      <w:spacing w:before="120"/>
    </w:pPr>
    <w:rPr>
      <w:rFonts w:cs="Mangal"/>
      <w:i/>
      <w:iCs/>
      <w:sz w:val="24"/>
    </w:rPr>
  </w:style>
  <w:style w:type="paragraph" w:customStyle="1" w:styleId="WW-Caption1111111111">
    <w:name w:val="WW-Caption1111111111"/>
    <w:basedOn w:val="a"/>
    <w:pPr>
      <w:suppressLineNumbers/>
      <w:spacing w:before="120"/>
    </w:pPr>
    <w:rPr>
      <w:rFonts w:cs="Mangal"/>
      <w:i/>
      <w:iCs/>
      <w:sz w:val="24"/>
    </w:rPr>
  </w:style>
  <w:style w:type="paragraph" w:customStyle="1" w:styleId="WW-Caption11111111111">
    <w:name w:val="WW-Caption11111111111"/>
    <w:basedOn w:val="a"/>
    <w:pPr>
      <w:suppressLineNumbers/>
      <w:spacing w:before="120"/>
    </w:pPr>
    <w:rPr>
      <w:rFonts w:cs="Mangal"/>
      <w:i/>
      <w:iCs/>
      <w:sz w:val="24"/>
    </w:rPr>
  </w:style>
  <w:style w:type="paragraph" w:customStyle="1" w:styleId="WW-Caption111111111111">
    <w:name w:val="WW-Caption111111111111"/>
    <w:basedOn w:val="a"/>
    <w:pPr>
      <w:suppressLineNumbers/>
      <w:spacing w:before="120"/>
    </w:pPr>
    <w:rPr>
      <w:rFonts w:cs="Mangal"/>
      <w:i/>
      <w:iCs/>
      <w:sz w:val="24"/>
    </w:rPr>
  </w:style>
  <w:style w:type="paragraph" w:customStyle="1" w:styleId="WW-Caption1111111111111">
    <w:name w:val="WW-Caption1111111111111"/>
    <w:basedOn w:val="a"/>
    <w:pPr>
      <w:suppressLineNumbers/>
      <w:spacing w:before="120"/>
    </w:pPr>
    <w:rPr>
      <w:rFonts w:cs="Mangal"/>
      <w:i/>
      <w:iCs/>
      <w:sz w:val="24"/>
    </w:rPr>
  </w:style>
  <w:style w:type="paragraph" w:customStyle="1" w:styleId="WW-Caption11111111111111">
    <w:name w:val="WW-Caption11111111111111"/>
    <w:basedOn w:val="a"/>
    <w:pPr>
      <w:suppressLineNumbers/>
      <w:spacing w:before="120"/>
    </w:pPr>
    <w:rPr>
      <w:rFonts w:cs="Mangal"/>
      <w:i/>
      <w:iCs/>
      <w:sz w:val="24"/>
    </w:rPr>
  </w:style>
  <w:style w:type="paragraph" w:customStyle="1" w:styleId="14">
    <w:name w:val="Λεζάντα1"/>
    <w:basedOn w:val="a"/>
    <w:pPr>
      <w:suppressLineNumbers/>
      <w:spacing w:before="120"/>
    </w:pPr>
    <w:rPr>
      <w:rFonts w:cs="Mangal"/>
      <w:i/>
      <w:iCs/>
      <w:sz w:val="24"/>
    </w:rPr>
  </w:style>
  <w:style w:type="paragraph" w:customStyle="1" w:styleId="WW-Caption111111111111111">
    <w:name w:val="WW-Caption111111111111111"/>
    <w:basedOn w:val="a"/>
    <w:pPr>
      <w:suppressLineNumbers/>
      <w:spacing w:before="120"/>
    </w:pPr>
    <w:rPr>
      <w:rFonts w:cs="Mangal"/>
      <w:i/>
      <w:iCs/>
      <w:sz w:val="24"/>
    </w:rPr>
  </w:style>
  <w:style w:type="paragraph" w:customStyle="1" w:styleId="WW-Caption1111111111111111">
    <w:name w:val="WW-Caption1111111111111111"/>
    <w:basedOn w:val="a"/>
    <w:pPr>
      <w:suppressLineNumbers/>
      <w:spacing w:before="120"/>
    </w:pPr>
    <w:rPr>
      <w:rFonts w:cs="Mangal"/>
      <w:i/>
      <w:iCs/>
      <w:sz w:val="24"/>
    </w:rPr>
  </w:style>
  <w:style w:type="paragraph" w:customStyle="1" w:styleId="WW-Caption11111111111111111">
    <w:name w:val="WW-Caption11111111111111111"/>
    <w:basedOn w:val="a"/>
    <w:pPr>
      <w:suppressLineNumbers/>
      <w:spacing w:before="120"/>
    </w:pPr>
    <w:rPr>
      <w:rFonts w:cs="Mangal"/>
      <w:i/>
      <w:iCs/>
      <w:sz w:val="24"/>
    </w:rPr>
  </w:style>
  <w:style w:type="paragraph" w:customStyle="1" w:styleId="WW-Caption111111111111111111">
    <w:name w:val="WW-Caption111111111111111111"/>
    <w:basedOn w:val="a"/>
    <w:pPr>
      <w:suppressLineNumbers/>
      <w:spacing w:before="120"/>
    </w:pPr>
    <w:rPr>
      <w:rFonts w:cs="Mangal"/>
      <w:i/>
      <w:iCs/>
      <w:sz w:val="24"/>
    </w:rPr>
  </w:style>
  <w:style w:type="paragraph" w:customStyle="1" w:styleId="Bullet">
    <w:name w:val="Bullet"/>
    <w:basedOn w:val="a"/>
    <w:pPr>
      <w:numPr>
        <w:numId w:val="3"/>
      </w:numPr>
      <w:spacing w:after="100"/>
    </w:pPr>
    <w:rPr>
      <w:rFonts w:eastAsia="MS Mincho"/>
      <w:lang w:val="en-US" w:eastAsia="ja-JP"/>
    </w:rPr>
  </w:style>
  <w:style w:type="paragraph" w:styleId="af4">
    <w:name w:val="Date"/>
    <w:basedOn w:val="a"/>
    <w:next w:val="a"/>
    <w:link w:val="Char2"/>
    <w:pPr>
      <w:spacing w:after="100"/>
    </w:pPr>
    <w:rPr>
      <w:rFonts w:eastAsia="MS Mincho"/>
      <w:lang w:val="en-US" w:eastAsia="ja-JP"/>
    </w:rPr>
  </w:style>
  <w:style w:type="paragraph" w:customStyle="1" w:styleId="DocTitle">
    <w:name w:val="Doc Title"/>
    <w:basedOn w:val="1"/>
  </w:style>
  <w:style w:type="paragraph" w:customStyle="1" w:styleId="inserttext">
    <w:name w:val="insert text"/>
    <w:basedOn w:val="a"/>
    <w:pPr>
      <w:spacing w:after="100"/>
      <w:ind w:left="794"/>
    </w:pPr>
    <w:rPr>
      <w:rFonts w:eastAsia="MS Mincho"/>
      <w:lang w:val="en-US" w:eastAsia="ja-JP"/>
    </w:rPr>
  </w:style>
  <w:style w:type="paragraph" w:styleId="af5">
    <w:name w:val="footer"/>
    <w:basedOn w:val="a"/>
    <w:link w:val="Char3"/>
    <w:uiPriority w:val="99"/>
    <w:pPr>
      <w:spacing w:after="100"/>
    </w:pPr>
    <w:rPr>
      <w:rFonts w:eastAsia="MS Mincho"/>
      <w:lang w:val="en-US" w:eastAsia="ja-JP"/>
    </w:rPr>
  </w:style>
  <w:style w:type="paragraph" w:styleId="af6">
    <w:name w:val="header"/>
    <w:basedOn w:val="a"/>
  </w:style>
  <w:style w:type="paragraph" w:styleId="af7">
    <w:name w:val="Balloon Text"/>
    <w:basedOn w:val="a"/>
    <w:rPr>
      <w:rFonts w:ascii="Tahoma" w:hAnsi="Tahoma" w:cs="Tahoma"/>
      <w:sz w:val="16"/>
      <w:szCs w:val="16"/>
    </w:rPr>
  </w:style>
  <w:style w:type="paragraph" w:styleId="af8">
    <w:name w:val="annotation text"/>
    <w:basedOn w:val="a"/>
    <w:rPr>
      <w:sz w:val="20"/>
      <w:szCs w:val="20"/>
    </w:rPr>
  </w:style>
  <w:style w:type="paragraph" w:styleId="af9">
    <w:name w:val="annotation subject"/>
    <w:basedOn w:val="af8"/>
    <w:next w:val="af8"/>
    <w:rPr>
      <w:b/>
      <w:bCs/>
    </w:rPr>
  </w:style>
  <w:style w:type="paragraph" w:styleId="afa">
    <w:name w:val="Revision"/>
    <w:pPr>
      <w:suppressAutoHyphens/>
    </w:pPr>
    <w:rPr>
      <w:sz w:val="24"/>
      <w:szCs w:val="24"/>
      <w:lang w:val="en-GB" w:eastAsia="zh-CN"/>
    </w:rPr>
  </w:style>
  <w:style w:type="paragraph" w:customStyle="1" w:styleId="western">
    <w:name w:val="western"/>
    <w:basedOn w:val="a"/>
    <w:pPr>
      <w:spacing w:before="280" w:after="200"/>
    </w:pPr>
    <w:rPr>
      <w:rFonts w:ascii="Arial Unicode MS" w:eastAsia="Arial Unicode MS" w:hAnsi="Arial Unicode MS" w:cs="Arial Unicode MS"/>
    </w:rPr>
  </w:style>
  <w:style w:type="paragraph" w:styleId="afb">
    <w:name w:val="List Paragraph"/>
    <w:basedOn w:val="a"/>
    <w:uiPriority w:val="99"/>
    <w:qFormat/>
    <w:pPr>
      <w:spacing w:after="200"/>
      <w:ind w:left="720"/>
      <w:contextualSpacing/>
    </w:pPr>
  </w:style>
  <w:style w:type="paragraph" w:styleId="afc">
    <w:name w:val="footnote text"/>
    <w:basedOn w:val="a"/>
    <w:link w:val="Char4"/>
    <w:uiPriority w:val="99"/>
    <w:pPr>
      <w:spacing w:after="0"/>
      <w:ind w:left="425" w:hanging="425"/>
    </w:pPr>
    <w:rPr>
      <w:sz w:val="18"/>
      <w:szCs w:val="20"/>
      <w:lang w:val="en-IE"/>
    </w:rPr>
  </w:style>
  <w:style w:type="paragraph" w:styleId="15">
    <w:name w:val="toc 1"/>
    <w:basedOn w:val="a"/>
    <w:next w:val="a"/>
    <w:uiPriority w:val="39"/>
    <w:pPr>
      <w:spacing w:before="120"/>
      <w:jc w:val="left"/>
    </w:pPr>
    <w:rPr>
      <w:b/>
      <w:bCs/>
      <w:caps/>
      <w:sz w:val="20"/>
      <w:szCs w:val="20"/>
    </w:rPr>
  </w:style>
  <w:style w:type="paragraph" w:styleId="25">
    <w:name w:val="toc 2"/>
    <w:basedOn w:val="a"/>
    <w:next w:val="a"/>
    <w:uiPriority w:val="39"/>
    <w:pPr>
      <w:spacing w:after="0"/>
      <w:ind w:left="220"/>
      <w:jc w:val="left"/>
    </w:pPr>
    <w:rPr>
      <w:smallCaps/>
      <w:sz w:val="20"/>
      <w:szCs w:val="20"/>
    </w:rPr>
  </w:style>
  <w:style w:type="paragraph" w:styleId="35">
    <w:name w:val="toc 3"/>
    <w:basedOn w:val="a"/>
    <w:next w:val="a"/>
    <w:uiPriority w:val="39"/>
    <w:pPr>
      <w:spacing w:after="0"/>
      <w:ind w:left="440"/>
      <w:jc w:val="left"/>
    </w:pPr>
    <w:rPr>
      <w:i/>
      <w:iCs/>
      <w:sz w:val="20"/>
      <w:szCs w:val="20"/>
    </w:rPr>
  </w:style>
  <w:style w:type="paragraph" w:styleId="41">
    <w:name w:val="toc 4"/>
    <w:basedOn w:val="a"/>
    <w:next w:val="a"/>
    <w:uiPriority w:val="39"/>
    <w:pPr>
      <w:spacing w:after="0"/>
      <w:ind w:left="660"/>
      <w:jc w:val="left"/>
    </w:pPr>
    <w:rPr>
      <w:sz w:val="18"/>
      <w:szCs w:val="18"/>
    </w:rPr>
  </w:style>
  <w:style w:type="paragraph" w:styleId="51">
    <w:name w:val="toc 5"/>
    <w:basedOn w:val="a"/>
    <w:next w:val="a"/>
    <w:uiPriority w:val="39"/>
    <w:pPr>
      <w:spacing w:after="0"/>
      <w:ind w:left="880"/>
      <w:jc w:val="left"/>
    </w:pPr>
    <w:rPr>
      <w:sz w:val="18"/>
      <w:szCs w:val="18"/>
    </w:rPr>
  </w:style>
  <w:style w:type="paragraph" w:styleId="60">
    <w:name w:val="toc 6"/>
    <w:basedOn w:val="a"/>
    <w:next w:val="a"/>
    <w:uiPriority w:val="39"/>
    <w:pPr>
      <w:spacing w:after="0"/>
      <w:ind w:left="1100"/>
      <w:jc w:val="left"/>
    </w:pPr>
    <w:rPr>
      <w:sz w:val="18"/>
      <w:szCs w:val="18"/>
    </w:rPr>
  </w:style>
  <w:style w:type="paragraph" w:styleId="7">
    <w:name w:val="toc 7"/>
    <w:basedOn w:val="a"/>
    <w:next w:val="a"/>
    <w:uiPriority w:val="39"/>
    <w:pPr>
      <w:spacing w:after="0"/>
      <w:ind w:left="1320"/>
      <w:jc w:val="left"/>
    </w:pPr>
    <w:rPr>
      <w:sz w:val="18"/>
      <w:szCs w:val="18"/>
    </w:rPr>
  </w:style>
  <w:style w:type="paragraph" w:styleId="8">
    <w:name w:val="toc 8"/>
    <w:basedOn w:val="a"/>
    <w:next w:val="a"/>
    <w:uiPriority w:val="39"/>
    <w:pPr>
      <w:spacing w:after="0"/>
      <w:ind w:left="1540"/>
      <w:jc w:val="left"/>
    </w:pPr>
    <w:rPr>
      <w:sz w:val="18"/>
      <w:szCs w:val="18"/>
    </w:rPr>
  </w:style>
  <w:style w:type="paragraph" w:styleId="9">
    <w:name w:val="toc 9"/>
    <w:basedOn w:val="a"/>
    <w:next w:val="a"/>
    <w:uiPriority w:val="39"/>
    <w:pPr>
      <w:spacing w:after="0"/>
      <w:ind w:left="1760"/>
      <w:jc w:val="left"/>
    </w:pPr>
    <w:rPr>
      <w:sz w:val="18"/>
      <w:szCs w:val="18"/>
    </w:rPr>
  </w:style>
  <w:style w:type="paragraph" w:customStyle="1" w:styleId="Style1">
    <w:name w:val="Style1"/>
    <w:basedOn w:val="DocTitle"/>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1"/>
    <w:rPr>
      <w:rFonts w:ascii="Calibri" w:hAnsi="Calibri" w:cs="Calibri"/>
      <w:lang w:val="el-GR"/>
    </w:rPr>
  </w:style>
  <w:style w:type="paragraph" w:styleId="afd">
    <w:name w:val="endnote text"/>
    <w:basedOn w:val="a"/>
    <w:rPr>
      <w:sz w:val="20"/>
      <w:szCs w:val="20"/>
    </w:rPr>
  </w:style>
  <w:style w:type="paragraph" w:customStyle="1" w:styleId="Default">
    <w:name w:val="Default"/>
    <w:pPr>
      <w:widowControl w:val="0"/>
      <w:suppressAutoHyphens/>
    </w:pPr>
    <w:rPr>
      <w:rFonts w:ascii="Cambria" w:eastAsia="SimSun" w:hAnsi="Cambria" w:cs="Mangal"/>
      <w:color w:val="000000"/>
      <w:sz w:val="24"/>
      <w:szCs w:val="24"/>
      <w:lang w:eastAsia="zh-CN" w:bidi="hi-IN"/>
    </w:rPr>
  </w:style>
  <w:style w:type="paragraph" w:customStyle="1" w:styleId="afe">
    <w:name w:val="Προμορφοποιημένο κείμενο"/>
    <w:basedOn w:val="a"/>
  </w:style>
  <w:style w:type="paragraph" w:styleId="aff">
    <w:name w:val="Body Text Indent"/>
    <w:basedOn w:val="a"/>
    <w:pPr>
      <w:ind w:firstLine="1134"/>
    </w:pPr>
    <w:rPr>
      <w:rFonts w:ascii="Arial" w:hAnsi="Arial" w:cs="Arial"/>
    </w:rPr>
  </w:style>
  <w:style w:type="paragraph" w:customStyle="1" w:styleId="normalwithoutspacing">
    <w:name w:val="normal_without_spacing"/>
    <w:basedOn w:val="a"/>
    <w:link w:val="normalwithoutspacingChar1"/>
    <w:pPr>
      <w:spacing w:after="60"/>
    </w:pPr>
  </w:style>
  <w:style w:type="paragraph" w:customStyle="1" w:styleId="foothanging">
    <w:name w:val="foot_hanging"/>
    <w:basedOn w:val="afc"/>
    <w:pPr>
      <w:ind w:left="426" w:hanging="426"/>
    </w:pPr>
    <w:rPr>
      <w:szCs w:val="18"/>
    </w:rPr>
  </w:style>
  <w:style w:type="paragraph" w:styleId="-HTML">
    <w:name w:val="HTML Preformatted"/>
    <w:basedOn w:val="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rPr>
  </w:style>
  <w:style w:type="paragraph" w:customStyle="1" w:styleId="LO-normal">
    <w:name w:val="LO-normal"/>
    <w:pPr>
      <w:suppressAutoHyphens/>
      <w:spacing w:line="276" w:lineRule="auto"/>
    </w:pPr>
    <w:rPr>
      <w:rFonts w:ascii="Arial" w:eastAsia="Arial" w:hAnsi="Arial" w:cs="Arial"/>
      <w:color w:val="000000"/>
      <w:sz w:val="22"/>
      <w:szCs w:val="22"/>
      <w:lang w:eastAsia="zh-CN"/>
    </w:rPr>
  </w:style>
  <w:style w:type="paragraph" w:styleId="36">
    <w:name w:val="Body Text Indent 3"/>
    <w:basedOn w:val="a"/>
    <w:pPr>
      <w:suppressAutoHyphens w:val="0"/>
      <w:spacing w:line="312" w:lineRule="auto"/>
      <w:ind w:left="283"/>
    </w:pPr>
    <w:rPr>
      <w:rFonts w:cs="Times New Roman"/>
      <w:sz w:val="16"/>
      <w:szCs w:val="16"/>
    </w:rPr>
  </w:style>
  <w:style w:type="paragraph" w:styleId="aff0">
    <w:name w:val="No Spacing"/>
    <w:qFormat/>
    <w:pPr>
      <w:suppressAutoHyphens/>
      <w:jc w:val="both"/>
    </w:pPr>
    <w:rPr>
      <w:rFonts w:ascii="Calibri" w:hAnsi="Calibri" w:cs="Calibri"/>
      <w:sz w:val="22"/>
      <w:szCs w:val="24"/>
      <w:lang w:val="en-GB" w:eastAsia="zh-CN"/>
    </w:rPr>
  </w:style>
  <w:style w:type="paragraph" w:customStyle="1" w:styleId="aff1">
    <w:name w:val="Περιεχόμενα πίνακα"/>
    <w:basedOn w:val="a"/>
    <w:pPr>
      <w:suppressLineNumbers/>
    </w:pPr>
  </w:style>
  <w:style w:type="paragraph" w:customStyle="1" w:styleId="aff2">
    <w:name w:val="Επικεφαλίδα πίνακα"/>
    <w:basedOn w:val="aff1"/>
    <w:pPr>
      <w:jc w:val="center"/>
    </w:pPr>
    <w:rPr>
      <w:b/>
      <w:bCs/>
    </w:rPr>
  </w:style>
  <w:style w:type="paragraph" w:customStyle="1" w:styleId="footers">
    <w:name w:val="footers"/>
    <w:basedOn w:val="foothanging"/>
  </w:style>
  <w:style w:type="paragraph" w:customStyle="1" w:styleId="Standard">
    <w:name w:val="Standard"/>
    <w:pPr>
      <w:widowControl w:val="0"/>
      <w:suppressAutoHyphens/>
      <w:textAlignment w:val="baseline"/>
    </w:pPr>
    <w:rPr>
      <w:rFonts w:eastAsia="SimSun" w:cs="Lucida Sans"/>
      <w:kern w:val="1"/>
      <w:sz w:val="24"/>
      <w:szCs w:val="24"/>
      <w:lang w:eastAsia="zh-CN" w:bidi="hi-IN"/>
    </w:rPr>
  </w:style>
  <w:style w:type="paragraph" w:customStyle="1" w:styleId="Textbody">
    <w:name w:val="Text body"/>
    <w:basedOn w:val="Standard"/>
    <w:pPr>
      <w:spacing w:after="120"/>
    </w:pPr>
  </w:style>
  <w:style w:type="paragraph" w:customStyle="1" w:styleId="Footnote">
    <w:name w:val="Footnote"/>
    <w:basedOn w:val="Standard"/>
    <w:pPr>
      <w:suppressLineNumbers/>
      <w:ind w:left="283" w:hanging="283"/>
    </w:pPr>
    <w:rPr>
      <w:sz w:val="20"/>
      <w:szCs w:val="20"/>
    </w:rPr>
  </w:style>
  <w:style w:type="paragraph" w:styleId="37">
    <w:name w:val="Body Text 3"/>
    <w:basedOn w:val="a"/>
    <w:rPr>
      <w:sz w:val="16"/>
      <w:szCs w:val="16"/>
    </w:rPr>
  </w:style>
  <w:style w:type="paragraph" w:customStyle="1" w:styleId="fooot">
    <w:name w:val="fooot"/>
    <w:basedOn w:val="footers"/>
  </w:style>
  <w:style w:type="paragraph" w:customStyle="1" w:styleId="16">
    <w:name w:val="Κείμενο πλαισίου1"/>
    <w:basedOn w:val="a"/>
    <w:pPr>
      <w:spacing w:after="0"/>
    </w:pPr>
    <w:rPr>
      <w:rFonts w:ascii="Tahoma" w:hAnsi="Tahoma" w:cs="Tahoma"/>
      <w:sz w:val="16"/>
      <w:szCs w:val="16"/>
    </w:rPr>
  </w:style>
  <w:style w:type="paragraph" w:customStyle="1" w:styleId="17">
    <w:name w:val="Κείμενο σχολίου1"/>
    <w:basedOn w:val="a"/>
    <w:rPr>
      <w:sz w:val="20"/>
      <w:szCs w:val="20"/>
    </w:rPr>
  </w:style>
  <w:style w:type="paragraph" w:customStyle="1" w:styleId="18">
    <w:name w:val="Θέμα σχολίου1"/>
    <w:basedOn w:val="17"/>
    <w:next w:val="17"/>
    <w:rPr>
      <w:b/>
      <w:bCs/>
    </w:rPr>
  </w:style>
  <w:style w:type="paragraph" w:customStyle="1" w:styleId="-HTML1">
    <w:name w:val="Προ-διαμορφωμένο HTML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customStyle="1" w:styleId="19">
    <w:name w:val="Αναθεώρηση1"/>
    <w:pPr>
      <w:suppressAutoHyphens/>
    </w:pPr>
    <w:rPr>
      <w:rFonts w:ascii="Calibri" w:hAnsi="Calibri" w:cs="Calibri"/>
      <w:sz w:val="22"/>
      <w:szCs w:val="24"/>
      <w:lang w:val="en-GB" w:eastAsia="zh-CN"/>
    </w:rPr>
  </w:style>
  <w:style w:type="paragraph" w:styleId="2">
    <w:name w:val="List Bullet 2"/>
    <w:basedOn w:val="a"/>
    <w:pPr>
      <w:numPr>
        <w:numId w:val="1"/>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3"/>
    <w:pPr>
      <w:tabs>
        <w:tab w:val="right" w:leader="dot" w:pos="7091"/>
      </w:tabs>
      <w:ind w:left="2547"/>
    </w:pPr>
  </w:style>
  <w:style w:type="paragraph" w:customStyle="1" w:styleId="aff3">
    <w:name w:val="Οριζόντια γραμμή"/>
    <w:basedOn w:val="a"/>
    <w:next w:val="af0"/>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character" w:customStyle="1" w:styleId="6Char">
    <w:name w:val="Επικεφαλίδα 6 Char"/>
    <w:basedOn w:val="a0"/>
    <w:link w:val="6"/>
    <w:uiPriority w:val="99"/>
    <w:rsid w:val="00573D44"/>
    <w:rPr>
      <w:rFonts w:asciiTheme="minorHAnsi" w:hAnsiTheme="minorHAnsi"/>
      <w:b/>
      <w:bCs/>
      <w:sz w:val="22"/>
      <w:szCs w:val="22"/>
    </w:rPr>
  </w:style>
  <w:style w:type="paragraph" w:customStyle="1" w:styleId="3">
    <w:name w:val="Επικεφαλίδα 3 λιστα"/>
    <w:basedOn w:val="30"/>
    <w:uiPriority w:val="99"/>
    <w:rsid w:val="00E73E38"/>
    <w:pPr>
      <w:numPr>
        <w:numId w:val="4"/>
      </w:numPr>
      <w:tabs>
        <w:tab w:val="clear" w:pos="360"/>
        <w:tab w:val="left" w:pos="567"/>
        <w:tab w:val="num" w:pos="1980"/>
      </w:tabs>
      <w:suppressAutoHyphens w:val="0"/>
      <w:spacing w:before="120" w:after="120" w:line="288" w:lineRule="auto"/>
      <w:ind w:left="1980" w:hanging="180"/>
    </w:pPr>
    <w:rPr>
      <w:rFonts w:ascii="Calibri" w:hAnsi="Calibri"/>
      <w:bCs w:val="0"/>
      <w:sz w:val="20"/>
      <w:szCs w:val="20"/>
      <w:u w:val="single"/>
      <w:lang w:val="x-none" w:eastAsia="x-none"/>
    </w:rPr>
  </w:style>
  <w:style w:type="paragraph" w:customStyle="1" w:styleId="1a">
    <w:name w:val="Παράγραφος λίστας1"/>
    <w:aliases w:val="Bullet2"/>
    <w:basedOn w:val="a"/>
    <w:uiPriority w:val="99"/>
    <w:rsid w:val="00E73E38"/>
    <w:pPr>
      <w:suppressAutoHyphens w:val="0"/>
      <w:spacing w:after="0" w:line="288" w:lineRule="auto"/>
      <w:ind w:left="720"/>
      <w:contextualSpacing/>
    </w:pPr>
    <w:rPr>
      <w:rFonts w:ascii="Palatino Linotype" w:hAnsi="Palatino Linotype" w:cs="Times New Roman"/>
      <w:lang w:eastAsia="el-GR"/>
    </w:rPr>
  </w:style>
  <w:style w:type="character" w:customStyle="1" w:styleId="aff4">
    <w:name w:val="ΚΑΝ ΟΠΣ"/>
    <w:uiPriority w:val="99"/>
    <w:rsid w:val="00E73E38"/>
    <w:rPr>
      <w:rFonts w:ascii="Calibri" w:hAnsi="Calibri"/>
      <w:sz w:val="22"/>
    </w:rPr>
  </w:style>
  <w:style w:type="paragraph" w:customStyle="1" w:styleId="1b">
    <w:name w:val="1ΚΑΝ ΟΠΣ"/>
    <w:basedOn w:val="a"/>
    <w:uiPriority w:val="99"/>
    <w:rsid w:val="00E73E38"/>
    <w:pPr>
      <w:suppressAutoHyphens w:val="0"/>
      <w:spacing w:before="120" w:after="0" w:line="360" w:lineRule="auto"/>
    </w:pPr>
    <w:rPr>
      <w:rFonts w:cs="Times New Roman"/>
      <w:lang w:eastAsia="el-GR"/>
    </w:rPr>
  </w:style>
  <w:style w:type="paragraph" w:customStyle="1" w:styleId="0">
    <w:name w:val="0 βασικό κείμενο"/>
    <w:basedOn w:val="a"/>
    <w:link w:val="0Char"/>
    <w:uiPriority w:val="99"/>
    <w:rsid w:val="00E73E38"/>
    <w:pPr>
      <w:suppressAutoHyphens w:val="0"/>
      <w:spacing w:after="0" w:line="360" w:lineRule="auto"/>
    </w:pPr>
    <w:rPr>
      <w:rFonts w:cs="Times New Roman"/>
      <w:szCs w:val="20"/>
      <w:lang w:eastAsia="el-GR"/>
    </w:rPr>
  </w:style>
  <w:style w:type="character" w:customStyle="1" w:styleId="0Char">
    <w:name w:val="0 βασικό κείμενο Char"/>
    <w:link w:val="0"/>
    <w:uiPriority w:val="99"/>
    <w:locked/>
    <w:rsid w:val="00E73E38"/>
    <w:rPr>
      <w:rFonts w:ascii="Calibri" w:hAnsi="Calibri"/>
      <w:sz w:val="22"/>
    </w:rPr>
  </w:style>
  <w:style w:type="paragraph" w:customStyle="1" w:styleId="5">
    <w:name w:val="Στυλ5"/>
    <w:basedOn w:val="50"/>
    <w:link w:val="5Char0"/>
    <w:autoRedefine/>
    <w:qFormat/>
    <w:rsid w:val="00BB1443"/>
    <w:pPr>
      <w:numPr>
        <w:numId w:val="5"/>
      </w:numPr>
    </w:pPr>
    <w:rPr>
      <w:rFonts w:cs="Times New Roman"/>
      <w:bCs/>
      <w:szCs w:val="22"/>
      <w:lang w:val="el-GR"/>
    </w:rPr>
  </w:style>
  <w:style w:type="character" w:customStyle="1" w:styleId="5Char">
    <w:name w:val="Επικεφαλίδα 5 Char"/>
    <w:basedOn w:val="a0"/>
    <w:link w:val="50"/>
    <w:rsid w:val="00983D51"/>
    <w:rPr>
      <w:rFonts w:asciiTheme="minorHAnsi" w:hAnsiTheme="minorHAnsi" w:cs="Lucida Sans"/>
      <w:b/>
      <w:sz w:val="22"/>
      <w:lang w:val="en-US" w:eastAsia="zh-CN"/>
    </w:rPr>
  </w:style>
  <w:style w:type="character" w:customStyle="1" w:styleId="5Char0">
    <w:name w:val="Στυλ5 Char"/>
    <w:basedOn w:val="5Char"/>
    <w:link w:val="5"/>
    <w:rsid w:val="00BB1443"/>
    <w:rPr>
      <w:rFonts w:asciiTheme="minorHAnsi" w:hAnsiTheme="minorHAnsi" w:cs="Lucida Sans"/>
      <w:b/>
      <w:bCs/>
      <w:sz w:val="22"/>
      <w:szCs w:val="22"/>
      <w:lang w:val="en-US" w:eastAsia="zh-CN"/>
    </w:rPr>
  </w:style>
  <w:style w:type="table" w:styleId="aff5">
    <w:name w:val="Table Grid"/>
    <w:basedOn w:val="a1"/>
    <w:uiPriority w:val="39"/>
    <w:rsid w:val="00D73D4B"/>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
    <w:name w:val="Στυλ3"/>
    <w:basedOn w:val="normalwithoutspacing"/>
    <w:link w:val="3Char"/>
    <w:autoRedefine/>
    <w:qFormat/>
    <w:rsid w:val="00CE4A8B"/>
    <w:pPr>
      <w:outlineLvl w:val="2"/>
    </w:pPr>
    <w:rPr>
      <w:rFonts w:cs="Arial"/>
      <w:b/>
      <w:color w:val="002060"/>
      <w:szCs w:val="22"/>
    </w:rPr>
  </w:style>
  <w:style w:type="character" w:customStyle="1" w:styleId="4Char">
    <w:name w:val="Επικεφαλίδα 4 Char"/>
    <w:basedOn w:val="a0"/>
    <w:link w:val="4"/>
    <w:rsid w:val="00186A5D"/>
    <w:rPr>
      <w:rFonts w:asciiTheme="minorHAnsi" w:hAnsiTheme="minorHAnsi"/>
      <w:b/>
      <w:bCs/>
      <w:sz w:val="22"/>
      <w:szCs w:val="28"/>
      <w:lang w:eastAsia="zh-CN"/>
    </w:rPr>
  </w:style>
  <w:style w:type="character" w:customStyle="1" w:styleId="normalwithoutspacingChar1">
    <w:name w:val="normal_without_spacing Char1"/>
    <w:basedOn w:val="a0"/>
    <w:link w:val="normalwithoutspacing"/>
    <w:rsid w:val="00CE4A8B"/>
    <w:rPr>
      <w:rFonts w:ascii="Calibri" w:hAnsi="Calibri" w:cs="Calibri"/>
      <w:sz w:val="22"/>
      <w:szCs w:val="24"/>
      <w:lang w:eastAsia="zh-CN"/>
    </w:rPr>
  </w:style>
  <w:style w:type="character" w:customStyle="1" w:styleId="3Char">
    <w:name w:val="Στυλ3 Char"/>
    <w:basedOn w:val="normalwithoutspacingChar1"/>
    <w:link w:val="38"/>
    <w:rsid w:val="00CE4A8B"/>
    <w:rPr>
      <w:rFonts w:ascii="Calibri" w:hAnsi="Calibri" w:cs="Arial"/>
      <w:b/>
      <w:color w:val="002060"/>
      <w:sz w:val="22"/>
      <w:szCs w:val="22"/>
      <w:lang w:eastAsia="zh-CN"/>
    </w:rPr>
  </w:style>
  <w:style w:type="character" w:customStyle="1" w:styleId="TabletextCharChar">
    <w:name w:val="Table text Char Char"/>
    <w:link w:val="TabletextChar"/>
    <w:uiPriority w:val="99"/>
    <w:locked/>
    <w:rsid w:val="001A0A7E"/>
    <w:rPr>
      <w:rFonts w:ascii="Tahoma" w:hAnsi="Tahoma" w:cs="Tahoma"/>
      <w:lang w:eastAsia="en-US"/>
    </w:rPr>
  </w:style>
  <w:style w:type="paragraph" w:customStyle="1" w:styleId="TabletextChar">
    <w:name w:val="Table text Char"/>
    <w:basedOn w:val="a"/>
    <w:link w:val="TabletextCharChar"/>
    <w:uiPriority w:val="99"/>
    <w:semiHidden/>
    <w:rsid w:val="001A0A7E"/>
    <w:pPr>
      <w:widowControl w:val="0"/>
      <w:suppressAutoHyphens w:val="0"/>
      <w:spacing w:line="288" w:lineRule="auto"/>
    </w:pPr>
    <w:rPr>
      <w:rFonts w:ascii="Tahoma" w:hAnsi="Tahoma" w:cs="Tahoma"/>
      <w:sz w:val="20"/>
      <w:szCs w:val="20"/>
      <w:lang w:eastAsia="en-US"/>
    </w:rPr>
  </w:style>
  <w:style w:type="character" w:customStyle="1" w:styleId="Char4">
    <w:name w:val="Κείμενο υποσημείωσης Char"/>
    <w:basedOn w:val="a0"/>
    <w:link w:val="afc"/>
    <w:uiPriority w:val="99"/>
    <w:rsid w:val="005055CE"/>
    <w:rPr>
      <w:rFonts w:ascii="Calibri" w:hAnsi="Calibri" w:cs="Calibri"/>
      <w:sz w:val="18"/>
      <w:lang w:val="en-IE" w:eastAsia="zh-CN"/>
    </w:rPr>
  </w:style>
  <w:style w:type="paragraph" w:customStyle="1" w:styleId="Calibri11615">
    <w:name w:val="Στυλ +Σώμα (Calibri) 11 στ. Πλήρης Πριν:  6 στ. Διάστιχο:  15..."/>
    <w:basedOn w:val="a"/>
    <w:uiPriority w:val="99"/>
    <w:rsid w:val="005055CE"/>
    <w:pPr>
      <w:suppressAutoHyphens w:val="0"/>
      <w:spacing w:before="120" w:after="0" w:line="360" w:lineRule="auto"/>
    </w:pPr>
    <w:rPr>
      <w:rFonts w:cs="Times New Roman"/>
      <w:szCs w:val="20"/>
      <w:lang w:eastAsia="el-GR"/>
    </w:rPr>
  </w:style>
  <w:style w:type="character" w:customStyle="1" w:styleId="1c">
    <w:name w:val="Τίτλος βιβλίου1"/>
    <w:uiPriority w:val="99"/>
    <w:rsid w:val="008C2BFF"/>
    <w:rPr>
      <w:b/>
      <w:smallCaps/>
      <w:spacing w:val="5"/>
    </w:rPr>
  </w:style>
  <w:style w:type="paragraph" w:customStyle="1" w:styleId="Tabletext">
    <w:name w:val="Table text"/>
    <w:basedOn w:val="a"/>
    <w:link w:val="TabletextChar1"/>
    <w:uiPriority w:val="99"/>
    <w:rsid w:val="007658A9"/>
    <w:pPr>
      <w:widowControl w:val="0"/>
      <w:suppressAutoHyphens w:val="0"/>
      <w:spacing w:after="0" w:line="288" w:lineRule="auto"/>
      <w:ind w:left="113"/>
    </w:pPr>
    <w:rPr>
      <w:rFonts w:ascii="Tahoma" w:hAnsi="Tahoma" w:cs="Times New Roman"/>
      <w:sz w:val="24"/>
      <w:szCs w:val="20"/>
      <w:lang w:eastAsia="en-US"/>
    </w:rPr>
  </w:style>
  <w:style w:type="character" w:customStyle="1" w:styleId="TabletextChar1">
    <w:name w:val="Table text Char1"/>
    <w:link w:val="Tabletext"/>
    <w:uiPriority w:val="99"/>
    <w:locked/>
    <w:rsid w:val="007658A9"/>
    <w:rPr>
      <w:rFonts w:ascii="Tahoma" w:hAnsi="Tahoma"/>
      <w:sz w:val="24"/>
      <w:lang w:eastAsia="en-US"/>
    </w:rPr>
  </w:style>
  <w:style w:type="character" w:customStyle="1" w:styleId="Char2">
    <w:name w:val="Ημερομηνία Char"/>
    <w:basedOn w:val="a0"/>
    <w:link w:val="af4"/>
    <w:rsid w:val="0097306E"/>
    <w:rPr>
      <w:rFonts w:ascii="Calibri" w:eastAsia="MS Mincho" w:hAnsi="Calibri" w:cs="Calibri"/>
      <w:sz w:val="22"/>
      <w:szCs w:val="24"/>
      <w:lang w:val="en-US" w:eastAsia="ja-JP"/>
    </w:rPr>
  </w:style>
  <w:style w:type="paragraph" w:customStyle="1" w:styleId="USERNAME">
    <w:name w:val="USER_NAME"/>
    <w:basedOn w:val="a"/>
    <w:rsid w:val="0097306E"/>
    <w:pPr>
      <w:suppressAutoHyphens w:val="0"/>
      <w:spacing w:after="0"/>
    </w:pPr>
    <w:rPr>
      <w:rFonts w:ascii="Times New Roman" w:hAnsi="Times New Roman" w:cs="Times New Roman"/>
      <w:b/>
      <w:bCs/>
      <w:sz w:val="14"/>
      <w:szCs w:val="20"/>
      <w:lang w:val="en-US" w:eastAsia="en-US"/>
    </w:rPr>
  </w:style>
  <w:style w:type="paragraph" w:customStyle="1" w:styleId="ETOSBOLD">
    <w:name w:val="ETOS_BOLD"/>
    <w:basedOn w:val="a"/>
    <w:rsid w:val="0097306E"/>
    <w:pPr>
      <w:suppressAutoHyphens w:val="0"/>
      <w:spacing w:after="0"/>
    </w:pPr>
    <w:rPr>
      <w:rFonts w:ascii="Times New Roman" w:hAnsi="Times New Roman" w:cs="Times New Roman"/>
      <w:b/>
      <w:bCs/>
      <w:sz w:val="20"/>
      <w:szCs w:val="20"/>
      <w:lang w:eastAsia="en-US"/>
    </w:rPr>
  </w:style>
  <w:style w:type="character" w:customStyle="1" w:styleId="Char3">
    <w:name w:val="Υποσέλιδο Char"/>
    <w:basedOn w:val="a0"/>
    <w:link w:val="af5"/>
    <w:uiPriority w:val="99"/>
    <w:rsid w:val="00EC64BC"/>
    <w:rPr>
      <w:rFonts w:ascii="Calibri" w:eastAsia="MS Mincho" w:hAnsi="Calibri" w:cs="Calibri"/>
      <w:sz w:val="22"/>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11228">
      <w:bodyDiv w:val="1"/>
      <w:marLeft w:val="0"/>
      <w:marRight w:val="0"/>
      <w:marTop w:val="0"/>
      <w:marBottom w:val="0"/>
      <w:divBdr>
        <w:top w:val="none" w:sz="0" w:space="0" w:color="auto"/>
        <w:left w:val="none" w:sz="0" w:space="0" w:color="auto"/>
        <w:bottom w:val="none" w:sz="0" w:space="0" w:color="auto"/>
        <w:right w:val="none" w:sz="0" w:space="0" w:color="auto"/>
      </w:divBdr>
    </w:div>
    <w:div w:id="136924724">
      <w:bodyDiv w:val="1"/>
      <w:marLeft w:val="0"/>
      <w:marRight w:val="0"/>
      <w:marTop w:val="0"/>
      <w:marBottom w:val="0"/>
      <w:divBdr>
        <w:top w:val="none" w:sz="0" w:space="0" w:color="auto"/>
        <w:left w:val="none" w:sz="0" w:space="0" w:color="auto"/>
        <w:bottom w:val="none" w:sz="0" w:space="0" w:color="auto"/>
        <w:right w:val="none" w:sz="0" w:space="0" w:color="auto"/>
      </w:divBdr>
    </w:div>
    <w:div w:id="141581268">
      <w:bodyDiv w:val="1"/>
      <w:marLeft w:val="0"/>
      <w:marRight w:val="0"/>
      <w:marTop w:val="0"/>
      <w:marBottom w:val="0"/>
      <w:divBdr>
        <w:top w:val="none" w:sz="0" w:space="0" w:color="auto"/>
        <w:left w:val="none" w:sz="0" w:space="0" w:color="auto"/>
        <w:bottom w:val="none" w:sz="0" w:space="0" w:color="auto"/>
        <w:right w:val="none" w:sz="0" w:space="0" w:color="auto"/>
      </w:divBdr>
    </w:div>
    <w:div w:id="226458833">
      <w:bodyDiv w:val="1"/>
      <w:marLeft w:val="0"/>
      <w:marRight w:val="0"/>
      <w:marTop w:val="0"/>
      <w:marBottom w:val="0"/>
      <w:divBdr>
        <w:top w:val="none" w:sz="0" w:space="0" w:color="auto"/>
        <w:left w:val="none" w:sz="0" w:space="0" w:color="auto"/>
        <w:bottom w:val="none" w:sz="0" w:space="0" w:color="auto"/>
        <w:right w:val="none" w:sz="0" w:space="0" w:color="auto"/>
      </w:divBdr>
    </w:div>
    <w:div w:id="347221536">
      <w:bodyDiv w:val="1"/>
      <w:marLeft w:val="0"/>
      <w:marRight w:val="0"/>
      <w:marTop w:val="0"/>
      <w:marBottom w:val="0"/>
      <w:divBdr>
        <w:top w:val="none" w:sz="0" w:space="0" w:color="auto"/>
        <w:left w:val="none" w:sz="0" w:space="0" w:color="auto"/>
        <w:bottom w:val="none" w:sz="0" w:space="0" w:color="auto"/>
        <w:right w:val="none" w:sz="0" w:space="0" w:color="auto"/>
      </w:divBdr>
    </w:div>
    <w:div w:id="468986089">
      <w:bodyDiv w:val="1"/>
      <w:marLeft w:val="0"/>
      <w:marRight w:val="0"/>
      <w:marTop w:val="0"/>
      <w:marBottom w:val="0"/>
      <w:divBdr>
        <w:top w:val="none" w:sz="0" w:space="0" w:color="auto"/>
        <w:left w:val="none" w:sz="0" w:space="0" w:color="auto"/>
        <w:bottom w:val="none" w:sz="0" w:space="0" w:color="auto"/>
        <w:right w:val="none" w:sz="0" w:space="0" w:color="auto"/>
      </w:divBdr>
    </w:div>
    <w:div w:id="533542816">
      <w:bodyDiv w:val="1"/>
      <w:marLeft w:val="0"/>
      <w:marRight w:val="0"/>
      <w:marTop w:val="0"/>
      <w:marBottom w:val="0"/>
      <w:divBdr>
        <w:top w:val="none" w:sz="0" w:space="0" w:color="auto"/>
        <w:left w:val="none" w:sz="0" w:space="0" w:color="auto"/>
        <w:bottom w:val="none" w:sz="0" w:space="0" w:color="auto"/>
        <w:right w:val="none" w:sz="0" w:space="0" w:color="auto"/>
      </w:divBdr>
    </w:div>
    <w:div w:id="816606971">
      <w:bodyDiv w:val="1"/>
      <w:marLeft w:val="0"/>
      <w:marRight w:val="0"/>
      <w:marTop w:val="0"/>
      <w:marBottom w:val="0"/>
      <w:divBdr>
        <w:top w:val="none" w:sz="0" w:space="0" w:color="auto"/>
        <w:left w:val="none" w:sz="0" w:space="0" w:color="auto"/>
        <w:bottom w:val="none" w:sz="0" w:space="0" w:color="auto"/>
        <w:right w:val="none" w:sz="0" w:space="0" w:color="auto"/>
      </w:divBdr>
    </w:div>
    <w:div w:id="936057369">
      <w:bodyDiv w:val="1"/>
      <w:marLeft w:val="0"/>
      <w:marRight w:val="0"/>
      <w:marTop w:val="0"/>
      <w:marBottom w:val="0"/>
      <w:divBdr>
        <w:top w:val="none" w:sz="0" w:space="0" w:color="auto"/>
        <w:left w:val="none" w:sz="0" w:space="0" w:color="auto"/>
        <w:bottom w:val="none" w:sz="0" w:space="0" w:color="auto"/>
        <w:right w:val="none" w:sz="0" w:space="0" w:color="auto"/>
      </w:divBdr>
    </w:div>
    <w:div w:id="940180465">
      <w:bodyDiv w:val="1"/>
      <w:marLeft w:val="0"/>
      <w:marRight w:val="0"/>
      <w:marTop w:val="0"/>
      <w:marBottom w:val="0"/>
      <w:divBdr>
        <w:top w:val="none" w:sz="0" w:space="0" w:color="auto"/>
        <w:left w:val="none" w:sz="0" w:space="0" w:color="auto"/>
        <w:bottom w:val="none" w:sz="0" w:space="0" w:color="auto"/>
        <w:right w:val="none" w:sz="0" w:space="0" w:color="auto"/>
      </w:divBdr>
    </w:div>
    <w:div w:id="966006253">
      <w:bodyDiv w:val="1"/>
      <w:marLeft w:val="0"/>
      <w:marRight w:val="0"/>
      <w:marTop w:val="0"/>
      <w:marBottom w:val="0"/>
      <w:divBdr>
        <w:top w:val="none" w:sz="0" w:space="0" w:color="auto"/>
        <w:left w:val="none" w:sz="0" w:space="0" w:color="auto"/>
        <w:bottom w:val="none" w:sz="0" w:space="0" w:color="auto"/>
        <w:right w:val="none" w:sz="0" w:space="0" w:color="auto"/>
      </w:divBdr>
    </w:div>
    <w:div w:id="1274359202">
      <w:bodyDiv w:val="1"/>
      <w:marLeft w:val="0"/>
      <w:marRight w:val="0"/>
      <w:marTop w:val="0"/>
      <w:marBottom w:val="0"/>
      <w:divBdr>
        <w:top w:val="none" w:sz="0" w:space="0" w:color="auto"/>
        <w:left w:val="none" w:sz="0" w:space="0" w:color="auto"/>
        <w:bottom w:val="none" w:sz="0" w:space="0" w:color="auto"/>
        <w:right w:val="none" w:sz="0" w:space="0" w:color="auto"/>
      </w:divBdr>
    </w:div>
    <w:div w:id="1314262150">
      <w:bodyDiv w:val="1"/>
      <w:marLeft w:val="0"/>
      <w:marRight w:val="0"/>
      <w:marTop w:val="0"/>
      <w:marBottom w:val="0"/>
      <w:divBdr>
        <w:top w:val="none" w:sz="0" w:space="0" w:color="auto"/>
        <w:left w:val="none" w:sz="0" w:space="0" w:color="auto"/>
        <w:bottom w:val="none" w:sz="0" w:space="0" w:color="auto"/>
        <w:right w:val="none" w:sz="0" w:space="0" w:color="auto"/>
      </w:divBdr>
    </w:div>
    <w:div w:id="1380057939">
      <w:bodyDiv w:val="1"/>
      <w:marLeft w:val="0"/>
      <w:marRight w:val="0"/>
      <w:marTop w:val="0"/>
      <w:marBottom w:val="0"/>
      <w:divBdr>
        <w:top w:val="none" w:sz="0" w:space="0" w:color="auto"/>
        <w:left w:val="none" w:sz="0" w:space="0" w:color="auto"/>
        <w:bottom w:val="none" w:sz="0" w:space="0" w:color="auto"/>
        <w:right w:val="none" w:sz="0" w:space="0" w:color="auto"/>
      </w:divBdr>
    </w:div>
    <w:div w:id="1408111055">
      <w:bodyDiv w:val="1"/>
      <w:marLeft w:val="0"/>
      <w:marRight w:val="0"/>
      <w:marTop w:val="0"/>
      <w:marBottom w:val="0"/>
      <w:divBdr>
        <w:top w:val="none" w:sz="0" w:space="0" w:color="auto"/>
        <w:left w:val="none" w:sz="0" w:space="0" w:color="auto"/>
        <w:bottom w:val="none" w:sz="0" w:space="0" w:color="auto"/>
        <w:right w:val="none" w:sz="0" w:space="0" w:color="auto"/>
      </w:divBdr>
    </w:div>
    <w:div w:id="1680111984">
      <w:bodyDiv w:val="1"/>
      <w:marLeft w:val="0"/>
      <w:marRight w:val="0"/>
      <w:marTop w:val="0"/>
      <w:marBottom w:val="0"/>
      <w:divBdr>
        <w:top w:val="none" w:sz="0" w:space="0" w:color="auto"/>
        <w:left w:val="none" w:sz="0" w:space="0" w:color="auto"/>
        <w:bottom w:val="none" w:sz="0" w:space="0" w:color="auto"/>
        <w:right w:val="none" w:sz="0" w:space="0" w:color="auto"/>
      </w:divBdr>
    </w:div>
    <w:div w:id="1714040000">
      <w:bodyDiv w:val="1"/>
      <w:marLeft w:val="0"/>
      <w:marRight w:val="0"/>
      <w:marTop w:val="0"/>
      <w:marBottom w:val="0"/>
      <w:divBdr>
        <w:top w:val="none" w:sz="0" w:space="0" w:color="auto"/>
        <w:left w:val="none" w:sz="0" w:space="0" w:color="auto"/>
        <w:bottom w:val="none" w:sz="0" w:space="0" w:color="auto"/>
        <w:right w:val="none" w:sz="0" w:space="0" w:color="auto"/>
      </w:divBdr>
    </w:div>
    <w:div w:id="1918057144">
      <w:bodyDiv w:val="1"/>
      <w:marLeft w:val="0"/>
      <w:marRight w:val="0"/>
      <w:marTop w:val="0"/>
      <w:marBottom w:val="0"/>
      <w:divBdr>
        <w:top w:val="none" w:sz="0" w:space="0" w:color="auto"/>
        <w:left w:val="none" w:sz="0" w:space="0" w:color="auto"/>
        <w:bottom w:val="none" w:sz="0" w:space="0" w:color="auto"/>
        <w:right w:val="none" w:sz="0" w:space="0" w:color="auto"/>
      </w:divBdr>
    </w:div>
    <w:div w:id="194276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mithies@parliament.gr" TargetMode="External"/><Relationship Id="rId13" Type="http://schemas.openxmlformats.org/officeDocument/2006/relationships/hyperlink" Target="http://www.hellenicparliament.gr/"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diafaneia.hellenicparliament.gr/"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aadhsy.gr/n4412/prosarthmaA_index.html"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llenicparliament.g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romithies@parliament.gr" TargetMode="External"/><Relationship Id="rId23" Type="http://schemas.openxmlformats.org/officeDocument/2006/relationships/hyperlink" Target="file:///C:\Users\s.psaroudakis\Desktop\&#916;&#953;&#945;&#947;&#969;&#957;&#953;&#963;&#956;&#959;&#943;%20&#963;&#949;%20&#949;&#958;&#941;&#955;&#953;&#958;&#951;\MODUS_&#931;&#965;&#957;&#964;&#942;&#961;&#951;&#963;&#951;&#927;&#928;&#931;.2018\espd-request.pdf" TargetMode="External"/><Relationship Id="rId10" Type="http://schemas.openxmlformats.org/officeDocument/2006/relationships/hyperlink" Target="http://www.hellenicparliament.gr"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ict@parliament.gr" TargetMode="External"/><Relationship Id="rId14" Type="http://schemas.openxmlformats.org/officeDocument/2006/relationships/hyperlink" Target="mailto:ict@parliament.gr" TargetMode="External"/><Relationship Id="rId22" Type="http://schemas.openxmlformats.org/officeDocument/2006/relationships/hyperlink" Target="https://ec.europa.eu/tools/espd/request/ca/overview"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CA782-E1D2-4732-92FA-9F125C398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119</Pages>
  <Words>40331</Words>
  <Characters>217792</Characters>
  <Application>Microsoft Office Word</Application>
  <DocSecurity>0</DocSecurity>
  <Lines>1814</Lines>
  <Paragraphs>515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257608</CharactersWithSpaces>
  <SharedDoc>false</SharedDoc>
  <HLinks>
    <vt:vector size="720" baseType="variant">
      <vt:variant>
        <vt:i4>1703951</vt:i4>
      </vt:variant>
      <vt:variant>
        <vt:i4>504</vt:i4>
      </vt:variant>
      <vt:variant>
        <vt:i4>0</vt:i4>
      </vt:variant>
      <vt:variant>
        <vt:i4>5</vt:i4>
      </vt:variant>
      <vt:variant>
        <vt:lpwstr>http://www.hsppa.gr/</vt:lpwstr>
      </vt:variant>
      <vt:variant>
        <vt:lpwstr/>
      </vt:variant>
      <vt:variant>
        <vt:i4>6094972</vt:i4>
      </vt:variant>
      <vt:variant>
        <vt:i4>501</vt:i4>
      </vt:variant>
      <vt:variant>
        <vt:i4>0</vt:i4>
      </vt:variant>
      <vt:variant>
        <vt:i4>5</vt:i4>
      </vt:variant>
      <vt:variant>
        <vt:lpwstr>http://www.eaadhsy.gr/n4412/prosarthmaA_index.html</vt:lpwstr>
      </vt:variant>
      <vt:variant>
        <vt:lpwstr>pararthma_A_X</vt:lpwstr>
      </vt:variant>
      <vt:variant>
        <vt:i4>720940</vt:i4>
      </vt:variant>
      <vt:variant>
        <vt:i4>498</vt:i4>
      </vt:variant>
      <vt:variant>
        <vt:i4>0</vt:i4>
      </vt:variant>
      <vt:variant>
        <vt:i4>5</vt:i4>
      </vt:variant>
      <vt:variant>
        <vt:lpwstr>http://www.promitheus.gov.gr/webcenter/faces/oracle/webcenter/page/scopedMD/sd0cb90ef_26cf_4703_99d5_1561ceff660f/Page226.jspx?_afrLoop=3486624636403629</vt:lpwstr>
      </vt:variant>
      <vt:variant>
        <vt:lpwstr>@%3F_afrLoop%3D3486624636403629%26_adf.ctrl-state%3Dcoa43tonq_61</vt:lpwstr>
      </vt:variant>
      <vt:variant>
        <vt:i4>1703951</vt:i4>
      </vt:variant>
      <vt:variant>
        <vt:i4>495</vt:i4>
      </vt:variant>
      <vt:variant>
        <vt:i4>0</vt:i4>
      </vt:variant>
      <vt:variant>
        <vt:i4>5</vt:i4>
      </vt:variant>
      <vt:variant>
        <vt:lpwstr>http://www.hsppa.gr/</vt:lpwstr>
      </vt:variant>
      <vt:variant>
        <vt:lpwstr/>
      </vt:variant>
      <vt:variant>
        <vt:i4>7733370</vt:i4>
      </vt:variant>
      <vt:variant>
        <vt:i4>492</vt:i4>
      </vt:variant>
      <vt:variant>
        <vt:i4>0</vt:i4>
      </vt:variant>
      <vt:variant>
        <vt:i4>5</vt:i4>
      </vt:variant>
      <vt:variant>
        <vt:lpwstr>http://www.eaadhsy.gr/</vt:lpwstr>
      </vt:variant>
      <vt:variant>
        <vt:lpwstr/>
      </vt:variant>
      <vt:variant>
        <vt:i4>6094939</vt:i4>
      </vt:variant>
      <vt:variant>
        <vt:i4>489</vt:i4>
      </vt:variant>
      <vt:variant>
        <vt:i4>0</vt:i4>
      </vt:variant>
      <vt:variant>
        <vt:i4>5</vt:i4>
      </vt:variant>
      <vt:variant>
        <vt:lpwstr>http://www.promitheus.gov.gr/</vt:lpwstr>
      </vt:variant>
      <vt:variant>
        <vt:lpwstr/>
      </vt:variant>
      <vt:variant>
        <vt:i4>2228331</vt:i4>
      </vt:variant>
      <vt:variant>
        <vt:i4>486</vt:i4>
      </vt:variant>
      <vt:variant>
        <vt:i4>0</vt:i4>
      </vt:variant>
      <vt:variant>
        <vt:i4>5</vt:i4>
      </vt:variant>
      <vt:variant>
        <vt:lpwstr>http://et.diavgeia.gov.gr/</vt:lpwstr>
      </vt:variant>
      <vt:variant>
        <vt:lpwstr/>
      </vt:variant>
      <vt:variant>
        <vt:i4>6094939</vt:i4>
      </vt:variant>
      <vt:variant>
        <vt:i4>483</vt:i4>
      </vt:variant>
      <vt:variant>
        <vt:i4>0</vt:i4>
      </vt:variant>
      <vt:variant>
        <vt:i4>5</vt:i4>
      </vt:variant>
      <vt:variant>
        <vt:lpwstr>http://www.promitheus.gov.gr/</vt:lpwstr>
      </vt:variant>
      <vt:variant>
        <vt:lpwstr/>
      </vt:variant>
      <vt:variant>
        <vt:i4>6094939</vt:i4>
      </vt:variant>
      <vt:variant>
        <vt:i4>480</vt:i4>
      </vt:variant>
      <vt:variant>
        <vt:i4>0</vt:i4>
      </vt:variant>
      <vt:variant>
        <vt:i4>5</vt:i4>
      </vt:variant>
      <vt:variant>
        <vt:lpwstr>http://www.promitheus.gov.gr/</vt:lpwstr>
      </vt:variant>
      <vt:variant>
        <vt:lpwstr/>
      </vt:variant>
      <vt:variant>
        <vt:i4>6094939</vt:i4>
      </vt:variant>
      <vt:variant>
        <vt:i4>477</vt:i4>
      </vt:variant>
      <vt:variant>
        <vt:i4>0</vt:i4>
      </vt:variant>
      <vt:variant>
        <vt:i4>5</vt:i4>
      </vt:variant>
      <vt:variant>
        <vt:lpwstr>http://www.promitheus.gov.gr/</vt:lpwstr>
      </vt:variant>
      <vt:variant>
        <vt:lpwstr/>
      </vt:variant>
      <vt:variant>
        <vt:i4>6094939</vt:i4>
      </vt:variant>
      <vt:variant>
        <vt:i4>474</vt:i4>
      </vt:variant>
      <vt:variant>
        <vt:i4>0</vt:i4>
      </vt:variant>
      <vt:variant>
        <vt:i4>5</vt:i4>
      </vt:variant>
      <vt:variant>
        <vt:lpwstr>http://www.promitheus.gov.gr/</vt:lpwstr>
      </vt:variant>
      <vt:variant>
        <vt:lpwstr/>
      </vt:variant>
      <vt:variant>
        <vt:i4>6094939</vt:i4>
      </vt:variant>
      <vt:variant>
        <vt:i4>471</vt:i4>
      </vt:variant>
      <vt:variant>
        <vt:i4>0</vt:i4>
      </vt:variant>
      <vt:variant>
        <vt:i4>5</vt:i4>
      </vt:variant>
      <vt:variant>
        <vt:lpwstr>http://www.promitheus.gov.gr/</vt:lpwstr>
      </vt:variant>
      <vt:variant>
        <vt:lpwstr/>
      </vt:variant>
      <vt:variant>
        <vt:i4>6094939</vt:i4>
      </vt:variant>
      <vt:variant>
        <vt:i4>468</vt:i4>
      </vt:variant>
      <vt:variant>
        <vt:i4>0</vt:i4>
      </vt:variant>
      <vt:variant>
        <vt:i4>5</vt:i4>
      </vt:variant>
      <vt:variant>
        <vt:lpwstr>http://www.promitheus.gov.gr/</vt:lpwstr>
      </vt:variant>
      <vt:variant>
        <vt:lpwstr/>
      </vt:variant>
      <vt:variant>
        <vt:i4>6094939</vt:i4>
      </vt:variant>
      <vt:variant>
        <vt:i4>465</vt:i4>
      </vt:variant>
      <vt:variant>
        <vt:i4>0</vt:i4>
      </vt:variant>
      <vt:variant>
        <vt:i4>5</vt:i4>
      </vt:variant>
      <vt:variant>
        <vt:lpwstr>http://www.promitheus.gov.gr/</vt:lpwstr>
      </vt:variant>
      <vt:variant>
        <vt:lpwstr/>
      </vt:variant>
      <vt:variant>
        <vt:i4>6094939</vt:i4>
      </vt:variant>
      <vt:variant>
        <vt:i4>462</vt:i4>
      </vt:variant>
      <vt:variant>
        <vt:i4>0</vt:i4>
      </vt:variant>
      <vt:variant>
        <vt:i4>5</vt:i4>
      </vt:variant>
      <vt:variant>
        <vt:lpwstr>http://www.promitheus.gov.gr/</vt:lpwstr>
      </vt:variant>
      <vt:variant>
        <vt:lpwstr/>
      </vt:variant>
      <vt:variant>
        <vt:i4>6094939</vt:i4>
      </vt:variant>
      <vt:variant>
        <vt:i4>459</vt:i4>
      </vt:variant>
      <vt:variant>
        <vt:i4>0</vt:i4>
      </vt:variant>
      <vt:variant>
        <vt:i4>5</vt:i4>
      </vt:variant>
      <vt:variant>
        <vt:lpwstr>http://www.promitheus.gov.gr/</vt:lpwstr>
      </vt:variant>
      <vt:variant>
        <vt:lpwstr/>
      </vt:variant>
      <vt:variant>
        <vt:i4>1507406</vt:i4>
      </vt:variant>
      <vt:variant>
        <vt:i4>456</vt:i4>
      </vt:variant>
      <vt:variant>
        <vt:i4>0</vt:i4>
      </vt:variant>
      <vt:variant>
        <vt:i4>5</vt:i4>
      </vt:variant>
      <vt:variant>
        <vt:lpwstr>http://www.hellenicparliament.gr/</vt:lpwstr>
      </vt:variant>
      <vt:variant>
        <vt:lpwstr/>
      </vt:variant>
      <vt:variant>
        <vt:i4>4915315</vt:i4>
      </vt:variant>
      <vt:variant>
        <vt:i4>453</vt:i4>
      </vt:variant>
      <vt:variant>
        <vt:i4>0</vt:i4>
      </vt:variant>
      <vt:variant>
        <vt:i4>5</vt:i4>
      </vt:variant>
      <vt:variant>
        <vt:lpwstr>mailto:ict@parliament.gr</vt:lpwstr>
      </vt:variant>
      <vt:variant>
        <vt:lpwstr/>
      </vt:variant>
      <vt:variant>
        <vt:i4>1441842</vt:i4>
      </vt:variant>
      <vt:variant>
        <vt:i4>446</vt:i4>
      </vt:variant>
      <vt:variant>
        <vt:i4>0</vt:i4>
      </vt:variant>
      <vt:variant>
        <vt:i4>5</vt:i4>
      </vt:variant>
      <vt:variant>
        <vt:lpwstr/>
      </vt:variant>
      <vt:variant>
        <vt:lpwstr>_Toc503274374</vt:lpwstr>
      </vt:variant>
      <vt:variant>
        <vt:i4>1441842</vt:i4>
      </vt:variant>
      <vt:variant>
        <vt:i4>440</vt:i4>
      </vt:variant>
      <vt:variant>
        <vt:i4>0</vt:i4>
      </vt:variant>
      <vt:variant>
        <vt:i4>5</vt:i4>
      </vt:variant>
      <vt:variant>
        <vt:lpwstr/>
      </vt:variant>
      <vt:variant>
        <vt:lpwstr>_Toc503274373</vt:lpwstr>
      </vt:variant>
      <vt:variant>
        <vt:i4>1441842</vt:i4>
      </vt:variant>
      <vt:variant>
        <vt:i4>434</vt:i4>
      </vt:variant>
      <vt:variant>
        <vt:i4>0</vt:i4>
      </vt:variant>
      <vt:variant>
        <vt:i4>5</vt:i4>
      </vt:variant>
      <vt:variant>
        <vt:lpwstr/>
      </vt:variant>
      <vt:variant>
        <vt:lpwstr>_Toc503274372</vt:lpwstr>
      </vt:variant>
      <vt:variant>
        <vt:i4>1441842</vt:i4>
      </vt:variant>
      <vt:variant>
        <vt:i4>428</vt:i4>
      </vt:variant>
      <vt:variant>
        <vt:i4>0</vt:i4>
      </vt:variant>
      <vt:variant>
        <vt:i4>5</vt:i4>
      </vt:variant>
      <vt:variant>
        <vt:lpwstr/>
      </vt:variant>
      <vt:variant>
        <vt:lpwstr>_Toc503274371</vt:lpwstr>
      </vt:variant>
      <vt:variant>
        <vt:i4>1441842</vt:i4>
      </vt:variant>
      <vt:variant>
        <vt:i4>422</vt:i4>
      </vt:variant>
      <vt:variant>
        <vt:i4>0</vt:i4>
      </vt:variant>
      <vt:variant>
        <vt:i4>5</vt:i4>
      </vt:variant>
      <vt:variant>
        <vt:lpwstr/>
      </vt:variant>
      <vt:variant>
        <vt:lpwstr>_Toc503274370</vt:lpwstr>
      </vt:variant>
      <vt:variant>
        <vt:i4>1507378</vt:i4>
      </vt:variant>
      <vt:variant>
        <vt:i4>416</vt:i4>
      </vt:variant>
      <vt:variant>
        <vt:i4>0</vt:i4>
      </vt:variant>
      <vt:variant>
        <vt:i4>5</vt:i4>
      </vt:variant>
      <vt:variant>
        <vt:lpwstr/>
      </vt:variant>
      <vt:variant>
        <vt:lpwstr>_Toc503274369</vt:lpwstr>
      </vt:variant>
      <vt:variant>
        <vt:i4>1507378</vt:i4>
      </vt:variant>
      <vt:variant>
        <vt:i4>410</vt:i4>
      </vt:variant>
      <vt:variant>
        <vt:i4>0</vt:i4>
      </vt:variant>
      <vt:variant>
        <vt:i4>5</vt:i4>
      </vt:variant>
      <vt:variant>
        <vt:lpwstr/>
      </vt:variant>
      <vt:variant>
        <vt:lpwstr>_Toc503274368</vt:lpwstr>
      </vt:variant>
      <vt:variant>
        <vt:i4>1507378</vt:i4>
      </vt:variant>
      <vt:variant>
        <vt:i4>404</vt:i4>
      </vt:variant>
      <vt:variant>
        <vt:i4>0</vt:i4>
      </vt:variant>
      <vt:variant>
        <vt:i4>5</vt:i4>
      </vt:variant>
      <vt:variant>
        <vt:lpwstr/>
      </vt:variant>
      <vt:variant>
        <vt:lpwstr>_Toc503274367</vt:lpwstr>
      </vt:variant>
      <vt:variant>
        <vt:i4>1507378</vt:i4>
      </vt:variant>
      <vt:variant>
        <vt:i4>398</vt:i4>
      </vt:variant>
      <vt:variant>
        <vt:i4>0</vt:i4>
      </vt:variant>
      <vt:variant>
        <vt:i4>5</vt:i4>
      </vt:variant>
      <vt:variant>
        <vt:lpwstr/>
      </vt:variant>
      <vt:variant>
        <vt:lpwstr>_Toc503274366</vt:lpwstr>
      </vt:variant>
      <vt:variant>
        <vt:i4>1507378</vt:i4>
      </vt:variant>
      <vt:variant>
        <vt:i4>392</vt:i4>
      </vt:variant>
      <vt:variant>
        <vt:i4>0</vt:i4>
      </vt:variant>
      <vt:variant>
        <vt:i4>5</vt:i4>
      </vt:variant>
      <vt:variant>
        <vt:lpwstr/>
      </vt:variant>
      <vt:variant>
        <vt:lpwstr>_Toc503274365</vt:lpwstr>
      </vt:variant>
      <vt:variant>
        <vt:i4>1507378</vt:i4>
      </vt:variant>
      <vt:variant>
        <vt:i4>386</vt:i4>
      </vt:variant>
      <vt:variant>
        <vt:i4>0</vt:i4>
      </vt:variant>
      <vt:variant>
        <vt:i4>5</vt:i4>
      </vt:variant>
      <vt:variant>
        <vt:lpwstr/>
      </vt:variant>
      <vt:variant>
        <vt:lpwstr>_Toc503274364</vt:lpwstr>
      </vt:variant>
      <vt:variant>
        <vt:i4>1507378</vt:i4>
      </vt:variant>
      <vt:variant>
        <vt:i4>380</vt:i4>
      </vt:variant>
      <vt:variant>
        <vt:i4>0</vt:i4>
      </vt:variant>
      <vt:variant>
        <vt:i4>5</vt:i4>
      </vt:variant>
      <vt:variant>
        <vt:lpwstr/>
      </vt:variant>
      <vt:variant>
        <vt:lpwstr>_Toc503274363</vt:lpwstr>
      </vt:variant>
      <vt:variant>
        <vt:i4>1507378</vt:i4>
      </vt:variant>
      <vt:variant>
        <vt:i4>374</vt:i4>
      </vt:variant>
      <vt:variant>
        <vt:i4>0</vt:i4>
      </vt:variant>
      <vt:variant>
        <vt:i4>5</vt:i4>
      </vt:variant>
      <vt:variant>
        <vt:lpwstr/>
      </vt:variant>
      <vt:variant>
        <vt:lpwstr>_Toc503274362</vt:lpwstr>
      </vt:variant>
      <vt:variant>
        <vt:i4>1507378</vt:i4>
      </vt:variant>
      <vt:variant>
        <vt:i4>368</vt:i4>
      </vt:variant>
      <vt:variant>
        <vt:i4>0</vt:i4>
      </vt:variant>
      <vt:variant>
        <vt:i4>5</vt:i4>
      </vt:variant>
      <vt:variant>
        <vt:lpwstr/>
      </vt:variant>
      <vt:variant>
        <vt:lpwstr>_Toc503274361</vt:lpwstr>
      </vt:variant>
      <vt:variant>
        <vt:i4>1507378</vt:i4>
      </vt:variant>
      <vt:variant>
        <vt:i4>362</vt:i4>
      </vt:variant>
      <vt:variant>
        <vt:i4>0</vt:i4>
      </vt:variant>
      <vt:variant>
        <vt:i4>5</vt:i4>
      </vt:variant>
      <vt:variant>
        <vt:lpwstr/>
      </vt:variant>
      <vt:variant>
        <vt:lpwstr>_Toc503274360</vt:lpwstr>
      </vt:variant>
      <vt:variant>
        <vt:i4>1310770</vt:i4>
      </vt:variant>
      <vt:variant>
        <vt:i4>356</vt:i4>
      </vt:variant>
      <vt:variant>
        <vt:i4>0</vt:i4>
      </vt:variant>
      <vt:variant>
        <vt:i4>5</vt:i4>
      </vt:variant>
      <vt:variant>
        <vt:lpwstr/>
      </vt:variant>
      <vt:variant>
        <vt:lpwstr>_Toc503274359</vt:lpwstr>
      </vt:variant>
      <vt:variant>
        <vt:i4>1310770</vt:i4>
      </vt:variant>
      <vt:variant>
        <vt:i4>350</vt:i4>
      </vt:variant>
      <vt:variant>
        <vt:i4>0</vt:i4>
      </vt:variant>
      <vt:variant>
        <vt:i4>5</vt:i4>
      </vt:variant>
      <vt:variant>
        <vt:lpwstr/>
      </vt:variant>
      <vt:variant>
        <vt:lpwstr>_Toc503274358</vt:lpwstr>
      </vt:variant>
      <vt:variant>
        <vt:i4>1310770</vt:i4>
      </vt:variant>
      <vt:variant>
        <vt:i4>344</vt:i4>
      </vt:variant>
      <vt:variant>
        <vt:i4>0</vt:i4>
      </vt:variant>
      <vt:variant>
        <vt:i4>5</vt:i4>
      </vt:variant>
      <vt:variant>
        <vt:lpwstr/>
      </vt:variant>
      <vt:variant>
        <vt:lpwstr>_Toc503274357</vt:lpwstr>
      </vt:variant>
      <vt:variant>
        <vt:i4>1310770</vt:i4>
      </vt:variant>
      <vt:variant>
        <vt:i4>338</vt:i4>
      </vt:variant>
      <vt:variant>
        <vt:i4>0</vt:i4>
      </vt:variant>
      <vt:variant>
        <vt:i4>5</vt:i4>
      </vt:variant>
      <vt:variant>
        <vt:lpwstr/>
      </vt:variant>
      <vt:variant>
        <vt:lpwstr>_Toc503274356</vt:lpwstr>
      </vt:variant>
      <vt:variant>
        <vt:i4>1310770</vt:i4>
      </vt:variant>
      <vt:variant>
        <vt:i4>332</vt:i4>
      </vt:variant>
      <vt:variant>
        <vt:i4>0</vt:i4>
      </vt:variant>
      <vt:variant>
        <vt:i4>5</vt:i4>
      </vt:variant>
      <vt:variant>
        <vt:lpwstr/>
      </vt:variant>
      <vt:variant>
        <vt:lpwstr>_Toc503274355</vt:lpwstr>
      </vt:variant>
      <vt:variant>
        <vt:i4>1310770</vt:i4>
      </vt:variant>
      <vt:variant>
        <vt:i4>326</vt:i4>
      </vt:variant>
      <vt:variant>
        <vt:i4>0</vt:i4>
      </vt:variant>
      <vt:variant>
        <vt:i4>5</vt:i4>
      </vt:variant>
      <vt:variant>
        <vt:lpwstr/>
      </vt:variant>
      <vt:variant>
        <vt:lpwstr>_Toc503274354</vt:lpwstr>
      </vt:variant>
      <vt:variant>
        <vt:i4>1310770</vt:i4>
      </vt:variant>
      <vt:variant>
        <vt:i4>320</vt:i4>
      </vt:variant>
      <vt:variant>
        <vt:i4>0</vt:i4>
      </vt:variant>
      <vt:variant>
        <vt:i4>5</vt:i4>
      </vt:variant>
      <vt:variant>
        <vt:lpwstr/>
      </vt:variant>
      <vt:variant>
        <vt:lpwstr>_Toc503274353</vt:lpwstr>
      </vt:variant>
      <vt:variant>
        <vt:i4>1310770</vt:i4>
      </vt:variant>
      <vt:variant>
        <vt:i4>314</vt:i4>
      </vt:variant>
      <vt:variant>
        <vt:i4>0</vt:i4>
      </vt:variant>
      <vt:variant>
        <vt:i4>5</vt:i4>
      </vt:variant>
      <vt:variant>
        <vt:lpwstr/>
      </vt:variant>
      <vt:variant>
        <vt:lpwstr>_Toc503274352</vt:lpwstr>
      </vt:variant>
      <vt:variant>
        <vt:i4>1310770</vt:i4>
      </vt:variant>
      <vt:variant>
        <vt:i4>308</vt:i4>
      </vt:variant>
      <vt:variant>
        <vt:i4>0</vt:i4>
      </vt:variant>
      <vt:variant>
        <vt:i4>5</vt:i4>
      </vt:variant>
      <vt:variant>
        <vt:lpwstr/>
      </vt:variant>
      <vt:variant>
        <vt:lpwstr>_Toc503274351</vt:lpwstr>
      </vt:variant>
      <vt:variant>
        <vt:i4>1310770</vt:i4>
      </vt:variant>
      <vt:variant>
        <vt:i4>302</vt:i4>
      </vt:variant>
      <vt:variant>
        <vt:i4>0</vt:i4>
      </vt:variant>
      <vt:variant>
        <vt:i4>5</vt:i4>
      </vt:variant>
      <vt:variant>
        <vt:lpwstr/>
      </vt:variant>
      <vt:variant>
        <vt:lpwstr>_Toc503274350</vt:lpwstr>
      </vt:variant>
      <vt:variant>
        <vt:i4>1376306</vt:i4>
      </vt:variant>
      <vt:variant>
        <vt:i4>296</vt:i4>
      </vt:variant>
      <vt:variant>
        <vt:i4>0</vt:i4>
      </vt:variant>
      <vt:variant>
        <vt:i4>5</vt:i4>
      </vt:variant>
      <vt:variant>
        <vt:lpwstr/>
      </vt:variant>
      <vt:variant>
        <vt:lpwstr>_Toc503274349</vt:lpwstr>
      </vt:variant>
      <vt:variant>
        <vt:i4>1376306</vt:i4>
      </vt:variant>
      <vt:variant>
        <vt:i4>290</vt:i4>
      </vt:variant>
      <vt:variant>
        <vt:i4>0</vt:i4>
      </vt:variant>
      <vt:variant>
        <vt:i4>5</vt:i4>
      </vt:variant>
      <vt:variant>
        <vt:lpwstr/>
      </vt:variant>
      <vt:variant>
        <vt:lpwstr>_Toc503274348</vt:lpwstr>
      </vt:variant>
      <vt:variant>
        <vt:i4>1376306</vt:i4>
      </vt:variant>
      <vt:variant>
        <vt:i4>284</vt:i4>
      </vt:variant>
      <vt:variant>
        <vt:i4>0</vt:i4>
      </vt:variant>
      <vt:variant>
        <vt:i4>5</vt:i4>
      </vt:variant>
      <vt:variant>
        <vt:lpwstr/>
      </vt:variant>
      <vt:variant>
        <vt:lpwstr>_Toc503274347</vt:lpwstr>
      </vt:variant>
      <vt:variant>
        <vt:i4>1376306</vt:i4>
      </vt:variant>
      <vt:variant>
        <vt:i4>278</vt:i4>
      </vt:variant>
      <vt:variant>
        <vt:i4>0</vt:i4>
      </vt:variant>
      <vt:variant>
        <vt:i4>5</vt:i4>
      </vt:variant>
      <vt:variant>
        <vt:lpwstr/>
      </vt:variant>
      <vt:variant>
        <vt:lpwstr>_Toc503274346</vt:lpwstr>
      </vt:variant>
      <vt:variant>
        <vt:i4>1376306</vt:i4>
      </vt:variant>
      <vt:variant>
        <vt:i4>272</vt:i4>
      </vt:variant>
      <vt:variant>
        <vt:i4>0</vt:i4>
      </vt:variant>
      <vt:variant>
        <vt:i4>5</vt:i4>
      </vt:variant>
      <vt:variant>
        <vt:lpwstr/>
      </vt:variant>
      <vt:variant>
        <vt:lpwstr>_Toc503274345</vt:lpwstr>
      </vt:variant>
      <vt:variant>
        <vt:i4>1376306</vt:i4>
      </vt:variant>
      <vt:variant>
        <vt:i4>266</vt:i4>
      </vt:variant>
      <vt:variant>
        <vt:i4>0</vt:i4>
      </vt:variant>
      <vt:variant>
        <vt:i4>5</vt:i4>
      </vt:variant>
      <vt:variant>
        <vt:lpwstr/>
      </vt:variant>
      <vt:variant>
        <vt:lpwstr>_Toc503274344</vt:lpwstr>
      </vt:variant>
      <vt:variant>
        <vt:i4>1376306</vt:i4>
      </vt:variant>
      <vt:variant>
        <vt:i4>260</vt:i4>
      </vt:variant>
      <vt:variant>
        <vt:i4>0</vt:i4>
      </vt:variant>
      <vt:variant>
        <vt:i4>5</vt:i4>
      </vt:variant>
      <vt:variant>
        <vt:lpwstr/>
      </vt:variant>
      <vt:variant>
        <vt:lpwstr>_Toc503274343</vt:lpwstr>
      </vt:variant>
      <vt:variant>
        <vt:i4>1376306</vt:i4>
      </vt:variant>
      <vt:variant>
        <vt:i4>254</vt:i4>
      </vt:variant>
      <vt:variant>
        <vt:i4>0</vt:i4>
      </vt:variant>
      <vt:variant>
        <vt:i4>5</vt:i4>
      </vt:variant>
      <vt:variant>
        <vt:lpwstr/>
      </vt:variant>
      <vt:variant>
        <vt:lpwstr>_Toc503274342</vt:lpwstr>
      </vt:variant>
      <vt:variant>
        <vt:i4>1376306</vt:i4>
      </vt:variant>
      <vt:variant>
        <vt:i4>248</vt:i4>
      </vt:variant>
      <vt:variant>
        <vt:i4>0</vt:i4>
      </vt:variant>
      <vt:variant>
        <vt:i4>5</vt:i4>
      </vt:variant>
      <vt:variant>
        <vt:lpwstr/>
      </vt:variant>
      <vt:variant>
        <vt:lpwstr>_Toc503274341</vt:lpwstr>
      </vt:variant>
      <vt:variant>
        <vt:i4>1376306</vt:i4>
      </vt:variant>
      <vt:variant>
        <vt:i4>242</vt:i4>
      </vt:variant>
      <vt:variant>
        <vt:i4>0</vt:i4>
      </vt:variant>
      <vt:variant>
        <vt:i4>5</vt:i4>
      </vt:variant>
      <vt:variant>
        <vt:lpwstr/>
      </vt:variant>
      <vt:variant>
        <vt:lpwstr>_Toc503274340</vt:lpwstr>
      </vt:variant>
      <vt:variant>
        <vt:i4>1179698</vt:i4>
      </vt:variant>
      <vt:variant>
        <vt:i4>236</vt:i4>
      </vt:variant>
      <vt:variant>
        <vt:i4>0</vt:i4>
      </vt:variant>
      <vt:variant>
        <vt:i4>5</vt:i4>
      </vt:variant>
      <vt:variant>
        <vt:lpwstr/>
      </vt:variant>
      <vt:variant>
        <vt:lpwstr>_Toc503274339</vt:lpwstr>
      </vt:variant>
      <vt:variant>
        <vt:i4>1179698</vt:i4>
      </vt:variant>
      <vt:variant>
        <vt:i4>230</vt:i4>
      </vt:variant>
      <vt:variant>
        <vt:i4>0</vt:i4>
      </vt:variant>
      <vt:variant>
        <vt:i4>5</vt:i4>
      </vt:variant>
      <vt:variant>
        <vt:lpwstr/>
      </vt:variant>
      <vt:variant>
        <vt:lpwstr>_Toc503274338</vt:lpwstr>
      </vt:variant>
      <vt:variant>
        <vt:i4>1179698</vt:i4>
      </vt:variant>
      <vt:variant>
        <vt:i4>224</vt:i4>
      </vt:variant>
      <vt:variant>
        <vt:i4>0</vt:i4>
      </vt:variant>
      <vt:variant>
        <vt:i4>5</vt:i4>
      </vt:variant>
      <vt:variant>
        <vt:lpwstr/>
      </vt:variant>
      <vt:variant>
        <vt:lpwstr>_Toc503274337</vt:lpwstr>
      </vt:variant>
      <vt:variant>
        <vt:i4>1179698</vt:i4>
      </vt:variant>
      <vt:variant>
        <vt:i4>218</vt:i4>
      </vt:variant>
      <vt:variant>
        <vt:i4>0</vt:i4>
      </vt:variant>
      <vt:variant>
        <vt:i4>5</vt:i4>
      </vt:variant>
      <vt:variant>
        <vt:lpwstr/>
      </vt:variant>
      <vt:variant>
        <vt:lpwstr>_Toc503274336</vt:lpwstr>
      </vt:variant>
      <vt:variant>
        <vt:i4>1179698</vt:i4>
      </vt:variant>
      <vt:variant>
        <vt:i4>212</vt:i4>
      </vt:variant>
      <vt:variant>
        <vt:i4>0</vt:i4>
      </vt:variant>
      <vt:variant>
        <vt:i4>5</vt:i4>
      </vt:variant>
      <vt:variant>
        <vt:lpwstr/>
      </vt:variant>
      <vt:variant>
        <vt:lpwstr>_Toc503274335</vt:lpwstr>
      </vt:variant>
      <vt:variant>
        <vt:i4>1179698</vt:i4>
      </vt:variant>
      <vt:variant>
        <vt:i4>206</vt:i4>
      </vt:variant>
      <vt:variant>
        <vt:i4>0</vt:i4>
      </vt:variant>
      <vt:variant>
        <vt:i4>5</vt:i4>
      </vt:variant>
      <vt:variant>
        <vt:lpwstr/>
      </vt:variant>
      <vt:variant>
        <vt:lpwstr>_Toc503274334</vt:lpwstr>
      </vt:variant>
      <vt:variant>
        <vt:i4>1179698</vt:i4>
      </vt:variant>
      <vt:variant>
        <vt:i4>200</vt:i4>
      </vt:variant>
      <vt:variant>
        <vt:i4>0</vt:i4>
      </vt:variant>
      <vt:variant>
        <vt:i4>5</vt:i4>
      </vt:variant>
      <vt:variant>
        <vt:lpwstr/>
      </vt:variant>
      <vt:variant>
        <vt:lpwstr>_Toc503274333</vt:lpwstr>
      </vt:variant>
      <vt:variant>
        <vt:i4>1179698</vt:i4>
      </vt:variant>
      <vt:variant>
        <vt:i4>194</vt:i4>
      </vt:variant>
      <vt:variant>
        <vt:i4>0</vt:i4>
      </vt:variant>
      <vt:variant>
        <vt:i4>5</vt:i4>
      </vt:variant>
      <vt:variant>
        <vt:lpwstr/>
      </vt:variant>
      <vt:variant>
        <vt:lpwstr>_Toc503274332</vt:lpwstr>
      </vt:variant>
      <vt:variant>
        <vt:i4>1179698</vt:i4>
      </vt:variant>
      <vt:variant>
        <vt:i4>188</vt:i4>
      </vt:variant>
      <vt:variant>
        <vt:i4>0</vt:i4>
      </vt:variant>
      <vt:variant>
        <vt:i4>5</vt:i4>
      </vt:variant>
      <vt:variant>
        <vt:lpwstr/>
      </vt:variant>
      <vt:variant>
        <vt:lpwstr>_Toc503274331</vt:lpwstr>
      </vt:variant>
      <vt:variant>
        <vt:i4>1179698</vt:i4>
      </vt:variant>
      <vt:variant>
        <vt:i4>182</vt:i4>
      </vt:variant>
      <vt:variant>
        <vt:i4>0</vt:i4>
      </vt:variant>
      <vt:variant>
        <vt:i4>5</vt:i4>
      </vt:variant>
      <vt:variant>
        <vt:lpwstr/>
      </vt:variant>
      <vt:variant>
        <vt:lpwstr>_Toc503274330</vt:lpwstr>
      </vt:variant>
      <vt:variant>
        <vt:i4>1245234</vt:i4>
      </vt:variant>
      <vt:variant>
        <vt:i4>176</vt:i4>
      </vt:variant>
      <vt:variant>
        <vt:i4>0</vt:i4>
      </vt:variant>
      <vt:variant>
        <vt:i4>5</vt:i4>
      </vt:variant>
      <vt:variant>
        <vt:lpwstr/>
      </vt:variant>
      <vt:variant>
        <vt:lpwstr>_Toc503274329</vt:lpwstr>
      </vt:variant>
      <vt:variant>
        <vt:i4>1245234</vt:i4>
      </vt:variant>
      <vt:variant>
        <vt:i4>170</vt:i4>
      </vt:variant>
      <vt:variant>
        <vt:i4>0</vt:i4>
      </vt:variant>
      <vt:variant>
        <vt:i4>5</vt:i4>
      </vt:variant>
      <vt:variant>
        <vt:lpwstr/>
      </vt:variant>
      <vt:variant>
        <vt:lpwstr>_Toc503274328</vt:lpwstr>
      </vt:variant>
      <vt:variant>
        <vt:i4>1245234</vt:i4>
      </vt:variant>
      <vt:variant>
        <vt:i4>164</vt:i4>
      </vt:variant>
      <vt:variant>
        <vt:i4>0</vt:i4>
      </vt:variant>
      <vt:variant>
        <vt:i4>5</vt:i4>
      </vt:variant>
      <vt:variant>
        <vt:lpwstr/>
      </vt:variant>
      <vt:variant>
        <vt:lpwstr>_Toc503274327</vt:lpwstr>
      </vt:variant>
      <vt:variant>
        <vt:i4>1245234</vt:i4>
      </vt:variant>
      <vt:variant>
        <vt:i4>158</vt:i4>
      </vt:variant>
      <vt:variant>
        <vt:i4>0</vt:i4>
      </vt:variant>
      <vt:variant>
        <vt:i4>5</vt:i4>
      </vt:variant>
      <vt:variant>
        <vt:lpwstr/>
      </vt:variant>
      <vt:variant>
        <vt:lpwstr>_Toc503274326</vt:lpwstr>
      </vt:variant>
      <vt:variant>
        <vt:i4>1245234</vt:i4>
      </vt:variant>
      <vt:variant>
        <vt:i4>152</vt:i4>
      </vt:variant>
      <vt:variant>
        <vt:i4>0</vt:i4>
      </vt:variant>
      <vt:variant>
        <vt:i4>5</vt:i4>
      </vt:variant>
      <vt:variant>
        <vt:lpwstr/>
      </vt:variant>
      <vt:variant>
        <vt:lpwstr>_Toc503274325</vt:lpwstr>
      </vt:variant>
      <vt:variant>
        <vt:i4>1245234</vt:i4>
      </vt:variant>
      <vt:variant>
        <vt:i4>146</vt:i4>
      </vt:variant>
      <vt:variant>
        <vt:i4>0</vt:i4>
      </vt:variant>
      <vt:variant>
        <vt:i4>5</vt:i4>
      </vt:variant>
      <vt:variant>
        <vt:lpwstr/>
      </vt:variant>
      <vt:variant>
        <vt:lpwstr>_Toc503274324</vt:lpwstr>
      </vt:variant>
      <vt:variant>
        <vt:i4>1245234</vt:i4>
      </vt:variant>
      <vt:variant>
        <vt:i4>140</vt:i4>
      </vt:variant>
      <vt:variant>
        <vt:i4>0</vt:i4>
      </vt:variant>
      <vt:variant>
        <vt:i4>5</vt:i4>
      </vt:variant>
      <vt:variant>
        <vt:lpwstr/>
      </vt:variant>
      <vt:variant>
        <vt:lpwstr>_Toc503274323</vt:lpwstr>
      </vt:variant>
      <vt:variant>
        <vt:i4>1245234</vt:i4>
      </vt:variant>
      <vt:variant>
        <vt:i4>134</vt:i4>
      </vt:variant>
      <vt:variant>
        <vt:i4>0</vt:i4>
      </vt:variant>
      <vt:variant>
        <vt:i4>5</vt:i4>
      </vt:variant>
      <vt:variant>
        <vt:lpwstr/>
      </vt:variant>
      <vt:variant>
        <vt:lpwstr>_Toc503274322</vt:lpwstr>
      </vt:variant>
      <vt:variant>
        <vt:i4>1245234</vt:i4>
      </vt:variant>
      <vt:variant>
        <vt:i4>128</vt:i4>
      </vt:variant>
      <vt:variant>
        <vt:i4>0</vt:i4>
      </vt:variant>
      <vt:variant>
        <vt:i4>5</vt:i4>
      </vt:variant>
      <vt:variant>
        <vt:lpwstr/>
      </vt:variant>
      <vt:variant>
        <vt:lpwstr>_Toc503274321</vt:lpwstr>
      </vt:variant>
      <vt:variant>
        <vt:i4>1245234</vt:i4>
      </vt:variant>
      <vt:variant>
        <vt:i4>122</vt:i4>
      </vt:variant>
      <vt:variant>
        <vt:i4>0</vt:i4>
      </vt:variant>
      <vt:variant>
        <vt:i4>5</vt:i4>
      </vt:variant>
      <vt:variant>
        <vt:lpwstr/>
      </vt:variant>
      <vt:variant>
        <vt:lpwstr>_Toc503274320</vt:lpwstr>
      </vt:variant>
      <vt:variant>
        <vt:i4>1048626</vt:i4>
      </vt:variant>
      <vt:variant>
        <vt:i4>116</vt:i4>
      </vt:variant>
      <vt:variant>
        <vt:i4>0</vt:i4>
      </vt:variant>
      <vt:variant>
        <vt:i4>5</vt:i4>
      </vt:variant>
      <vt:variant>
        <vt:lpwstr/>
      </vt:variant>
      <vt:variant>
        <vt:lpwstr>_Toc503274319</vt:lpwstr>
      </vt:variant>
      <vt:variant>
        <vt:i4>1048626</vt:i4>
      </vt:variant>
      <vt:variant>
        <vt:i4>110</vt:i4>
      </vt:variant>
      <vt:variant>
        <vt:i4>0</vt:i4>
      </vt:variant>
      <vt:variant>
        <vt:i4>5</vt:i4>
      </vt:variant>
      <vt:variant>
        <vt:lpwstr/>
      </vt:variant>
      <vt:variant>
        <vt:lpwstr>_Toc503274318</vt:lpwstr>
      </vt:variant>
      <vt:variant>
        <vt:i4>1048626</vt:i4>
      </vt:variant>
      <vt:variant>
        <vt:i4>104</vt:i4>
      </vt:variant>
      <vt:variant>
        <vt:i4>0</vt:i4>
      </vt:variant>
      <vt:variant>
        <vt:i4>5</vt:i4>
      </vt:variant>
      <vt:variant>
        <vt:lpwstr/>
      </vt:variant>
      <vt:variant>
        <vt:lpwstr>_Toc503274317</vt:lpwstr>
      </vt:variant>
      <vt:variant>
        <vt:i4>1048626</vt:i4>
      </vt:variant>
      <vt:variant>
        <vt:i4>98</vt:i4>
      </vt:variant>
      <vt:variant>
        <vt:i4>0</vt:i4>
      </vt:variant>
      <vt:variant>
        <vt:i4>5</vt:i4>
      </vt:variant>
      <vt:variant>
        <vt:lpwstr/>
      </vt:variant>
      <vt:variant>
        <vt:lpwstr>_Toc503274316</vt:lpwstr>
      </vt:variant>
      <vt:variant>
        <vt:i4>1048626</vt:i4>
      </vt:variant>
      <vt:variant>
        <vt:i4>92</vt:i4>
      </vt:variant>
      <vt:variant>
        <vt:i4>0</vt:i4>
      </vt:variant>
      <vt:variant>
        <vt:i4>5</vt:i4>
      </vt:variant>
      <vt:variant>
        <vt:lpwstr/>
      </vt:variant>
      <vt:variant>
        <vt:lpwstr>_Toc503274315</vt:lpwstr>
      </vt:variant>
      <vt:variant>
        <vt:i4>1048626</vt:i4>
      </vt:variant>
      <vt:variant>
        <vt:i4>86</vt:i4>
      </vt:variant>
      <vt:variant>
        <vt:i4>0</vt:i4>
      </vt:variant>
      <vt:variant>
        <vt:i4>5</vt:i4>
      </vt:variant>
      <vt:variant>
        <vt:lpwstr/>
      </vt:variant>
      <vt:variant>
        <vt:lpwstr>_Toc503274314</vt:lpwstr>
      </vt:variant>
      <vt:variant>
        <vt:i4>1048626</vt:i4>
      </vt:variant>
      <vt:variant>
        <vt:i4>80</vt:i4>
      </vt:variant>
      <vt:variant>
        <vt:i4>0</vt:i4>
      </vt:variant>
      <vt:variant>
        <vt:i4>5</vt:i4>
      </vt:variant>
      <vt:variant>
        <vt:lpwstr/>
      </vt:variant>
      <vt:variant>
        <vt:lpwstr>_Toc503274313</vt:lpwstr>
      </vt:variant>
      <vt:variant>
        <vt:i4>1048626</vt:i4>
      </vt:variant>
      <vt:variant>
        <vt:i4>74</vt:i4>
      </vt:variant>
      <vt:variant>
        <vt:i4>0</vt:i4>
      </vt:variant>
      <vt:variant>
        <vt:i4>5</vt:i4>
      </vt:variant>
      <vt:variant>
        <vt:lpwstr/>
      </vt:variant>
      <vt:variant>
        <vt:lpwstr>_Toc503274312</vt:lpwstr>
      </vt:variant>
      <vt:variant>
        <vt:i4>1048626</vt:i4>
      </vt:variant>
      <vt:variant>
        <vt:i4>68</vt:i4>
      </vt:variant>
      <vt:variant>
        <vt:i4>0</vt:i4>
      </vt:variant>
      <vt:variant>
        <vt:i4>5</vt:i4>
      </vt:variant>
      <vt:variant>
        <vt:lpwstr/>
      </vt:variant>
      <vt:variant>
        <vt:lpwstr>_Toc503274311</vt:lpwstr>
      </vt:variant>
      <vt:variant>
        <vt:i4>1048626</vt:i4>
      </vt:variant>
      <vt:variant>
        <vt:i4>62</vt:i4>
      </vt:variant>
      <vt:variant>
        <vt:i4>0</vt:i4>
      </vt:variant>
      <vt:variant>
        <vt:i4>5</vt:i4>
      </vt:variant>
      <vt:variant>
        <vt:lpwstr/>
      </vt:variant>
      <vt:variant>
        <vt:lpwstr>_Toc503274310</vt:lpwstr>
      </vt:variant>
      <vt:variant>
        <vt:i4>1114162</vt:i4>
      </vt:variant>
      <vt:variant>
        <vt:i4>56</vt:i4>
      </vt:variant>
      <vt:variant>
        <vt:i4>0</vt:i4>
      </vt:variant>
      <vt:variant>
        <vt:i4>5</vt:i4>
      </vt:variant>
      <vt:variant>
        <vt:lpwstr/>
      </vt:variant>
      <vt:variant>
        <vt:lpwstr>_Toc503274309</vt:lpwstr>
      </vt:variant>
      <vt:variant>
        <vt:i4>1114162</vt:i4>
      </vt:variant>
      <vt:variant>
        <vt:i4>50</vt:i4>
      </vt:variant>
      <vt:variant>
        <vt:i4>0</vt:i4>
      </vt:variant>
      <vt:variant>
        <vt:i4>5</vt:i4>
      </vt:variant>
      <vt:variant>
        <vt:lpwstr/>
      </vt:variant>
      <vt:variant>
        <vt:lpwstr>_Toc503274308</vt:lpwstr>
      </vt:variant>
      <vt:variant>
        <vt:i4>1114162</vt:i4>
      </vt:variant>
      <vt:variant>
        <vt:i4>44</vt:i4>
      </vt:variant>
      <vt:variant>
        <vt:i4>0</vt:i4>
      </vt:variant>
      <vt:variant>
        <vt:i4>5</vt:i4>
      </vt:variant>
      <vt:variant>
        <vt:lpwstr/>
      </vt:variant>
      <vt:variant>
        <vt:lpwstr>_Toc503274307</vt:lpwstr>
      </vt:variant>
      <vt:variant>
        <vt:i4>1114162</vt:i4>
      </vt:variant>
      <vt:variant>
        <vt:i4>38</vt:i4>
      </vt:variant>
      <vt:variant>
        <vt:i4>0</vt:i4>
      </vt:variant>
      <vt:variant>
        <vt:i4>5</vt:i4>
      </vt:variant>
      <vt:variant>
        <vt:lpwstr/>
      </vt:variant>
      <vt:variant>
        <vt:lpwstr>_Toc503274306</vt:lpwstr>
      </vt:variant>
      <vt:variant>
        <vt:i4>1114162</vt:i4>
      </vt:variant>
      <vt:variant>
        <vt:i4>32</vt:i4>
      </vt:variant>
      <vt:variant>
        <vt:i4>0</vt:i4>
      </vt:variant>
      <vt:variant>
        <vt:i4>5</vt:i4>
      </vt:variant>
      <vt:variant>
        <vt:lpwstr/>
      </vt:variant>
      <vt:variant>
        <vt:lpwstr>_Toc503274305</vt:lpwstr>
      </vt:variant>
      <vt:variant>
        <vt:i4>1114162</vt:i4>
      </vt:variant>
      <vt:variant>
        <vt:i4>26</vt:i4>
      </vt:variant>
      <vt:variant>
        <vt:i4>0</vt:i4>
      </vt:variant>
      <vt:variant>
        <vt:i4>5</vt:i4>
      </vt:variant>
      <vt:variant>
        <vt:lpwstr/>
      </vt:variant>
      <vt:variant>
        <vt:lpwstr>_Toc503274304</vt:lpwstr>
      </vt:variant>
      <vt:variant>
        <vt:i4>1114162</vt:i4>
      </vt:variant>
      <vt:variant>
        <vt:i4>20</vt:i4>
      </vt:variant>
      <vt:variant>
        <vt:i4>0</vt:i4>
      </vt:variant>
      <vt:variant>
        <vt:i4>5</vt:i4>
      </vt:variant>
      <vt:variant>
        <vt:lpwstr/>
      </vt:variant>
      <vt:variant>
        <vt:lpwstr>_Toc503274303</vt:lpwstr>
      </vt:variant>
      <vt:variant>
        <vt:i4>1114162</vt:i4>
      </vt:variant>
      <vt:variant>
        <vt:i4>14</vt:i4>
      </vt:variant>
      <vt:variant>
        <vt:i4>0</vt:i4>
      </vt:variant>
      <vt:variant>
        <vt:i4>5</vt:i4>
      </vt:variant>
      <vt:variant>
        <vt:lpwstr/>
      </vt:variant>
      <vt:variant>
        <vt:lpwstr>_Toc503274302</vt:lpwstr>
      </vt:variant>
      <vt:variant>
        <vt:i4>1114162</vt:i4>
      </vt:variant>
      <vt:variant>
        <vt:i4>8</vt:i4>
      </vt:variant>
      <vt:variant>
        <vt:i4>0</vt:i4>
      </vt:variant>
      <vt:variant>
        <vt:i4>5</vt:i4>
      </vt:variant>
      <vt:variant>
        <vt:lpwstr/>
      </vt:variant>
      <vt:variant>
        <vt:lpwstr>_Toc503274301</vt:lpwstr>
      </vt:variant>
      <vt:variant>
        <vt:i4>1114162</vt:i4>
      </vt:variant>
      <vt:variant>
        <vt:i4>2</vt:i4>
      </vt:variant>
      <vt:variant>
        <vt:i4>0</vt:i4>
      </vt:variant>
      <vt:variant>
        <vt:i4>5</vt:i4>
      </vt:variant>
      <vt:variant>
        <vt:lpwstr/>
      </vt:variant>
      <vt:variant>
        <vt:lpwstr>_Toc503274300</vt:lpwstr>
      </vt:variant>
      <vt:variant>
        <vt:i4>7733370</vt:i4>
      </vt:variant>
      <vt:variant>
        <vt:i4>78</vt:i4>
      </vt:variant>
      <vt:variant>
        <vt:i4>0</vt:i4>
      </vt:variant>
      <vt:variant>
        <vt:i4>5</vt:i4>
      </vt:variant>
      <vt:variant>
        <vt:lpwstr>http://www.eaadhsy.gr/</vt:lpwstr>
      </vt:variant>
      <vt:variant>
        <vt:lpwstr/>
      </vt:variant>
      <vt:variant>
        <vt:i4>7733370</vt:i4>
      </vt:variant>
      <vt:variant>
        <vt:i4>75</vt:i4>
      </vt:variant>
      <vt:variant>
        <vt:i4>0</vt:i4>
      </vt:variant>
      <vt:variant>
        <vt:i4>5</vt:i4>
      </vt:variant>
      <vt:variant>
        <vt:lpwstr>http://www.eaadhsy.gr/</vt:lpwstr>
      </vt:variant>
      <vt:variant>
        <vt:lpwstr/>
      </vt:variant>
      <vt:variant>
        <vt:i4>7733370</vt:i4>
      </vt:variant>
      <vt:variant>
        <vt:i4>72</vt:i4>
      </vt:variant>
      <vt:variant>
        <vt:i4>0</vt:i4>
      </vt:variant>
      <vt:variant>
        <vt:i4>5</vt:i4>
      </vt:variant>
      <vt:variant>
        <vt:lpwstr>http://www.eaadhsy.gr/</vt:lpwstr>
      </vt:variant>
      <vt:variant>
        <vt:lpwstr/>
      </vt:variant>
      <vt:variant>
        <vt:i4>7733370</vt:i4>
      </vt:variant>
      <vt:variant>
        <vt:i4>69</vt:i4>
      </vt:variant>
      <vt:variant>
        <vt:i4>0</vt:i4>
      </vt:variant>
      <vt:variant>
        <vt:i4>5</vt:i4>
      </vt:variant>
      <vt:variant>
        <vt:lpwstr>http://www.eaadhsy.gr/</vt:lpwstr>
      </vt:variant>
      <vt:variant>
        <vt:lpwstr/>
      </vt:variant>
      <vt:variant>
        <vt:i4>7733370</vt:i4>
      </vt:variant>
      <vt:variant>
        <vt:i4>66</vt:i4>
      </vt:variant>
      <vt:variant>
        <vt:i4>0</vt:i4>
      </vt:variant>
      <vt:variant>
        <vt:i4>5</vt:i4>
      </vt:variant>
      <vt:variant>
        <vt:lpwstr>http://www.eaadhsy.gr/</vt:lpwstr>
      </vt:variant>
      <vt:variant>
        <vt:lpwstr/>
      </vt:variant>
      <vt:variant>
        <vt:i4>6225970</vt:i4>
      </vt:variant>
      <vt:variant>
        <vt:i4>63</vt:i4>
      </vt:variant>
      <vt:variant>
        <vt:i4>0</vt:i4>
      </vt:variant>
      <vt:variant>
        <vt:i4>5</vt:i4>
      </vt:variant>
      <vt:variant>
        <vt:lpwstr>http://www.eprocurement.gov.gr/webcenter/files/anakinoseis/eees_odigies.pdf</vt:lpwstr>
      </vt:variant>
      <vt:variant>
        <vt:lpwstr/>
      </vt:variant>
      <vt:variant>
        <vt:i4>6225970</vt:i4>
      </vt:variant>
      <vt:variant>
        <vt:i4>60</vt:i4>
      </vt:variant>
      <vt:variant>
        <vt:i4>0</vt:i4>
      </vt:variant>
      <vt:variant>
        <vt:i4>5</vt:i4>
      </vt:variant>
      <vt:variant>
        <vt:lpwstr>http://www.eprocurement.gov.gr/webcenter/files/anakinoseis/eees_odigies.pdf</vt:lpwstr>
      </vt:variant>
      <vt:variant>
        <vt:lpwstr/>
      </vt:variant>
      <vt:variant>
        <vt:i4>6225970</vt:i4>
      </vt:variant>
      <vt:variant>
        <vt:i4>57</vt:i4>
      </vt:variant>
      <vt:variant>
        <vt:i4>0</vt:i4>
      </vt:variant>
      <vt:variant>
        <vt:i4>5</vt:i4>
      </vt:variant>
      <vt:variant>
        <vt:lpwstr>http://www.eprocurement.gov.gr/webcenter/files/anakinoseis/eees_odigies.pdf</vt:lpwstr>
      </vt:variant>
      <vt:variant>
        <vt:lpwstr/>
      </vt:variant>
      <vt:variant>
        <vt:i4>6225970</vt:i4>
      </vt:variant>
      <vt:variant>
        <vt:i4>54</vt:i4>
      </vt:variant>
      <vt:variant>
        <vt:i4>0</vt:i4>
      </vt:variant>
      <vt:variant>
        <vt:i4>5</vt:i4>
      </vt:variant>
      <vt:variant>
        <vt:lpwstr>http://www.eprocurement.gov.gr/webcenter/files/anakinoseis/eees_odigies.pdf</vt:lpwstr>
      </vt:variant>
      <vt:variant>
        <vt:lpwstr/>
      </vt:variant>
      <vt:variant>
        <vt:i4>6225970</vt:i4>
      </vt:variant>
      <vt:variant>
        <vt:i4>51</vt:i4>
      </vt:variant>
      <vt:variant>
        <vt:i4>0</vt:i4>
      </vt:variant>
      <vt:variant>
        <vt:i4>5</vt:i4>
      </vt:variant>
      <vt:variant>
        <vt:lpwstr>http://www.eprocurement.gov.gr/webcenter/files/anakinoseis/eees_odigies.pdf</vt:lpwstr>
      </vt:variant>
      <vt:variant>
        <vt:lpwstr/>
      </vt:variant>
      <vt:variant>
        <vt:i4>6225970</vt:i4>
      </vt:variant>
      <vt:variant>
        <vt:i4>48</vt:i4>
      </vt:variant>
      <vt:variant>
        <vt:i4>0</vt:i4>
      </vt:variant>
      <vt:variant>
        <vt:i4>5</vt:i4>
      </vt:variant>
      <vt:variant>
        <vt:lpwstr>http://www.eprocurement.gov.gr/webcenter/files/anakinoseis/eees_odigies.pdf</vt:lpwstr>
      </vt:variant>
      <vt:variant>
        <vt:lpwstr/>
      </vt:variant>
      <vt:variant>
        <vt:i4>6225970</vt:i4>
      </vt:variant>
      <vt:variant>
        <vt:i4>45</vt:i4>
      </vt:variant>
      <vt:variant>
        <vt:i4>0</vt:i4>
      </vt:variant>
      <vt:variant>
        <vt:i4>5</vt:i4>
      </vt:variant>
      <vt:variant>
        <vt:lpwstr>http://www.eprocurement.gov.gr/webcenter/files/anakinoseis/eees_odigies.pdf</vt:lpwstr>
      </vt:variant>
      <vt:variant>
        <vt:lpwstr/>
      </vt:variant>
      <vt:variant>
        <vt:i4>6225970</vt:i4>
      </vt:variant>
      <vt:variant>
        <vt:i4>42</vt:i4>
      </vt:variant>
      <vt:variant>
        <vt:i4>0</vt:i4>
      </vt:variant>
      <vt:variant>
        <vt:i4>5</vt:i4>
      </vt:variant>
      <vt:variant>
        <vt:lpwstr>http://www.eprocurement.gov.gr/webcenter/files/anakinoseis/eees_odigies.pdf</vt:lpwstr>
      </vt:variant>
      <vt:variant>
        <vt:lpwstr/>
      </vt:variant>
      <vt:variant>
        <vt:i4>6225970</vt:i4>
      </vt:variant>
      <vt:variant>
        <vt:i4>39</vt:i4>
      </vt:variant>
      <vt:variant>
        <vt:i4>0</vt:i4>
      </vt:variant>
      <vt:variant>
        <vt:i4>5</vt:i4>
      </vt:variant>
      <vt:variant>
        <vt:lpwstr>http://www.eprocurement.gov.gr/webcenter/files/anakinoseis/eees_odigies.pdf</vt:lpwstr>
      </vt:variant>
      <vt:variant>
        <vt:lpwstr/>
      </vt:variant>
      <vt:variant>
        <vt:i4>6225970</vt:i4>
      </vt:variant>
      <vt:variant>
        <vt:i4>36</vt:i4>
      </vt:variant>
      <vt:variant>
        <vt:i4>0</vt:i4>
      </vt:variant>
      <vt:variant>
        <vt:i4>5</vt:i4>
      </vt:variant>
      <vt:variant>
        <vt:lpwstr>http://www.eprocurement.gov.gr/webcenter/files/anakinoseis/eees_odigies.pdf</vt:lpwstr>
      </vt:variant>
      <vt:variant>
        <vt:lpwstr/>
      </vt:variant>
      <vt:variant>
        <vt:i4>6225970</vt:i4>
      </vt:variant>
      <vt:variant>
        <vt:i4>33</vt:i4>
      </vt:variant>
      <vt:variant>
        <vt:i4>0</vt:i4>
      </vt:variant>
      <vt:variant>
        <vt:i4>5</vt:i4>
      </vt:variant>
      <vt:variant>
        <vt:lpwstr>http://www.eprocurement.gov.gr/webcenter/files/anakinoseis/eees_odigies.pdf</vt:lpwstr>
      </vt:variant>
      <vt:variant>
        <vt:lpwstr/>
      </vt:variant>
      <vt:variant>
        <vt:i4>6225970</vt:i4>
      </vt:variant>
      <vt:variant>
        <vt:i4>30</vt:i4>
      </vt:variant>
      <vt:variant>
        <vt:i4>0</vt:i4>
      </vt:variant>
      <vt:variant>
        <vt:i4>5</vt:i4>
      </vt:variant>
      <vt:variant>
        <vt:lpwstr>http://www.eprocurement.gov.gr/webcenter/files/anakinoseis/eees_odigies.pdf</vt:lpwstr>
      </vt:variant>
      <vt:variant>
        <vt:lpwstr/>
      </vt:variant>
      <vt:variant>
        <vt:i4>6225970</vt:i4>
      </vt:variant>
      <vt:variant>
        <vt:i4>27</vt:i4>
      </vt:variant>
      <vt:variant>
        <vt:i4>0</vt:i4>
      </vt:variant>
      <vt:variant>
        <vt:i4>5</vt:i4>
      </vt:variant>
      <vt:variant>
        <vt:lpwstr>http://www.eprocurement.gov.gr/webcenter/files/anakinoseis/eees_odigies.pdf</vt:lpwstr>
      </vt:variant>
      <vt:variant>
        <vt:lpwstr/>
      </vt:variant>
      <vt:variant>
        <vt:i4>6225970</vt:i4>
      </vt:variant>
      <vt:variant>
        <vt:i4>24</vt:i4>
      </vt:variant>
      <vt:variant>
        <vt:i4>0</vt:i4>
      </vt:variant>
      <vt:variant>
        <vt:i4>5</vt:i4>
      </vt:variant>
      <vt:variant>
        <vt:lpwstr>http://www.eprocurement.gov.gr/webcenter/files/anakinoseis/eees_odigies.pdf</vt:lpwstr>
      </vt:variant>
      <vt:variant>
        <vt:lpwstr/>
      </vt:variant>
      <vt:variant>
        <vt:i4>6225970</vt:i4>
      </vt:variant>
      <vt:variant>
        <vt:i4>21</vt:i4>
      </vt:variant>
      <vt:variant>
        <vt:i4>0</vt:i4>
      </vt:variant>
      <vt:variant>
        <vt:i4>5</vt:i4>
      </vt:variant>
      <vt:variant>
        <vt:lpwstr>http://www.eprocurement.gov.gr/webcenter/files/anakinoseis/eees_odigies.pdf</vt:lpwstr>
      </vt:variant>
      <vt:variant>
        <vt:lpwstr/>
      </vt:variant>
      <vt:variant>
        <vt:i4>6225970</vt:i4>
      </vt:variant>
      <vt:variant>
        <vt:i4>18</vt:i4>
      </vt:variant>
      <vt:variant>
        <vt:i4>0</vt:i4>
      </vt:variant>
      <vt:variant>
        <vt:i4>5</vt:i4>
      </vt:variant>
      <vt:variant>
        <vt:lpwstr>http://www.eprocurement.gov.gr/webcenter/files/anakinoseis/eees_odigies.pdf</vt:lpwstr>
      </vt:variant>
      <vt:variant>
        <vt:lpwstr/>
      </vt:variant>
      <vt:variant>
        <vt:i4>6225970</vt:i4>
      </vt:variant>
      <vt:variant>
        <vt:i4>15</vt:i4>
      </vt:variant>
      <vt:variant>
        <vt:i4>0</vt:i4>
      </vt:variant>
      <vt:variant>
        <vt:i4>5</vt:i4>
      </vt:variant>
      <vt:variant>
        <vt:lpwstr>http://www.eprocurement.gov.gr/webcenter/files/anakinoseis/eees_odigies.pdf</vt:lpwstr>
      </vt:variant>
      <vt:variant>
        <vt:lpwstr/>
      </vt:variant>
      <vt:variant>
        <vt:i4>6225970</vt:i4>
      </vt:variant>
      <vt:variant>
        <vt:i4>12</vt:i4>
      </vt:variant>
      <vt:variant>
        <vt:i4>0</vt:i4>
      </vt:variant>
      <vt:variant>
        <vt:i4>5</vt:i4>
      </vt:variant>
      <vt:variant>
        <vt:lpwstr>http://www.eprocurement.gov.gr/webcenter/files/anakinoseis/eees_odigies.pdf</vt:lpwstr>
      </vt:variant>
      <vt:variant>
        <vt:lpwstr/>
      </vt:variant>
      <vt:variant>
        <vt:i4>6225970</vt:i4>
      </vt:variant>
      <vt:variant>
        <vt:i4>9</vt:i4>
      </vt:variant>
      <vt:variant>
        <vt:i4>0</vt:i4>
      </vt:variant>
      <vt:variant>
        <vt:i4>5</vt:i4>
      </vt:variant>
      <vt:variant>
        <vt:lpwstr>http://www.eprocurement.gov.gr/webcenter/files/anakinoseis/eees_odigies.pdf</vt:lpwstr>
      </vt:variant>
      <vt:variant>
        <vt:lpwstr/>
      </vt:variant>
      <vt:variant>
        <vt:i4>6225970</vt:i4>
      </vt:variant>
      <vt:variant>
        <vt:i4>6</vt:i4>
      </vt:variant>
      <vt:variant>
        <vt:i4>0</vt:i4>
      </vt:variant>
      <vt:variant>
        <vt:i4>5</vt:i4>
      </vt:variant>
      <vt:variant>
        <vt:lpwstr>http://www.eprocurement.gov.gr/webcenter/files/anakinoseis/eees_odigies.pdf</vt:lpwstr>
      </vt:variant>
      <vt:variant>
        <vt:lpwstr/>
      </vt:variant>
      <vt:variant>
        <vt:i4>6225970</vt:i4>
      </vt:variant>
      <vt:variant>
        <vt:i4>3</vt:i4>
      </vt:variant>
      <vt:variant>
        <vt:i4>0</vt:i4>
      </vt:variant>
      <vt:variant>
        <vt:i4>5</vt:i4>
      </vt:variant>
      <vt:variant>
        <vt:lpwstr>http://www.eprocurement.gov.gr/webcenter/files/anakinoseis/eees_odigies.pdf</vt:lpwstr>
      </vt:variant>
      <vt:variant>
        <vt:lpwstr/>
      </vt:variant>
      <vt:variant>
        <vt:i4>5505086</vt:i4>
      </vt:variant>
      <vt:variant>
        <vt:i4>0</vt:i4>
      </vt:variant>
      <vt:variant>
        <vt:i4>0</vt:i4>
      </vt:variant>
      <vt:variant>
        <vt:i4>5</vt:i4>
      </vt:variant>
      <vt:variant>
        <vt:lpwstr>http://simap.ted.europa.eu/documents/10184/99166/EL_F02.pdf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Ψαρουδάκης Σταύρος</cp:lastModifiedBy>
  <cp:revision>2</cp:revision>
  <cp:lastPrinted>2018-01-04T11:38:00Z</cp:lastPrinted>
  <dcterms:created xsi:type="dcterms:W3CDTF">2018-04-17T08:07:00Z</dcterms:created>
  <dcterms:modified xsi:type="dcterms:W3CDTF">2018-04-17T08:07:00Z</dcterms:modified>
</cp:coreProperties>
</file>