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A47237" w:rsidRPr="00923D64" w:rsidRDefault="00A47237" w:rsidP="00A4723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5C3DEE" w:rsidRPr="005C3DEE" w:rsidRDefault="00A47237" w:rsidP="00A4723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Ν ΠΡΟΜΗΘΕΙΑ ΓΡΑΦΕΙΑΚΟΥ ΕΞΟΠΛΙΣΜΟΥ</w:t>
            </w:r>
          </w:p>
          <w:p w:rsidR="005C3DEE" w:rsidRPr="005C3DEE" w:rsidRDefault="00A47237" w:rsidP="00A4723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Pr="005C3DE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ΚΑΛΥΨΗ ΤΩΝ ΑΝΑΓΚΩΝ </w:t>
            </w:r>
          </w:p>
          <w:p w:rsidR="00A47237" w:rsidRPr="00923D64" w:rsidRDefault="00A47237" w:rsidP="00A4723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5C3DE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ΤΗΣ ΒΟΥΛΗΣ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ΤΩΝ ΕΛΛΗΝΩΝ</w:t>
            </w: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1A61B1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A61B1" w:rsidRPr="00E818AB" w:rsidRDefault="001A61B1" w:rsidP="001A61B1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(39112000-0/005) Κάθισμα γραφείου</w:t>
            </w:r>
          </w:p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(39112000-0/004 )Καθίσματα διευθυντικά</w:t>
            </w:r>
          </w:p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(39112000-0/009) Κάθισμα επισκέπτη</w:t>
            </w:r>
          </w:p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(39130000-2/004) Έπιπλα γραφείου</w:t>
            </w:r>
          </w:p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</w:p>
        </w:tc>
      </w:tr>
      <w:tr w:rsidR="001A61B1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A61B1" w:rsidRPr="00AB0ED9" w:rsidRDefault="001A61B1" w:rsidP="001A61B1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797F66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Συνολική εκτιμώμενη αξία της σύμβασης πενήντα επτά χιλιάδες επτακόσια εβδομήντα πέντε ευρώ (57.775,00 €), πλέον ΦΠΑ 24%</w:t>
            </w:r>
          </w:p>
          <w:p w:rsidR="001A61B1" w:rsidRPr="00E818AB" w:rsidRDefault="001A61B1" w:rsidP="001A61B1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1A61B1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703892" w:rsidRDefault="005C3DEE" w:rsidP="005C3DE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B0192">
              <w:rPr>
                <w:b/>
                <w:i/>
                <w:color w:val="auto"/>
                <w:sz w:val="24"/>
                <w:szCs w:val="24"/>
              </w:rPr>
              <w:t>9185/5252/10.06.2019 (ΑΔΑ: 02-05ΧΚ)</w:t>
            </w: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bookmarkStart w:id="0" w:name="_GoBack"/>
            <w:bookmarkEnd w:id="0"/>
            <w:r w:rsidRPr="000B0192">
              <w:rPr>
                <w:b/>
                <w:i/>
                <w:sz w:val="32"/>
                <w:szCs w:val="32"/>
              </w:rPr>
              <w:t xml:space="preserve">ΑΘΗΝΑ </w:t>
            </w:r>
            <w:r w:rsidRPr="000B0192">
              <w:rPr>
                <w:b/>
                <w:i/>
                <w:sz w:val="32"/>
                <w:szCs w:val="32"/>
                <w:lang w:val="en-US"/>
              </w:rPr>
              <w:t>1</w:t>
            </w:r>
            <w:r w:rsidR="000B0192" w:rsidRPr="000B0192">
              <w:rPr>
                <w:b/>
                <w:i/>
                <w:sz w:val="32"/>
                <w:szCs w:val="32"/>
              </w:rPr>
              <w:t>1/06</w:t>
            </w:r>
            <w:r w:rsidRPr="000B0192">
              <w:rPr>
                <w:b/>
                <w:i/>
                <w:sz w:val="32"/>
                <w:szCs w:val="32"/>
                <w:lang w:val="en-US"/>
              </w:rPr>
              <w:t>/2019</w:t>
            </w:r>
          </w:p>
          <w:p w:rsidR="001A61B1" w:rsidRPr="00E818AB" w:rsidRDefault="001A61B1" w:rsidP="001A61B1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9810DF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32"/>
                <w:szCs w:val="32"/>
                <w:lang w:val="en-US" w:eastAsia="ar-SA"/>
              </w:rPr>
            </w:pPr>
            <w:r w:rsidRPr="009810DF">
              <w:rPr>
                <w:b/>
                <w:i/>
                <w:sz w:val="32"/>
                <w:szCs w:val="32"/>
                <w:lang w:eastAsia="ar-SA"/>
              </w:rPr>
              <w:t>ΠΑΡΑΡΤΗΜΑ</w:t>
            </w:r>
            <w:r>
              <w:rPr>
                <w:b/>
                <w:i/>
                <w:sz w:val="32"/>
                <w:szCs w:val="32"/>
                <w:lang w:val="en-US" w:eastAsia="ar-SA"/>
              </w:rPr>
              <w:t xml:space="preserve"> </w:t>
            </w:r>
            <w:r w:rsidRPr="009810DF">
              <w:rPr>
                <w:b/>
                <w:i/>
                <w:sz w:val="32"/>
                <w:szCs w:val="32"/>
                <w:lang w:val="en-US" w:eastAsia="ar-SA"/>
              </w:rPr>
              <w:t>IV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AA4157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AA4157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3" w:history="1">
            <w:r w:rsidR="00C76863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_Toc2585683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5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</w:t>
      </w:r>
      <w:r w:rsidR="00C44EAF" w:rsidRPr="009620A4">
        <w:rPr>
          <w:rFonts w:eastAsia="Calibri" w:cs="Calibri"/>
          <w:bCs/>
        </w:rPr>
        <w:t>2.2.2</w:t>
      </w:r>
      <w:r w:rsidR="009620A4" w:rsidRPr="009620A4">
        <w:rPr>
          <w:rFonts w:eastAsia="Calibri" w:cs="Calibri"/>
          <w:bCs/>
        </w:rPr>
        <w:t>.</w:t>
      </w:r>
      <w:r>
        <w:rPr>
          <w:rFonts w:eastAsia="Calibri" w:cs="Calibri"/>
          <w:bCs/>
        </w:rPr>
        <w:t xml:space="preserve">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Βεβαιώνουμε υπεύθυνα ότι το ποσό των εγγυητικών επιστολών που έχουν δοθεί, </w:t>
      </w:r>
      <w:r>
        <w:rPr>
          <w:rFonts w:cs="Calibri"/>
          <w:bCs/>
        </w:rPr>
        <w:lastRenderedPageBreak/>
        <w:t>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57" w:rsidRDefault="00AA4157" w:rsidP="008C31B0">
      <w:pPr>
        <w:spacing w:after="0" w:line="240" w:lineRule="auto"/>
      </w:pPr>
      <w:r>
        <w:separator/>
      </w:r>
    </w:p>
  </w:endnote>
  <w:endnote w:type="continuationSeparator" w:id="0">
    <w:p w:rsidR="00AA4157" w:rsidRDefault="00AA4157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0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57" w:rsidRDefault="00AA4157" w:rsidP="008C31B0">
      <w:pPr>
        <w:spacing w:after="0" w:line="240" w:lineRule="auto"/>
      </w:pPr>
      <w:r>
        <w:separator/>
      </w:r>
    </w:p>
  </w:footnote>
  <w:footnote w:type="continuationSeparator" w:id="0">
    <w:p w:rsidR="00AA4157" w:rsidRDefault="00AA4157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76FB9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192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0422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1B1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5597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3DEE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1A76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0A4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0DF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237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157"/>
    <w:rsid w:val="00AA4D77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4EA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6E15"/>
    <w:rsid w:val="00C90ABF"/>
    <w:rsid w:val="00C944CB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367F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447E-1D73-42A3-AE6F-E6AFFA36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18</cp:revision>
  <cp:lastPrinted>2019-02-18T08:58:00Z</cp:lastPrinted>
  <dcterms:created xsi:type="dcterms:W3CDTF">2019-03-04T07:43:00Z</dcterms:created>
  <dcterms:modified xsi:type="dcterms:W3CDTF">2019-06-11T12:28:00Z</dcterms:modified>
</cp:coreProperties>
</file>