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160F0" w:rsidRPr="000160F0" w:rsidRDefault="00B01837" w:rsidP="000160F0">
      <w:pPr>
        <w:autoSpaceDE w:val="0"/>
        <w:autoSpaceDN w:val="0"/>
        <w:adjustRightInd w:val="0"/>
        <w:spacing w:after="0" w:line="240" w:lineRule="auto"/>
        <w:ind w:left="-720" w:right="-33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171451</wp:posOffset>
            </wp:positionV>
            <wp:extent cx="1285875" cy="609600"/>
            <wp:effectExtent l="0" t="0" r="9525" b="0"/>
            <wp:wrapNone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s1026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0160F0">
        <w:rPr>
          <w:rFonts w:ascii="Times New Roman" w:eastAsia="Times New Roman" w:hAnsi="Times New Roman" w:cs="Times New Roman"/>
          <w:sz w:val="24"/>
          <w:szCs w:val="24"/>
          <w:lang w:eastAsia="el-GR"/>
        </w:rPr>
        <w:t>ΒΟΥΛΗ ΤΩΝ ΕΛΛΗΝΩΝ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ab/>
        <w:t>Προς την</w:t>
      </w:r>
      <w:bookmarkStart w:id="0" w:name="_GoBack"/>
      <w:bookmarkEnd w:id="0"/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ΒΟΥΛΗ ΤΩΝ ΕΛΛΗΝΩΝ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Δ/ΝΣΗ ΟΙΚΟΝΟΜΙΚΩΝ ΥΠΗΡΕΣΙΩΝ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 w:firstLine="720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ΤΜΗΜΑ ΠΡΟΜΗΘΕΙΩΝ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center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ΕΝΤΥΠΟ ΟΙΚΟΝΟΜΙΚΗΣ ΠΡΟΣΦΟΡΑΣ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0160F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για την προμήθεια ηλεκτρολογικού υλικού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color w:val="000000"/>
          <w:lang w:eastAsia="el-GR"/>
        </w:rPr>
      </w:pPr>
      <w:r w:rsidRPr="000160F0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B01837">
        <w:rPr>
          <w:rFonts w:ascii="Arial" w:eastAsia="Times New Roman" w:hAnsi="Arial" w:cs="Arial"/>
          <w:color w:val="000000"/>
          <w:lang w:eastAsia="el-GR"/>
        </w:rPr>
        <w:t>Ο/Η</w:t>
      </w:r>
      <w:r w:rsidRPr="000160F0">
        <w:rPr>
          <w:rFonts w:ascii="Arial" w:eastAsia="Times New Roman" w:hAnsi="Arial" w:cs="Arial"/>
          <w:color w:val="000000"/>
          <w:lang w:eastAsia="el-GR"/>
        </w:rPr>
        <w:t xml:space="preserve"> κάτωθι 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υπογρά</w:t>
      </w:r>
      <w:r w:rsidR="00B01837">
        <w:rPr>
          <w:rFonts w:ascii="Arial" w:eastAsia="Times New Roman" w:hAnsi="Arial" w:cs="Arial"/>
          <w:color w:val="000000"/>
          <w:lang w:eastAsia="el-GR"/>
        </w:rPr>
        <w:t>-</w:t>
      </w:r>
      <w:r w:rsidRPr="000160F0">
        <w:rPr>
          <w:rFonts w:ascii="Arial" w:eastAsia="Times New Roman" w:hAnsi="Arial" w:cs="Arial"/>
          <w:color w:val="000000"/>
          <w:lang w:eastAsia="el-GR"/>
        </w:rPr>
        <w:t>φων</w:t>
      </w:r>
      <w:proofErr w:type="spellEnd"/>
      <w:r w:rsidR="00B01837" w:rsidRPr="00B01837">
        <w:rPr>
          <w:rFonts w:ascii="Arial" w:eastAsia="Times New Roman" w:hAnsi="Arial" w:cs="Arial"/>
          <w:color w:val="000000"/>
          <w:lang w:eastAsia="el-GR"/>
        </w:rPr>
        <w:t>/</w:t>
      </w:r>
      <w:proofErr w:type="spellStart"/>
      <w:r w:rsidR="00B01837">
        <w:rPr>
          <w:rFonts w:ascii="Arial" w:eastAsia="Times New Roman" w:hAnsi="Arial" w:cs="Arial"/>
          <w:color w:val="000000"/>
          <w:lang w:eastAsia="el-GR"/>
        </w:rPr>
        <w:t>φουσα</w:t>
      </w:r>
      <w:proofErr w:type="spellEnd"/>
      <w:r w:rsidRPr="000160F0">
        <w:rPr>
          <w:rFonts w:ascii="Arial" w:eastAsia="Times New Roman" w:hAnsi="Arial" w:cs="Arial"/>
          <w:color w:val="000000"/>
          <w:lang w:eastAsia="el-GR"/>
        </w:rPr>
        <w:t xml:space="preserve"> …………………………………………………………………… 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νόμιμ</w:t>
      </w:r>
      <w:r w:rsidR="00B01837">
        <w:rPr>
          <w:rFonts w:ascii="Arial" w:eastAsia="Times New Roman" w:hAnsi="Arial" w:cs="Arial"/>
          <w:color w:val="000000"/>
          <w:lang w:eastAsia="el-GR"/>
        </w:rPr>
        <w:t>-</w:t>
      </w:r>
      <w:r w:rsidRPr="000160F0">
        <w:rPr>
          <w:rFonts w:ascii="Arial" w:eastAsia="Times New Roman" w:hAnsi="Arial" w:cs="Arial"/>
          <w:color w:val="000000"/>
          <w:lang w:eastAsia="el-GR"/>
        </w:rPr>
        <w:t>ος</w:t>
      </w:r>
      <w:proofErr w:type="spellEnd"/>
      <w:r w:rsidR="00B01837">
        <w:rPr>
          <w:rFonts w:ascii="Arial" w:eastAsia="Times New Roman" w:hAnsi="Arial" w:cs="Arial"/>
          <w:color w:val="000000"/>
          <w:lang w:eastAsia="el-GR"/>
        </w:rPr>
        <w:t>/η</w:t>
      </w:r>
      <w:r w:rsidRPr="000160F0">
        <w:rPr>
          <w:rFonts w:ascii="Arial" w:eastAsia="Times New Roman" w:hAnsi="Arial" w:cs="Arial"/>
          <w:color w:val="000000"/>
          <w:lang w:eastAsia="el-GR"/>
        </w:rPr>
        <w:t xml:space="preserve"> εκπρόσωπος της ………………………………………………………………………</w:t>
      </w:r>
      <w:r w:rsidR="00B01837">
        <w:rPr>
          <w:rFonts w:ascii="Arial" w:eastAsia="Times New Roman" w:hAnsi="Arial" w:cs="Arial"/>
          <w:color w:val="000000"/>
          <w:lang w:eastAsia="el-GR"/>
        </w:rPr>
        <w:t>……………………………..</w:t>
      </w:r>
      <w:r w:rsidRPr="000160F0">
        <w:rPr>
          <w:rFonts w:ascii="Arial" w:eastAsia="Times New Roman" w:hAnsi="Arial" w:cs="Arial"/>
          <w:color w:val="000000"/>
          <w:lang w:eastAsia="el-GR"/>
        </w:rPr>
        <w:t xml:space="preserve">….. οδός  …………….………………………………………………. </w:t>
      </w:r>
      <w:r w:rsidR="00B01837">
        <w:rPr>
          <w:rFonts w:ascii="Arial" w:eastAsia="Times New Roman" w:hAnsi="Arial" w:cs="Arial"/>
          <w:color w:val="000000"/>
          <w:lang w:eastAsia="el-GR"/>
        </w:rPr>
        <w:t>, με</w:t>
      </w:r>
      <w:r w:rsidRPr="000160F0">
        <w:rPr>
          <w:rFonts w:ascii="Arial" w:eastAsia="Times New Roman" w:hAnsi="Arial" w:cs="Arial"/>
          <w:color w:val="000000"/>
          <w:lang w:eastAsia="el-GR"/>
        </w:rPr>
        <w:t xml:space="preserve">  ΑΦΜ …………………….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color w:val="000000"/>
          <w:lang w:eastAsia="el-GR"/>
        </w:rPr>
      </w:pPr>
      <w:r w:rsidRPr="000160F0">
        <w:rPr>
          <w:rFonts w:ascii="Arial" w:eastAsia="Times New Roman" w:hAnsi="Arial" w:cs="Arial"/>
          <w:color w:val="000000"/>
          <w:lang w:eastAsia="el-GR"/>
        </w:rPr>
        <w:t xml:space="preserve">αφού έλαβα γνώση της από Σεπτεμβρίου 2017 </w:t>
      </w:r>
      <w:r w:rsidR="00B01837">
        <w:rPr>
          <w:rFonts w:ascii="Arial" w:eastAsia="Times New Roman" w:hAnsi="Arial" w:cs="Arial"/>
          <w:color w:val="000000"/>
          <w:lang w:eastAsia="el-GR"/>
        </w:rPr>
        <w:t>Τεχνικής Π</w:t>
      </w:r>
      <w:r w:rsidRPr="000160F0">
        <w:rPr>
          <w:rFonts w:ascii="Arial" w:eastAsia="Times New Roman" w:hAnsi="Arial" w:cs="Arial"/>
          <w:color w:val="000000"/>
          <w:lang w:eastAsia="el-GR"/>
        </w:rPr>
        <w:t>εριγραφής και του Πίνακα προμήθειας της Δ/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νσης</w:t>
      </w:r>
      <w:proofErr w:type="spellEnd"/>
      <w:r w:rsidRPr="000160F0">
        <w:rPr>
          <w:rFonts w:ascii="Arial" w:eastAsia="Times New Roman" w:hAnsi="Arial" w:cs="Arial"/>
          <w:color w:val="000000"/>
          <w:lang w:eastAsia="el-GR"/>
        </w:rPr>
        <w:t xml:space="preserve"> Τεχνικών</w:t>
      </w:r>
      <w:r w:rsidR="00B01837">
        <w:rPr>
          <w:rFonts w:ascii="Arial" w:eastAsia="Times New Roman" w:hAnsi="Arial" w:cs="Arial"/>
          <w:color w:val="000000"/>
          <w:lang w:eastAsia="el-GR"/>
        </w:rPr>
        <w:t xml:space="preserve"> Υπηρεσιών - </w:t>
      </w:r>
      <w:r w:rsidRPr="000160F0">
        <w:rPr>
          <w:rFonts w:ascii="Arial" w:eastAsia="Times New Roman" w:hAnsi="Arial" w:cs="Arial"/>
          <w:color w:val="000000"/>
          <w:lang w:eastAsia="el-GR"/>
        </w:rPr>
        <w:t xml:space="preserve">Τμήματος 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Ηλεκ</w:t>
      </w:r>
      <w:proofErr w:type="spellEnd"/>
      <w:r w:rsidRPr="000160F0">
        <w:rPr>
          <w:rFonts w:ascii="Arial" w:eastAsia="Times New Roman" w:hAnsi="Arial" w:cs="Arial"/>
          <w:color w:val="000000"/>
          <w:lang w:eastAsia="el-GR"/>
        </w:rPr>
        <w:t>/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γιας</w:t>
      </w:r>
      <w:proofErr w:type="spellEnd"/>
      <w:r w:rsidRPr="000160F0">
        <w:rPr>
          <w:rFonts w:ascii="Arial" w:eastAsia="Times New Roman" w:hAnsi="Arial" w:cs="Arial"/>
          <w:color w:val="000000"/>
          <w:lang w:eastAsia="el-GR"/>
        </w:rPr>
        <w:t xml:space="preserve">- 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Μηχ</w:t>
      </w:r>
      <w:proofErr w:type="spellEnd"/>
      <w:r w:rsidRPr="000160F0">
        <w:rPr>
          <w:rFonts w:ascii="Arial" w:eastAsia="Times New Roman" w:hAnsi="Arial" w:cs="Arial"/>
          <w:color w:val="000000"/>
          <w:lang w:eastAsia="el-GR"/>
        </w:rPr>
        <w:t>/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γιας</w:t>
      </w:r>
      <w:proofErr w:type="spellEnd"/>
      <w:r w:rsidRPr="000160F0">
        <w:rPr>
          <w:rFonts w:ascii="Arial" w:eastAsia="Times New Roman" w:hAnsi="Arial" w:cs="Arial"/>
          <w:color w:val="000000"/>
          <w:lang w:eastAsia="el-GR"/>
        </w:rPr>
        <w:t xml:space="preserve"> της Βουλής, </w:t>
      </w:r>
      <w:r w:rsidR="00B01837">
        <w:rPr>
          <w:rFonts w:ascii="Arial" w:eastAsia="Times New Roman" w:hAnsi="Arial" w:cs="Arial"/>
          <w:color w:val="000000"/>
          <w:lang w:eastAsia="el-GR"/>
        </w:rPr>
        <w:t>όπου</w:t>
      </w:r>
      <w:r w:rsidRPr="000160F0">
        <w:rPr>
          <w:rFonts w:ascii="Arial" w:eastAsia="Times New Roman" w:hAnsi="Arial" w:cs="Arial"/>
          <w:color w:val="000000"/>
          <w:lang w:eastAsia="el-GR"/>
        </w:rPr>
        <w:t xml:space="preserve"> περιγράφεται λεπτομερώ</w:t>
      </w:r>
      <w:r w:rsidR="00B01837">
        <w:rPr>
          <w:rFonts w:ascii="Arial" w:eastAsia="Times New Roman" w:hAnsi="Arial" w:cs="Arial"/>
          <w:color w:val="000000"/>
          <w:lang w:eastAsia="el-GR"/>
        </w:rPr>
        <w:t>ς το αντικείμενο της προμήθειας</w:t>
      </w:r>
      <w:r w:rsidRPr="000160F0">
        <w:rPr>
          <w:rFonts w:ascii="Arial" w:eastAsia="Times New Roman" w:hAnsi="Arial" w:cs="Arial"/>
          <w:color w:val="000000"/>
          <w:lang w:eastAsia="el-GR"/>
        </w:rPr>
        <w:t>,</w:t>
      </w:r>
      <w:r w:rsidR="00B01837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Pr="000160F0">
        <w:rPr>
          <w:rFonts w:ascii="Arial" w:eastAsia="Times New Roman" w:hAnsi="Arial" w:cs="Arial"/>
          <w:color w:val="000000"/>
          <w:lang w:eastAsia="el-GR"/>
        </w:rPr>
        <w:t>δηλώνω ότι αποδέχομαι ανεπιφύλακτα την ανάληψη του σχετικού αντικειμένου που θα εκτελεσθεί σύμφωνα με την Τεχνική Περιγραφή και τις οδηγίες και εντολές της επιτροπής παραλαβής</w:t>
      </w:r>
      <w:r w:rsidR="00B01837">
        <w:rPr>
          <w:rFonts w:ascii="Arial" w:eastAsia="Times New Roman" w:hAnsi="Arial" w:cs="Arial"/>
          <w:color w:val="000000"/>
          <w:lang w:eastAsia="el-GR"/>
        </w:rPr>
        <w:t>,</w:t>
      </w:r>
      <w:r w:rsidRPr="000160F0">
        <w:rPr>
          <w:rFonts w:ascii="Arial" w:eastAsia="Times New Roman" w:hAnsi="Arial" w:cs="Arial"/>
          <w:color w:val="000000"/>
          <w:lang w:eastAsia="el-GR"/>
        </w:rPr>
        <w:t xml:space="preserve"> έναντι του κατ’ αποκοπή συνολικού τιμήματος σε ΕΥΡΩ, με συμπληρωμένο τον πίνακα ποσοτήτων (τιμές μονάδας και επιμέρους </w:t>
      </w:r>
      <w:proofErr w:type="spellStart"/>
      <w:r w:rsidRPr="000160F0">
        <w:rPr>
          <w:rFonts w:ascii="Arial" w:eastAsia="Times New Roman" w:hAnsi="Arial" w:cs="Arial"/>
          <w:color w:val="000000"/>
          <w:lang w:eastAsia="el-GR"/>
        </w:rPr>
        <w:t>συνόλα</w:t>
      </w:r>
      <w:proofErr w:type="spellEnd"/>
      <w:r w:rsidRPr="000160F0">
        <w:rPr>
          <w:rFonts w:ascii="Arial" w:eastAsia="Times New Roman" w:hAnsi="Arial" w:cs="Arial"/>
          <w:color w:val="000000"/>
          <w:lang w:eastAsia="el-GR"/>
        </w:rPr>
        <w:t xml:space="preserve">).   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100" w:afterAutospacing="1" w:line="240" w:lineRule="auto"/>
        <w:ind w:left="-720" w:right="-334"/>
        <w:jc w:val="both"/>
        <w:rPr>
          <w:rFonts w:ascii="Arial" w:eastAsia="Times New Roman" w:hAnsi="Arial" w:cs="Arial"/>
          <w:color w:val="000000"/>
          <w:lang w:eastAsia="el-GR"/>
        </w:rPr>
      </w:pPr>
      <w:r w:rsidRPr="000160F0">
        <w:rPr>
          <w:rFonts w:ascii="Arial" w:eastAsia="Times New Roman" w:hAnsi="Arial" w:cs="Arial"/>
          <w:color w:val="000000"/>
          <w:lang w:eastAsia="el-GR"/>
        </w:rPr>
        <w:t>ΣΥΝΟΛΟ : ………………….…….€</w:t>
      </w:r>
    </w:p>
    <w:p w:rsidR="000160F0" w:rsidRPr="000160F0" w:rsidRDefault="000160F0" w:rsidP="000160F0">
      <w:pPr>
        <w:autoSpaceDE w:val="0"/>
        <w:autoSpaceDN w:val="0"/>
        <w:adjustRightInd w:val="0"/>
        <w:spacing w:after="100" w:afterAutospacing="1" w:line="240" w:lineRule="auto"/>
        <w:ind w:left="-720" w:right="-334"/>
        <w:jc w:val="both"/>
        <w:rPr>
          <w:rFonts w:ascii="Arial" w:eastAsia="Times New Roman" w:hAnsi="Arial" w:cs="Arial"/>
          <w:color w:val="000000"/>
          <w:lang w:eastAsia="el-GR"/>
        </w:rPr>
      </w:pPr>
      <w:r w:rsidRPr="000160F0">
        <w:rPr>
          <w:rFonts w:ascii="Arial" w:eastAsia="Times New Roman" w:hAnsi="Arial" w:cs="Arial"/>
          <w:color w:val="000000"/>
          <w:lang w:eastAsia="el-GR"/>
        </w:rPr>
        <w:t>(ολογράφως) ……………………………………………………………………………………………….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Αθήνα …… / …… / 2017</w:t>
      </w: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center"/>
        <w:rPr>
          <w:rFonts w:ascii="Arial" w:eastAsia="Times New Roman" w:hAnsi="Arial" w:cs="Arial"/>
          <w:b/>
          <w:bCs/>
          <w:color w:val="000000"/>
          <w:lang w:eastAsia="el-GR"/>
        </w:rPr>
      </w:pP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Ο</w:t>
      </w:r>
      <w:r w:rsidR="00B01837">
        <w:rPr>
          <w:rFonts w:ascii="Arial" w:eastAsia="Times New Roman" w:hAnsi="Arial" w:cs="Arial"/>
          <w:b/>
          <w:bCs/>
          <w:color w:val="000000"/>
          <w:lang w:eastAsia="el-GR"/>
        </w:rPr>
        <w:t>/Η</w:t>
      </w: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 xml:space="preserve"> </w:t>
      </w:r>
      <w:proofErr w:type="spellStart"/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προσφέρ</w:t>
      </w:r>
      <w:proofErr w:type="spellEnd"/>
      <w:r w:rsidR="00B01837">
        <w:rPr>
          <w:rFonts w:ascii="Arial" w:eastAsia="Times New Roman" w:hAnsi="Arial" w:cs="Arial"/>
          <w:b/>
          <w:bCs/>
          <w:color w:val="000000"/>
          <w:lang w:eastAsia="el-GR"/>
        </w:rPr>
        <w:t>-</w:t>
      </w:r>
      <w:r w:rsidRPr="000160F0">
        <w:rPr>
          <w:rFonts w:ascii="Arial" w:eastAsia="Times New Roman" w:hAnsi="Arial" w:cs="Arial"/>
          <w:b/>
          <w:bCs/>
          <w:color w:val="000000"/>
          <w:lang w:eastAsia="el-GR"/>
        </w:rPr>
        <w:t>ων</w:t>
      </w:r>
      <w:r w:rsidR="00B01837">
        <w:rPr>
          <w:rFonts w:ascii="Arial" w:eastAsia="Times New Roman" w:hAnsi="Arial" w:cs="Arial"/>
          <w:b/>
          <w:bCs/>
          <w:color w:val="000000"/>
          <w:lang w:eastAsia="el-GR"/>
        </w:rPr>
        <w:t>/</w:t>
      </w:r>
      <w:proofErr w:type="spellStart"/>
      <w:r w:rsidR="00B01837">
        <w:rPr>
          <w:rFonts w:ascii="Arial" w:eastAsia="Times New Roman" w:hAnsi="Arial" w:cs="Arial"/>
          <w:b/>
          <w:bCs/>
          <w:color w:val="000000"/>
          <w:lang w:eastAsia="el-GR"/>
        </w:rPr>
        <w:t>ουσα</w:t>
      </w:r>
      <w:proofErr w:type="spellEnd"/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0160F0" w:rsidRPr="000160F0" w:rsidRDefault="000160F0" w:rsidP="000160F0">
      <w:pPr>
        <w:autoSpaceDE w:val="0"/>
        <w:autoSpaceDN w:val="0"/>
        <w:adjustRightInd w:val="0"/>
        <w:spacing w:after="0" w:line="240" w:lineRule="auto"/>
        <w:ind w:left="-720" w:right="-334"/>
        <w:jc w:val="both"/>
        <w:rPr>
          <w:rFonts w:ascii="Arial" w:eastAsia="Times New Roman" w:hAnsi="Arial" w:cs="Arial"/>
          <w:b/>
          <w:bCs/>
          <w:color w:val="000000"/>
          <w:lang w:eastAsia="el-GR"/>
        </w:rPr>
      </w:pPr>
    </w:p>
    <w:p w:rsidR="00992390" w:rsidRDefault="000160F0" w:rsidP="00B01837">
      <w:pPr>
        <w:autoSpaceDE w:val="0"/>
        <w:autoSpaceDN w:val="0"/>
        <w:adjustRightInd w:val="0"/>
        <w:spacing w:after="0" w:line="240" w:lineRule="auto"/>
        <w:ind w:left="-709"/>
        <w:jc w:val="center"/>
      </w:pPr>
      <w:r w:rsidRPr="00B0183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      </w:t>
      </w:r>
      <w:r w:rsidRPr="000160F0">
        <w:rPr>
          <w:rFonts w:ascii="Times New Roman" w:eastAsia="Times New Roman" w:hAnsi="Times New Roman" w:cs="Times New Roman"/>
          <w:sz w:val="24"/>
          <w:szCs w:val="24"/>
          <w:lang w:eastAsia="el-GR"/>
        </w:rPr>
        <w:t>(υπογραφή – σφραγίδα εταιρείας)</w:t>
      </w:r>
    </w:p>
    <w:sectPr w:rsidR="00992390" w:rsidSect="004E4F71">
      <w:pgSz w:w="11906" w:h="16838"/>
      <w:pgMar w:top="1134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F0"/>
    <w:rsid w:val="000160F0"/>
    <w:rsid w:val="00992390"/>
    <w:rsid w:val="00B0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BE96-AE13-4FA2-991C-81346340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Παπαχριστοδούλου Αναστάσιος</dc:creator>
  <cp:keywords/>
  <dc:description/>
  <cp:lastModifiedBy>Παπαχριστοδούλου Αναστάσιος</cp:lastModifiedBy>
  <cp:revision>3</cp:revision>
  <dcterms:created xsi:type="dcterms:W3CDTF">2017-10-02T09:23:00Z</dcterms:created>
  <dcterms:modified xsi:type="dcterms:W3CDTF">2017-10-02T09:27:00Z</dcterms:modified>
</cp:coreProperties>
</file>