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t>ΒΑΣ. ΣΟΦΙΑΣ 11, ΑΘΗΝΑ, 106 71</w:t>
            </w:r>
            <w:r>
              <w:t>]</w:t>
            </w:r>
          </w:p>
          <w:p w:rsidR="00B85CDC" w:rsidRDefault="00AE526C">
            <w:pPr>
              <w:spacing w:after="0"/>
              <w:ind w:firstLine="0"/>
            </w:pPr>
            <w:r>
              <w:t>- Αρμόδιος για πληροφορίες: [</w:t>
            </w:r>
            <w:r w:rsidR="001B0FF5">
              <w:t>Για τεχνικά ζητήματα</w:t>
            </w:r>
            <w:r w:rsidR="008C3ACA">
              <w:t xml:space="preserve">: </w:t>
            </w:r>
            <w:r w:rsidR="008C3ACA" w:rsidRPr="008C3ACA">
              <w:t>Τμήμα Κτιρίων &amp; Περιβάλλοντος Χώρου της Β</w:t>
            </w:r>
            <w:r w:rsidR="008C3ACA">
              <w:t>τ</w:t>
            </w:r>
            <w:r w:rsidR="008C3ACA" w:rsidRPr="008C3ACA">
              <w:t>Ε</w:t>
            </w:r>
            <w:r w:rsidR="008C3ACA">
              <w:t xml:space="preserve"> (κα Τραχανά)</w:t>
            </w:r>
            <w:r w:rsidR="001B0FF5">
              <w:t xml:space="preserve">, Για διαδικαστικά ζητήματα: </w:t>
            </w:r>
            <w:r w:rsidR="008C3ACA" w:rsidRPr="008C3ACA">
              <w:t xml:space="preserve">Τμήμα Προμηθειών </w:t>
            </w:r>
            <w:r w:rsidR="008C3ACA">
              <w:t>της ΒτΕ (</w:t>
            </w:r>
            <w:r w:rsidR="001B0FF5">
              <w:t>Κος Σκανδαλάκης</w:t>
            </w:r>
            <w:r w:rsidR="008C3ACA">
              <w:t>)</w:t>
            </w:r>
            <w:r>
              <w:t>]</w:t>
            </w:r>
          </w:p>
          <w:p w:rsidR="00B85CDC" w:rsidRDefault="00AE526C">
            <w:pPr>
              <w:spacing w:after="0"/>
              <w:ind w:firstLine="0"/>
            </w:pPr>
            <w:r>
              <w:t>- Τηλέφωνο: [</w:t>
            </w:r>
            <w:r w:rsidR="001B0FF5">
              <w:t>210-37</w:t>
            </w:r>
            <w:r w:rsidR="003859E3">
              <w:t>3</w:t>
            </w:r>
            <w:r w:rsidR="001B0FF5">
              <w:t>.</w:t>
            </w:r>
            <w:r w:rsidR="003859E3">
              <w:t>3509-10</w:t>
            </w:r>
            <w:r w:rsidR="001B0FF5">
              <w:t xml:space="preserve"> &amp; 210-369.2125</w:t>
            </w:r>
            <w:r>
              <w:t>]</w:t>
            </w:r>
          </w:p>
          <w:p w:rsidR="00B85CDC" w:rsidRPr="001B0FF5" w:rsidRDefault="00AE526C">
            <w:pPr>
              <w:spacing w:after="0"/>
              <w:ind w:firstLine="0"/>
            </w:pPr>
            <w:r>
              <w:t>- Ηλ. ταχυδρομείο: [</w:t>
            </w:r>
            <w:r w:rsidR="003859E3">
              <w:rPr>
                <w:lang w:val="en-US"/>
              </w:rPr>
              <w:t>i</w:t>
            </w:r>
            <w:r w:rsidR="003859E3" w:rsidRPr="003859E3">
              <w:t>.</w:t>
            </w:r>
            <w:r w:rsidR="003859E3">
              <w:rPr>
                <w:lang w:val="en-US"/>
              </w:rPr>
              <w:t>trachana</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1B0FF5">
              <w:t xml:space="preserve">Συνοπτικός Διαγωνισμός για την </w:t>
            </w:r>
            <w:r w:rsidR="003859E3">
              <w:t>εκτέλεση εργασιών ανακαίνισης χρωματισμών σε χώρους του Μεγάρου της Βουλής των Ελλήνων</w:t>
            </w:r>
            <w:r w:rsidR="001B0FF5">
              <w:t xml:space="preserve"> (</w:t>
            </w:r>
            <w:r w:rsidR="001B0FF5">
              <w:rPr>
                <w:lang w:val="en-US"/>
              </w:rPr>
              <w:t>CPV</w:t>
            </w:r>
            <w:r w:rsidR="001B0FF5" w:rsidRPr="001B0FF5">
              <w:t>: 45454100-5</w:t>
            </w:r>
            <w:r w:rsidR="001F31E7">
              <w:t xml:space="preserve"> &amp; 45442100-8/001</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t>Υπηρεσίες</w:t>
            </w:r>
            <w:r>
              <w:t>]</w:t>
            </w:r>
          </w:p>
          <w:p w:rsidR="00B85CDC" w:rsidRDefault="00AE526C">
            <w:pPr>
              <w:spacing w:after="0"/>
              <w:ind w:firstLine="0"/>
            </w:pPr>
            <w:r>
              <w:t>- Εφόσον υφίστανται, ένδειξη</w:t>
            </w:r>
            <w:r w:rsidR="001B0FF5">
              <w:t xml:space="preserve"> ύπαρξης σχετικών τμημάτων : [-</w:t>
            </w:r>
            <w:r>
              <w:t>]</w:t>
            </w:r>
            <w:bookmarkStart w:id="0" w:name="_GoBack"/>
            <w:bookmarkEnd w:id="0"/>
          </w:p>
          <w:p w:rsidR="00B85CDC" w:rsidRDefault="00AE526C" w:rsidP="008C3ACA">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8C3ACA" w:rsidRPr="008C3ACA">
                <w:rPr>
                  <w:rStyle w:val="-"/>
                </w:rPr>
                <w:t>5571/3790/30.04.2018, ΑΔΑ: 01-056Ο</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6C" w:rsidRDefault="00AE526C">
      <w:pPr>
        <w:spacing w:after="0" w:line="240" w:lineRule="auto"/>
      </w:pPr>
      <w:r>
        <w:separator/>
      </w:r>
    </w:p>
  </w:endnote>
  <w:endnote w:type="continuationSeparator" w:id="0">
    <w:p w:rsidR="00AE526C" w:rsidRDefault="00AE526C">
      <w:pPr>
        <w:spacing w:after="0" w:line="240" w:lineRule="auto"/>
      </w:pPr>
      <w:r>
        <w:continuationSeparator/>
      </w:r>
    </w:p>
  </w:endnote>
  <w:endnote w:id="1">
    <w:p w:rsidR="00B85CDC" w:rsidRDefault="00AE526C">
      <w:r>
        <w:rPr>
          <w:rStyle w:val="a8"/>
        </w:rPr>
        <w:endnoteRef/>
      </w:r>
      <w:r>
        <w:br w:type="page"/>
      </w:r>
    </w:p>
    <w:p w:rsidR="00B85CDC" w:rsidRDefault="00B85CDC">
      <w:pPr>
        <w:pageBreakBefore/>
      </w:pPr>
    </w:p>
    <w:p w:rsidR="00B85CDC" w:rsidRDefault="00AE526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85CDC" w:rsidRDefault="00AE526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85CDC" w:rsidRDefault="00AE526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5CDC" w:rsidRDefault="00AE526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85CDC" w:rsidRDefault="00AE526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85CDC" w:rsidRDefault="00AE526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85CDC" w:rsidRDefault="00AE526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B85CDC" w:rsidRDefault="00AE526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85CDC" w:rsidRDefault="00AE526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85CDC" w:rsidRDefault="00AE526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85CDC" w:rsidRDefault="00AE526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5CDC" w:rsidRDefault="00AE526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5CDC" w:rsidRDefault="00AE526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85CDC" w:rsidRDefault="00AE526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85CDC" w:rsidRDefault="00AE526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85CDC" w:rsidRDefault="00AE526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5CDC" w:rsidRDefault="00AE526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85CDC" w:rsidRDefault="00AE526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85CDC" w:rsidRDefault="00AE526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5CDC" w:rsidRDefault="00AE526C">
      <w:pPr>
        <w:pStyle w:val="af9"/>
        <w:tabs>
          <w:tab w:val="left" w:pos="284"/>
        </w:tabs>
        <w:ind w:firstLine="0"/>
      </w:pPr>
      <w:r>
        <w:rPr>
          <w:rStyle w:val="a8"/>
        </w:rPr>
        <w:endnoteRef/>
      </w:r>
      <w:r>
        <w:tab/>
        <w:t>Επαναλάβετε όσες φορές χρειάζεται.</w:t>
      </w:r>
    </w:p>
  </w:endnote>
  <w:endnote w:id="18">
    <w:p w:rsidR="00B85CDC" w:rsidRDefault="00AE526C">
      <w:pPr>
        <w:pStyle w:val="af9"/>
        <w:tabs>
          <w:tab w:val="left" w:pos="284"/>
        </w:tabs>
        <w:ind w:firstLine="0"/>
      </w:pPr>
      <w:r>
        <w:rPr>
          <w:rStyle w:val="a8"/>
        </w:rPr>
        <w:endnoteRef/>
      </w:r>
      <w:r>
        <w:tab/>
        <w:t>Επαναλάβετε όσες φορές χρειάζεται.</w:t>
      </w:r>
    </w:p>
  </w:endnote>
  <w:endnote w:id="19">
    <w:p w:rsidR="00B85CDC" w:rsidRDefault="00AE526C">
      <w:pPr>
        <w:pStyle w:val="af9"/>
        <w:tabs>
          <w:tab w:val="left" w:pos="284"/>
        </w:tabs>
        <w:ind w:firstLine="0"/>
      </w:pPr>
      <w:r>
        <w:rPr>
          <w:rStyle w:val="a8"/>
        </w:rPr>
        <w:endnoteRef/>
      </w:r>
      <w:r>
        <w:tab/>
        <w:t>Επαναλάβετε όσες φορές χρειάζεται.</w:t>
      </w:r>
    </w:p>
  </w:endnote>
  <w:endnote w:id="20">
    <w:p w:rsidR="00B85CDC" w:rsidRDefault="00AE526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5CDC" w:rsidRDefault="00AE526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85CDC" w:rsidRDefault="00AE526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5CDC" w:rsidRDefault="00AE526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5CDC" w:rsidRDefault="00AE526C">
      <w:pPr>
        <w:pStyle w:val="af9"/>
        <w:tabs>
          <w:tab w:val="left" w:pos="284"/>
        </w:tabs>
        <w:ind w:firstLine="0"/>
      </w:pPr>
      <w:r>
        <w:rPr>
          <w:rStyle w:val="a8"/>
        </w:rPr>
        <w:endnoteRef/>
      </w:r>
      <w:r>
        <w:tab/>
        <w:t>Επαναλάβετε όσες φορές χρειάζεται.</w:t>
      </w:r>
    </w:p>
  </w:endnote>
  <w:endnote w:id="25">
    <w:p w:rsidR="00B85CDC" w:rsidRDefault="00AE526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5CDC" w:rsidRDefault="00AE526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85CDC" w:rsidRDefault="00AE526C">
      <w:pPr>
        <w:pStyle w:val="af9"/>
        <w:tabs>
          <w:tab w:val="left" w:pos="284"/>
        </w:tabs>
        <w:ind w:firstLine="0"/>
      </w:pPr>
      <w:r>
        <w:rPr>
          <w:rStyle w:val="a8"/>
        </w:rPr>
        <w:endnoteRef/>
      </w:r>
      <w:r>
        <w:tab/>
        <w:t>Άρθρο 73 παρ. 5.</w:t>
      </w:r>
    </w:p>
  </w:endnote>
  <w:endnote w:id="28">
    <w:p w:rsidR="00B85CDC" w:rsidRDefault="00AE526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5CDC" w:rsidRDefault="00AE526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85CDC" w:rsidRDefault="00AE526C">
      <w:pPr>
        <w:pStyle w:val="af9"/>
        <w:tabs>
          <w:tab w:val="left" w:pos="284"/>
        </w:tabs>
        <w:ind w:firstLine="0"/>
      </w:pPr>
      <w:r>
        <w:rPr>
          <w:rStyle w:val="a8"/>
        </w:rPr>
        <w:endnoteRef/>
      </w:r>
      <w:r>
        <w:tab/>
        <w:t>Πρβλ άρθρο 48.</w:t>
      </w:r>
    </w:p>
  </w:endnote>
  <w:endnote w:id="31">
    <w:p w:rsidR="00B85CDC" w:rsidRDefault="00AE526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85CDC" w:rsidRDefault="00AE526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85CDC" w:rsidRDefault="00AE526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5CDC" w:rsidRDefault="00AE526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85CDC" w:rsidRDefault="00AE526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85CDC"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B85CDC" w:rsidRDefault="00AE52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B85CDC"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85CDC" w:rsidRDefault="00AE52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85CDC" w:rsidRDefault="00AE526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5CDC" w:rsidRDefault="00AE526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5CDC" w:rsidRDefault="00AE526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85CDC" w:rsidRDefault="00AE526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5CDC" w:rsidRDefault="00AE526C">
      <w:pPr>
        <w:pStyle w:val="af9"/>
        <w:tabs>
          <w:tab w:val="left" w:pos="284"/>
        </w:tabs>
        <w:ind w:firstLine="0"/>
      </w:pPr>
      <w:r>
        <w:rPr>
          <w:rStyle w:val="a8"/>
        </w:rPr>
        <w:endnoteRef/>
      </w:r>
      <w:r>
        <w:tab/>
        <w:t>Διευκρινίστε ποιο στοιχείο αφορά η απάντηση.</w:t>
      </w:r>
    </w:p>
  </w:endnote>
  <w:endnote w:id="45">
    <w:p w:rsidR="00B85CDC" w:rsidRDefault="00AE526C">
      <w:pPr>
        <w:pStyle w:val="af9"/>
        <w:tabs>
          <w:tab w:val="left" w:pos="284"/>
        </w:tabs>
        <w:ind w:firstLine="0"/>
      </w:pPr>
      <w:r>
        <w:rPr>
          <w:rStyle w:val="a8"/>
        </w:rPr>
        <w:endnoteRef/>
      </w:r>
      <w:r>
        <w:tab/>
        <w:t>Επαναλάβετε όσες φορές χρειάζεται.</w:t>
      </w:r>
    </w:p>
  </w:endnote>
  <w:endnote w:id="46">
    <w:p w:rsidR="00B85CDC" w:rsidRDefault="00AE526C">
      <w:pPr>
        <w:pStyle w:val="af9"/>
        <w:tabs>
          <w:tab w:val="left" w:pos="284"/>
        </w:tabs>
        <w:ind w:firstLine="0"/>
      </w:pPr>
      <w:r>
        <w:rPr>
          <w:rStyle w:val="a8"/>
        </w:rPr>
        <w:endnoteRef/>
      </w:r>
      <w:r>
        <w:tab/>
        <w:t>Επαναλάβετε όσες φορές χρειάζεται.</w:t>
      </w:r>
    </w:p>
  </w:endnote>
  <w:endnote w:id="47">
    <w:p w:rsidR="00B85CDC" w:rsidRDefault="00AE526C">
      <w:pPr>
        <w:pStyle w:val="af9"/>
        <w:tabs>
          <w:tab w:val="left" w:pos="284"/>
        </w:tabs>
        <w:ind w:firstLine="0"/>
      </w:pPr>
      <w:r>
        <w:rPr>
          <w:rStyle w:val="a8"/>
        </w:rPr>
        <w:endnoteRef/>
      </w:r>
      <w:r>
        <w:tab/>
        <w:t>Πρβλ και άρθρο 1 ν. 4250/2014</w:t>
      </w:r>
    </w:p>
  </w:endnote>
  <w:endnote w:id="48">
    <w:p w:rsidR="00B85CDC" w:rsidRDefault="00AE526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C" w:rsidRDefault="00AE526C">
    <w:pPr>
      <w:pStyle w:val="af0"/>
      <w:shd w:val="clear" w:color="auto" w:fill="FFFFFF"/>
      <w:jc w:val="center"/>
    </w:pPr>
    <w:r>
      <w:fldChar w:fldCharType="begin"/>
    </w:r>
    <w:r>
      <w:instrText xml:space="preserve"> PAGE </w:instrText>
    </w:r>
    <w:r>
      <w:fldChar w:fldCharType="separate"/>
    </w:r>
    <w:r w:rsidR="008C3AC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6C" w:rsidRDefault="00AE526C">
      <w:pPr>
        <w:spacing w:after="0" w:line="240" w:lineRule="auto"/>
      </w:pPr>
      <w:r>
        <w:separator/>
      </w:r>
    </w:p>
  </w:footnote>
  <w:footnote w:type="continuationSeparator" w:id="0">
    <w:p w:rsidR="00AE526C" w:rsidRDefault="00AE5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DC" w:rsidRDefault="00B85CD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1810DA"/>
    <w:rsid w:val="001B0FF5"/>
    <w:rsid w:val="001F31E7"/>
    <w:rsid w:val="003859E3"/>
    <w:rsid w:val="005E0150"/>
    <w:rsid w:val="007E7519"/>
    <w:rsid w:val="008C3ACA"/>
    <w:rsid w:val="008F6EC5"/>
    <w:rsid w:val="00A414D4"/>
    <w:rsid w:val="00AE526C"/>
    <w:rsid w:val="00B36CC3"/>
    <w:rsid w:val="00B85CDC"/>
    <w:rsid w:val="00B931AD"/>
    <w:rsid w:val="00D63DE8"/>
    <w:rsid w:val="00DB55E5"/>
    <w:rsid w:val="00DE0F8D"/>
    <w:rsid w:val="00F84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1-056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4984</Words>
  <Characters>26918</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15</cp:revision>
  <cp:lastPrinted>2018-04-02T09:30:00Z</cp:lastPrinted>
  <dcterms:created xsi:type="dcterms:W3CDTF">2018-05-02T07:18:00Z</dcterms:created>
  <dcterms:modified xsi:type="dcterms:W3CDTF">2018-05-02T07:48:00Z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