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16019" w14:textId="7BE7773A" w:rsidR="00F110F1" w:rsidRPr="001B01B8" w:rsidRDefault="00F110F1" w:rsidP="001B01B8">
      <w:pPr>
        <w:tabs>
          <w:tab w:val="left" w:pos="360"/>
          <w:tab w:val="left" w:pos="720"/>
          <w:tab w:val="center" w:pos="4513"/>
        </w:tabs>
        <w:spacing w:line="276" w:lineRule="auto"/>
        <w:ind w:right="-58"/>
        <w:contextualSpacing/>
        <w:jc w:val="both"/>
        <w:rPr>
          <w:rFonts w:ascii="Calibri" w:hAnsi="Calibri" w:cs="Calibri"/>
          <w:b/>
          <w:bCs/>
          <w:sz w:val="22"/>
          <w:szCs w:val="22"/>
        </w:rPr>
      </w:pPr>
      <w:r w:rsidRPr="001B01B8">
        <w:rPr>
          <w:rFonts w:ascii="Calibri" w:hAnsi="Calibri" w:cs="Calibri"/>
          <w:b/>
          <w:bCs/>
          <w:sz w:val="22"/>
          <w:szCs w:val="22"/>
        </w:rPr>
        <w:t>ΒΟΥΛΗ ΤΩΝ ΕΛΛΗΝΩΝ</w:t>
      </w:r>
    </w:p>
    <w:p w14:paraId="42208549" w14:textId="79D5DD35" w:rsidR="00F110F1" w:rsidRPr="001B01B8" w:rsidRDefault="00F110F1" w:rsidP="001B01B8">
      <w:pPr>
        <w:tabs>
          <w:tab w:val="left" w:pos="360"/>
          <w:tab w:val="left" w:pos="720"/>
          <w:tab w:val="center" w:pos="4513"/>
        </w:tabs>
        <w:spacing w:line="276" w:lineRule="auto"/>
        <w:ind w:right="-58"/>
        <w:contextualSpacing/>
        <w:jc w:val="both"/>
        <w:rPr>
          <w:rFonts w:ascii="Calibri" w:hAnsi="Calibri" w:cs="Calibri"/>
          <w:b/>
          <w:bCs/>
          <w:sz w:val="22"/>
          <w:szCs w:val="22"/>
        </w:rPr>
      </w:pPr>
      <w:r w:rsidRPr="001B01B8">
        <w:rPr>
          <w:rFonts w:ascii="Calibri" w:hAnsi="Calibri" w:cs="Calibri"/>
          <w:b/>
          <w:bCs/>
          <w:sz w:val="22"/>
          <w:szCs w:val="22"/>
        </w:rPr>
        <w:t>ΠΕΡΙΟΔΟΣ Κ΄- ΣΥΝΟΔΟΣ Γ΄</w:t>
      </w:r>
    </w:p>
    <w:p w14:paraId="74A61211" w14:textId="1C944540" w:rsidR="00F110F1" w:rsidRPr="001B01B8" w:rsidRDefault="00F110F1" w:rsidP="001B01B8">
      <w:pPr>
        <w:tabs>
          <w:tab w:val="left" w:pos="360"/>
          <w:tab w:val="left" w:pos="720"/>
          <w:tab w:val="center" w:pos="4513"/>
        </w:tabs>
        <w:spacing w:line="276" w:lineRule="auto"/>
        <w:ind w:right="-58"/>
        <w:contextualSpacing/>
        <w:jc w:val="both"/>
        <w:rPr>
          <w:rFonts w:ascii="Calibri" w:hAnsi="Calibri" w:cs="Calibri"/>
          <w:b/>
          <w:bCs/>
          <w:sz w:val="22"/>
          <w:szCs w:val="22"/>
        </w:rPr>
      </w:pPr>
      <w:r w:rsidRPr="001B01B8">
        <w:rPr>
          <w:rFonts w:ascii="Calibri" w:hAnsi="Calibri" w:cs="Calibri"/>
          <w:b/>
          <w:bCs/>
          <w:sz w:val="22"/>
          <w:szCs w:val="22"/>
        </w:rPr>
        <w:t>ΔΙΑΡΚΗΣ ΕΠΙΤΡΟΠΗ ΔΗΜΟΣΙΑΣ ΔΙΟΙΚΗΣΗΣ, ΔΗΜΟΣΙΑΣ ΤΑΞΗΣ ΚΑΙ ΔΙΚΑΙΟΣΥΝΗΣ</w:t>
      </w:r>
    </w:p>
    <w:p w14:paraId="220FFA22" w14:textId="77777777" w:rsidR="00F110F1" w:rsidRPr="001B01B8" w:rsidRDefault="00F110F1" w:rsidP="001B01B8">
      <w:pPr>
        <w:tabs>
          <w:tab w:val="left" w:pos="360"/>
          <w:tab w:val="left" w:pos="720"/>
          <w:tab w:val="center" w:pos="4513"/>
        </w:tabs>
        <w:spacing w:line="276" w:lineRule="auto"/>
        <w:ind w:right="-58"/>
        <w:contextualSpacing/>
        <w:jc w:val="both"/>
        <w:rPr>
          <w:rFonts w:ascii="Calibri" w:hAnsi="Calibri" w:cs="Calibri"/>
          <w:sz w:val="22"/>
          <w:szCs w:val="22"/>
        </w:rPr>
      </w:pPr>
    </w:p>
    <w:p w14:paraId="59FBA9D1" w14:textId="7F3159A0" w:rsidR="00F110F1" w:rsidRPr="001B01B8" w:rsidRDefault="00F110F1" w:rsidP="001B01B8">
      <w:pPr>
        <w:tabs>
          <w:tab w:val="left" w:pos="360"/>
          <w:tab w:val="left" w:pos="720"/>
          <w:tab w:val="center" w:pos="4513"/>
        </w:tabs>
        <w:spacing w:line="276" w:lineRule="auto"/>
        <w:ind w:right="-58"/>
        <w:contextualSpacing/>
        <w:jc w:val="both"/>
        <w:rPr>
          <w:rFonts w:ascii="Calibri" w:hAnsi="Calibri" w:cs="Calibri"/>
          <w:b/>
          <w:bCs/>
          <w:sz w:val="22"/>
          <w:szCs w:val="22"/>
          <w:u w:val="single"/>
        </w:rPr>
      </w:pPr>
    </w:p>
    <w:p w14:paraId="26AE8AFF" w14:textId="77777777" w:rsidR="00F110F1" w:rsidRPr="001B01B8" w:rsidRDefault="00F110F1" w:rsidP="001B01B8">
      <w:pPr>
        <w:tabs>
          <w:tab w:val="left" w:pos="360"/>
          <w:tab w:val="left" w:pos="720"/>
          <w:tab w:val="center" w:pos="4513"/>
        </w:tabs>
        <w:spacing w:line="276" w:lineRule="auto"/>
        <w:ind w:right="-58"/>
        <w:contextualSpacing/>
        <w:jc w:val="both"/>
        <w:rPr>
          <w:rFonts w:ascii="Calibri" w:hAnsi="Calibri" w:cs="Calibri"/>
          <w:b/>
          <w:bCs/>
          <w:sz w:val="22"/>
          <w:szCs w:val="22"/>
        </w:rPr>
      </w:pPr>
    </w:p>
    <w:p w14:paraId="11172AD6" w14:textId="25AED42E" w:rsidR="00F110F1" w:rsidRPr="001B01B8" w:rsidRDefault="00F110F1" w:rsidP="001B01B8">
      <w:pPr>
        <w:tabs>
          <w:tab w:val="left" w:pos="360"/>
          <w:tab w:val="left" w:pos="720"/>
          <w:tab w:val="center" w:pos="4513"/>
        </w:tabs>
        <w:spacing w:line="276" w:lineRule="auto"/>
        <w:ind w:right="-58"/>
        <w:contextualSpacing/>
        <w:jc w:val="center"/>
        <w:rPr>
          <w:rFonts w:ascii="Calibri" w:hAnsi="Calibri" w:cs="Calibri"/>
          <w:b/>
          <w:bCs/>
          <w:sz w:val="22"/>
          <w:szCs w:val="22"/>
        </w:rPr>
      </w:pPr>
      <w:r w:rsidRPr="001B01B8">
        <w:rPr>
          <w:rFonts w:ascii="Calibri" w:hAnsi="Calibri" w:cs="Calibri"/>
          <w:b/>
          <w:bCs/>
          <w:sz w:val="22"/>
          <w:szCs w:val="22"/>
        </w:rPr>
        <w:t>Π Ρ Α Κ Τ Ι Κ Ο</w:t>
      </w:r>
    </w:p>
    <w:p w14:paraId="40D3112F" w14:textId="72073F49" w:rsidR="00F110F1" w:rsidRPr="001B01B8" w:rsidRDefault="00F110F1" w:rsidP="001B01B8">
      <w:pPr>
        <w:tabs>
          <w:tab w:val="left" w:pos="360"/>
          <w:tab w:val="left" w:pos="720"/>
          <w:tab w:val="center" w:pos="4513"/>
        </w:tabs>
        <w:spacing w:line="276" w:lineRule="auto"/>
        <w:ind w:right="-58"/>
        <w:contextualSpacing/>
        <w:jc w:val="center"/>
        <w:rPr>
          <w:rFonts w:ascii="Calibri" w:hAnsi="Calibri" w:cs="Calibri"/>
          <w:b/>
          <w:bCs/>
          <w:sz w:val="22"/>
          <w:szCs w:val="22"/>
        </w:rPr>
      </w:pPr>
      <w:r w:rsidRPr="001B01B8">
        <w:rPr>
          <w:rFonts w:ascii="Calibri" w:hAnsi="Calibri" w:cs="Calibri"/>
          <w:b/>
          <w:bCs/>
          <w:sz w:val="22"/>
          <w:szCs w:val="22"/>
        </w:rPr>
        <w:t>(Άρθρο 40 παρ. 1 Κ.τ.Β.)</w:t>
      </w:r>
    </w:p>
    <w:p w14:paraId="7C470FD0" w14:textId="77777777" w:rsidR="00F110F1" w:rsidRPr="001B01B8" w:rsidRDefault="00F110F1" w:rsidP="001B01B8">
      <w:pPr>
        <w:tabs>
          <w:tab w:val="left" w:pos="360"/>
          <w:tab w:val="left" w:pos="720"/>
          <w:tab w:val="center" w:pos="4513"/>
        </w:tabs>
        <w:spacing w:line="276" w:lineRule="auto"/>
        <w:ind w:right="-58"/>
        <w:contextualSpacing/>
        <w:jc w:val="both"/>
        <w:rPr>
          <w:rFonts w:ascii="Calibri" w:hAnsi="Calibri" w:cs="Calibri"/>
          <w:bCs/>
          <w:sz w:val="22"/>
          <w:szCs w:val="22"/>
        </w:rPr>
      </w:pPr>
    </w:p>
    <w:p w14:paraId="4D36934D" w14:textId="234843DE" w:rsidR="00F110F1" w:rsidRPr="001B01B8" w:rsidRDefault="00F110F1" w:rsidP="001B01B8">
      <w:pPr>
        <w:tabs>
          <w:tab w:val="left" w:pos="0"/>
          <w:tab w:val="center" w:pos="4513"/>
        </w:tabs>
        <w:spacing w:line="276" w:lineRule="auto"/>
        <w:ind w:right="-58" w:firstLine="709"/>
        <w:contextualSpacing/>
        <w:jc w:val="both"/>
        <w:rPr>
          <w:rFonts w:ascii="Calibri" w:hAnsi="Calibri" w:cs="Calibri"/>
          <w:b/>
          <w:bCs/>
          <w:sz w:val="22"/>
          <w:szCs w:val="22"/>
        </w:rPr>
      </w:pPr>
      <w:r w:rsidRPr="001B01B8">
        <w:rPr>
          <w:rFonts w:ascii="Calibri" w:hAnsi="Calibri" w:cs="Calibri"/>
          <w:bCs/>
          <w:sz w:val="22"/>
          <w:szCs w:val="22"/>
        </w:rPr>
        <w:t xml:space="preserve">Στην Αθήνα, σήμερα, 14 Μαΐου 2026, ημέρα Τετάρτη και ώρα 13.10΄, στην </w:t>
      </w:r>
      <w:r w:rsidRPr="001B01B8">
        <w:rPr>
          <w:rFonts w:ascii="Calibri" w:hAnsi="Calibri" w:cs="Calibri"/>
          <w:sz w:val="22"/>
          <w:szCs w:val="22"/>
        </w:rPr>
        <w:t>Αίθουσα</w:t>
      </w:r>
      <w:r w:rsidRPr="001B01B8">
        <w:rPr>
          <w:rFonts w:ascii="Calibri" w:hAnsi="Calibri" w:cs="Calibri"/>
          <w:b/>
          <w:bCs/>
          <w:sz w:val="22"/>
          <w:szCs w:val="22"/>
        </w:rPr>
        <w:t xml:space="preserve"> </w:t>
      </w:r>
      <w:r w:rsidRPr="001B01B8">
        <w:rPr>
          <w:rFonts w:ascii="Calibri" w:hAnsi="Calibri" w:cs="Calibri"/>
          <w:bCs/>
          <w:sz w:val="22"/>
          <w:szCs w:val="22"/>
        </w:rPr>
        <w:t>«Προέδρου Δημητρίου Γεωργ. Παπασπύρου» (150)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Αναστασίου Μπαρτζώκα, με θέμα ημερήσιας διάταξης τη συνέχιση της επεξεργασίας και εξέτασης του σχεδίου νόμου του Υπουργείου Δικαιοσύνης «Αναμόρφωση του κληρονομικού δικαίου και άλλες διατάξεις» (3</w:t>
      </w:r>
      <w:r w:rsidRPr="001B01B8">
        <w:rPr>
          <w:rFonts w:ascii="Calibri" w:hAnsi="Calibri" w:cs="Calibri"/>
          <w:bCs/>
          <w:sz w:val="22"/>
          <w:szCs w:val="22"/>
          <w:vertAlign w:val="superscript"/>
        </w:rPr>
        <w:t>η</w:t>
      </w:r>
      <w:r w:rsidRPr="001B01B8">
        <w:rPr>
          <w:rFonts w:ascii="Calibri" w:hAnsi="Calibri" w:cs="Calibri"/>
          <w:bCs/>
          <w:sz w:val="22"/>
          <w:szCs w:val="22"/>
        </w:rPr>
        <w:t xml:space="preserve"> συνεδρίαση).</w:t>
      </w:r>
    </w:p>
    <w:p w14:paraId="41BDCAD0" w14:textId="26604F20" w:rsidR="00F110F1" w:rsidRPr="001B01B8" w:rsidRDefault="00F110F1" w:rsidP="001B01B8">
      <w:pPr>
        <w:tabs>
          <w:tab w:val="left" w:pos="0"/>
          <w:tab w:val="center" w:pos="4513"/>
        </w:tabs>
        <w:spacing w:line="276" w:lineRule="auto"/>
        <w:ind w:right="-58" w:firstLine="709"/>
        <w:contextualSpacing/>
        <w:jc w:val="both"/>
        <w:rPr>
          <w:rFonts w:ascii="Calibri" w:hAnsi="Calibri" w:cs="Calibri"/>
          <w:bCs/>
          <w:sz w:val="22"/>
          <w:szCs w:val="22"/>
        </w:rPr>
      </w:pPr>
      <w:r w:rsidRPr="001B01B8">
        <w:rPr>
          <w:rFonts w:ascii="Calibri" w:hAnsi="Calibri" w:cs="Calibri"/>
          <w:bCs/>
          <w:sz w:val="22"/>
          <w:szCs w:val="22"/>
        </w:rPr>
        <w:t>Στη συνεδρίαση παρέστησαν ο Υφυπουργός Δικαιοσύνης, κ. Ιωάννης Μπούγας, καθώς και αρμόδιοι υπηρεσιακοί παράγοντες.</w:t>
      </w:r>
    </w:p>
    <w:p w14:paraId="39DDEBF6" w14:textId="6E6A3A46" w:rsidR="004964E9" w:rsidRPr="001B01B8" w:rsidRDefault="00B618F8" w:rsidP="001B01B8">
      <w:pPr>
        <w:tabs>
          <w:tab w:val="left" w:pos="142"/>
        </w:tabs>
        <w:autoSpaceDE w:val="0"/>
        <w:autoSpaceDN w:val="0"/>
        <w:adjustRightInd w:val="0"/>
        <w:spacing w:after="0" w:line="276" w:lineRule="auto"/>
        <w:ind w:right="-58"/>
        <w:contextualSpacing/>
        <w:jc w:val="both"/>
        <w:rPr>
          <w:rFonts w:ascii="Calibri" w:eastAsia="Aptos" w:hAnsi="Calibri" w:cs="Calibri"/>
          <w:bCs/>
          <w:sz w:val="22"/>
          <w:szCs w:val="22"/>
        </w:rPr>
      </w:pPr>
      <w:r w:rsidRPr="001B01B8">
        <w:rPr>
          <w:rFonts w:ascii="Calibri" w:eastAsia="Aptos" w:hAnsi="Calibri" w:cs="Calibri"/>
          <w:bCs/>
          <w:sz w:val="22"/>
          <w:szCs w:val="22"/>
        </w:rPr>
        <w:tab/>
      </w:r>
      <w:r w:rsidRPr="001B01B8">
        <w:rPr>
          <w:rFonts w:ascii="Calibri" w:eastAsia="Aptos" w:hAnsi="Calibri" w:cs="Calibri"/>
          <w:bCs/>
          <w:sz w:val="22"/>
          <w:szCs w:val="22"/>
        </w:rPr>
        <w:tab/>
      </w:r>
      <w:r w:rsidR="004964E9" w:rsidRPr="001B01B8">
        <w:rPr>
          <w:rFonts w:ascii="Calibri" w:eastAsia="Aptos" w:hAnsi="Calibri" w:cs="Calibri"/>
          <w:bCs/>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1B01B8">
        <w:rPr>
          <w:rFonts w:ascii="Calibri" w:eastAsia="Aptos" w:hAnsi="Calibri" w:cs="Calibri"/>
          <w:bCs/>
          <w:sz w:val="22"/>
          <w:szCs w:val="22"/>
        </w:rPr>
        <w:t xml:space="preserve"> </w:t>
      </w:r>
      <w:r w:rsidR="004964E9" w:rsidRPr="001B01B8">
        <w:rPr>
          <w:rFonts w:ascii="Calibri" w:eastAsia="Aptos" w:hAnsi="Calibri" w:cs="Calibri"/>
          <w:bCs/>
          <w:sz w:val="22"/>
          <w:szCs w:val="22"/>
        </w:rPr>
        <w:t>Παρόντες ήταν οι Βουλευτές</w:t>
      </w:r>
      <w:r w:rsidR="001B01B8">
        <w:rPr>
          <w:rFonts w:ascii="Calibri" w:eastAsia="Aptos" w:hAnsi="Calibri" w:cs="Calibri"/>
          <w:bCs/>
          <w:sz w:val="22"/>
          <w:szCs w:val="22"/>
        </w:rPr>
        <w:t>,</w:t>
      </w:r>
      <w:r w:rsidR="004964E9" w:rsidRPr="001B01B8">
        <w:rPr>
          <w:rFonts w:ascii="Calibri" w:eastAsia="Aptos" w:hAnsi="Calibri" w:cs="Calibri"/>
          <w:bCs/>
          <w:sz w:val="22"/>
          <w:szCs w:val="22"/>
        </w:rPr>
        <w:t xml:space="preserve"> κ.κ.</w:t>
      </w:r>
      <w:r w:rsidR="00D44644" w:rsidRPr="001B01B8">
        <w:rPr>
          <w:rFonts w:ascii="Calibri" w:eastAsia="Aptos" w:hAnsi="Calibri" w:cs="Calibri"/>
          <w:bCs/>
          <w:sz w:val="22"/>
          <w:szCs w:val="22"/>
        </w:rPr>
        <w:t xml:space="preserve"> </w:t>
      </w:r>
      <w:bookmarkStart w:id="0" w:name="_Hlk224055038"/>
      <w:r w:rsidR="00D44644" w:rsidRPr="001B01B8">
        <w:rPr>
          <w:rFonts w:ascii="Calibri" w:hAnsi="Calibri" w:cs="Calibri"/>
          <w:sz w:val="22"/>
          <w:szCs w:val="22"/>
        </w:rPr>
        <w:t>Αθανασίου Χαράλαμπος, Βούλτεψη Σοφία, Δημοσχάκης Αναστάσιος (Τάσος), Ζεμπίλης Αθανάσιος, Καιρίδης Δημήτριος,</w:t>
      </w:r>
      <w:r w:rsidR="00925A3C" w:rsidRPr="001B01B8">
        <w:rPr>
          <w:rFonts w:ascii="Calibri" w:hAnsi="Calibri" w:cs="Calibri"/>
          <w:sz w:val="22"/>
          <w:szCs w:val="22"/>
        </w:rPr>
        <w:t xml:space="preserve"> </w:t>
      </w:r>
      <w:r w:rsidR="00D44644" w:rsidRPr="001B01B8">
        <w:rPr>
          <w:rFonts w:ascii="Calibri" w:hAnsi="Calibri" w:cs="Calibri"/>
          <w:sz w:val="22"/>
          <w:szCs w:val="22"/>
        </w:rPr>
        <w:t>Καππάτος Παναγής, Καραμανλής Αχ. Κωνσταντίνος, Κεδίκογλου Συμεών (Σίμος),</w:t>
      </w:r>
      <w:r w:rsidR="00925A3C" w:rsidRPr="001B01B8">
        <w:rPr>
          <w:rFonts w:ascii="Calibri" w:hAnsi="Calibri" w:cs="Calibri"/>
          <w:sz w:val="22"/>
          <w:szCs w:val="22"/>
        </w:rPr>
        <w:t xml:space="preserve"> </w:t>
      </w:r>
      <w:r w:rsidR="00D44644" w:rsidRPr="001B01B8">
        <w:rPr>
          <w:rFonts w:ascii="Calibri" w:hAnsi="Calibri" w:cs="Calibri"/>
          <w:sz w:val="22"/>
          <w:szCs w:val="22"/>
        </w:rPr>
        <w:t>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w:t>
      </w:r>
      <w:r w:rsidR="00925A3C" w:rsidRPr="001B01B8">
        <w:rPr>
          <w:rFonts w:ascii="Calibri" w:hAnsi="Calibri" w:cs="Calibri"/>
          <w:sz w:val="22"/>
          <w:szCs w:val="22"/>
        </w:rPr>
        <w:t xml:space="preserve"> </w:t>
      </w:r>
      <w:r w:rsidR="00D44644" w:rsidRPr="001B01B8">
        <w:rPr>
          <w:rFonts w:ascii="Calibri" w:hAnsi="Calibri" w:cs="Calibri"/>
          <w:sz w:val="22"/>
          <w:szCs w:val="22"/>
        </w:rPr>
        <w:t>Τριαντόπουλος Χρήστος, Υψηλάντης Βασίλειος – Νικόλαος, Φόρτωμας Φίλιππος, Χαρακόπουλος Μάξιμος,</w:t>
      </w:r>
      <w:r w:rsidR="00674086" w:rsidRPr="001B01B8">
        <w:rPr>
          <w:rFonts w:ascii="Calibri" w:hAnsi="Calibri" w:cs="Calibri"/>
          <w:sz w:val="22"/>
          <w:szCs w:val="22"/>
        </w:rPr>
        <w:t xml:space="preserve"> </w:t>
      </w:r>
      <w:r w:rsidR="00D44644" w:rsidRPr="001B01B8">
        <w:rPr>
          <w:rFonts w:ascii="Calibri" w:hAnsi="Calibri" w:cs="Calibri"/>
          <w:sz w:val="22"/>
          <w:szCs w:val="22"/>
        </w:rPr>
        <w:t xml:space="preserve">Δουδωνής Παναγιώτης, </w:t>
      </w:r>
      <w:r w:rsidR="00FB798B" w:rsidRPr="001B01B8">
        <w:rPr>
          <w:rFonts w:ascii="Calibri" w:hAnsi="Calibri" w:cs="Calibri"/>
          <w:sz w:val="22"/>
          <w:szCs w:val="22"/>
        </w:rPr>
        <w:t>Λιακούλη Ευαγγελία,</w:t>
      </w:r>
      <w:r w:rsidR="00B73801" w:rsidRPr="001B01B8">
        <w:rPr>
          <w:rFonts w:ascii="Calibri" w:hAnsi="Calibri" w:cs="Calibri"/>
          <w:sz w:val="22"/>
          <w:szCs w:val="22"/>
        </w:rPr>
        <w:t xml:space="preserve"> </w:t>
      </w:r>
      <w:r w:rsidR="00D44644" w:rsidRPr="001B01B8">
        <w:rPr>
          <w:rFonts w:ascii="Calibri" w:hAnsi="Calibri" w:cs="Calibri"/>
          <w:sz w:val="22"/>
          <w:szCs w:val="22"/>
        </w:rPr>
        <w:t>Μουλκιώτης Γεώργιος, Πάνας Απόστολος,</w:t>
      </w:r>
      <w:r w:rsidR="00FB798B" w:rsidRPr="001B01B8">
        <w:rPr>
          <w:rFonts w:ascii="Calibri" w:hAnsi="Calibri" w:cs="Calibri"/>
          <w:sz w:val="22"/>
          <w:szCs w:val="22"/>
        </w:rPr>
        <w:t xml:space="preserve"> Τσίμαρης Ιωάννης, </w:t>
      </w:r>
      <w:r w:rsidR="00D44644" w:rsidRPr="001B01B8">
        <w:rPr>
          <w:rFonts w:ascii="Calibri" w:hAnsi="Calibri" w:cs="Calibri"/>
          <w:sz w:val="22"/>
          <w:szCs w:val="22"/>
        </w:rPr>
        <w:t>Ξανθόπουλος Θεόφιλος, Παπαηλιού Γεώργιος, Τσαπανίδου Παρθένα (Πόπη),</w:t>
      </w:r>
      <w:r w:rsidR="00674086" w:rsidRPr="001B01B8">
        <w:rPr>
          <w:rFonts w:ascii="Calibri" w:hAnsi="Calibri" w:cs="Calibri"/>
          <w:sz w:val="22"/>
          <w:szCs w:val="22"/>
        </w:rPr>
        <w:t xml:space="preserve"> </w:t>
      </w:r>
      <w:r w:rsidR="00D44644" w:rsidRPr="001B01B8">
        <w:rPr>
          <w:rFonts w:ascii="Calibri" w:hAnsi="Calibri" w:cs="Calibri"/>
          <w:sz w:val="22"/>
          <w:szCs w:val="22"/>
        </w:rPr>
        <w:t>Κανέλλη Γαρυφαλλιά (Λιάνα), Κομνηνάκα Μαρία,</w:t>
      </w:r>
      <w:r w:rsidR="00FB798B" w:rsidRPr="001B01B8">
        <w:rPr>
          <w:rFonts w:ascii="Calibri" w:hAnsi="Calibri" w:cs="Calibri"/>
          <w:sz w:val="22"/>
          <w:szCs w:val="22"/>
        </w:rPr>
        <w:t xml:space="preserve"> </w:t>
      </w:r>
      <w:r w:rsidR="00D44644" w:rsidRPr="001B01B8">
        <w:rPr>
          <w:rFonts w:ascii="Calibri" w:hAnsi="Calibri" w:cs="Calibri"/>
          <w:sz w:val="22"/>
          <w:szCs w:val="22"/>
        </w:rPr>
        <w:t>Ηλιόπουλος Αθανάσιος (Νάσος), Τζανακόπουλος Δημήτριος, Φωτίου Θεανώ, Γραμμένος Βασίλειος, Χήτας Κωνσταντίνος,</w:t>
      </w:r>
      <w:r w:rsidR="0070424C" w:rsidRPr="001B01B8">
        <w:rPr>
          <w:rFonts w:ascii="Calibri" w:hAnsi="Calibri" w:cs="Calibri"/>
          <w:sz w:val="22"/>
          <w:szCs w:val="22"/>
        </w:rPr>
        <w:t xml:space="preserve"> </w:t>
      </w:r>
      <w:r w:rsidR="00D44644" w:rsidRPr="001B01B8">
        <w:rPr>
          <w:rFonts w:ascii="Calibri" w:hAnsi="Calibri" w:cs="Calibri"/>
          <w:sz w:val="22"/>
          <w:szCs w:val="22"/>
        </w:rPr>
        <w:t>Ρούντας Γεώργιος,</w:t>
      </w:r>
      <w:r w:rsidR="0070424C" w:rsidRPr="001B01B8">
        <w:rPr>
          <w:rFonts w:ascii="Calibri" w:hAnsi="Calibri" w:cs="Calibri"/>
          <w:sz w:val="22"/>
          <w:szCs w:val="22"/>
        </w:rPr>
        <w:t xml:space="preserve"> </w:t>
      </w:r>
      <w:r w:rsidR="00D44644" w:rsidRPr="001B01B8">
        <w:rPr>
          <w:rFonts w:ascii="Calibri" w:hAnsi="Calibri" w:cs="Calibri"/>
          <w:sz w:val="22"/>
          <w:szCs w:val="22"/>
        </w:rPr>
        <w:t>Ρούσσου Έλλη, Βαλτογιάννης Διονύσιος, Δημητροκάλλης Ιωάννης, Καραγεωργοπούλου Ελένη,</w:t>
      </w:r>
      <w:r w:rsidR="000D7FA6" w:rsidRPr="001B01B8">
        <w:rPr>
          <w:rFonts w:ascii="Calibri" w:hAnsi="Calibri" w:cs="Calibri"/>
          <w:sz w:val="22"/>
          <w:szCs w:val="22"/>
        </w:rPr>
        <w:t xml:space="preserve"> </w:t>
      </w:r>
      <w:r w:rsidR="00D44644" w:rsidRPr="001B01B8">
        <w:rPr>
          <w:rFonts w:ascii="Calibri" w:hAnsi="Calibri" w:cs="Calibri"/>
          <w:sz w:val="22"/>
          <w:szCs w:val="22"/>
        </w:rPr>
        <w:t>Σαρακιώτης Ιωάννης και Χρηστίδου Ραλλία.</w:t>
      </w:r>
      <w:bookmarkEnd w:id="0"/>
    </w:p>
    <w:p w14:paraId="291A5F3C" w14:textId="7C4A7EC5" w:rsidR="00F110F1" w:rsidRPr="001B01B8" w:rsidRDefault="001B01B8" w:rsidP="001B01B8">
      <w:pPr>
        <w:tabs>
          <w:tab w:val="left" w:pos="0"/>
        </w:tabs>
        <w:spacing w:after="0" w:line="276" w:lineRule="auto"/>
        <w:ind w:right="-58"/>
        <w:contextualSpacing/>
        <w:jc w:val="both"/>
        <w:rPr>
          <w:rFonts w:ascii="Calibri" w:hAnsi="Calibri" w:cs="Calibri"/>
          <w:sz w:val="22"/>
          <w:szCs w:val="22"/>
        </w:rPr>
      </w:pPr>
      <w:r>
        <w:rPr>
          <w:rFonts w:ascii="Calibri" w:hAnsi="Calibri" w:cs="Calibri"/>
          <w:sz w:val="22"/>
          <w:szCs w:val="22"/>
        </w:rPr>
        <w:tab/>
      </w:r>
      <w:r w:rsidR="00F110F1" w:rsidRPr="001B01B8">
        <w:rPr>
          <w:rFonts w:ascii="Calibri" w:hAnsi="Calibri" w:cs="Calibri"/>
          <w:b/>
          <w:sz w:val="22"/>
          <w:szCs w:val="22"/>
        </w:rPr>
        <w:t>ΑΝΑΣΤΑΣΙΟΣ ΜΠΑΡΤΖΩΚΑΣ</w:t>
      </w:r>
      <w:r w:rsidR="005717BF" w:rsidRPr="001B01B8">
        <w:rPr>
          <w:rFonts w:ascii="Calibri" w:hAnsi="Calibri" w:cs="Calibri"/>
          <w:b/>
          <w:sz w:val="22"/>
          <w:szCs w:val="22"/>
        </w:rPr>
        <w:t xml:space="preserve"> </w:t>
      </w:r>
      <w:r w:rsidR="00F110F1" w:rsidRPr="001B01B8">
        <w:rPr>
          <w:rFonts w:ascii="Calibri" w:hAnsi="Calibri" w:cs="Calibri"/>
          <w:b/>
          <w:sz w:val="22"/>
          <w:szCs w:val="22"/>
        </w:rPr>
        <w:t>(Πρόεδρος της Επιτροπής):</w:t>
      </w:r>
      <w:r w:rsidR="005350C0" w:rsidRPr="001B01B8">
        <w:rPr>
          <w:rFonts w:ascii="Calibri" w:hAnsi="Calibri" w:cs="Calibri"/>
          <w:sz w:val="22"/>
          <w:szCs w:val="22"/>
        </w:rPr>
        <w:t xml:space="preserve"> </w:t>
      </w:r>
      <w:r w:rsidR="00F110F1" w:rsidRPr="001B01B8">
        <w:rPr>
          <w:rFonts w:ascii="Calibri" w:hAnsi="Calibri" w:cs="Calibri"/>
          <w:sz w:val="22"/>
          <w:szCs w:val="22"/>
        </w:rPr>
        <w:t>Κυρίες και κύριοι συνάδελφοι, αρχίζει η συνεδρίαση της Διαρκούς Επιτροπής Δημόσιας Διοίκησης, Δημόσιας Τάξης και Δικαιοσύνης με θέμα ημερήσιας διάταξης τη συνέχιση της επεξεργασίας και εξέτασης του σχεδίου νόμου του Υπουργείου Δικαιοσύνης με τίτλο «Αναμόρφωση του κληρονομικού δικαίου και άλλες διατάξεις».</w:t>
      </w:r>
    </w:p>
    <w:p w14:paraId="73C45A2F" w14:textId="77777777" w:rsidR="00F110F1" w:rsidRPr="001B01B8" w:rsidRDefault="00F110F1" w:rsidP="001B01B8">
      <w:pPr>
        <w:tabs>
          <w:tab w:val="left" w:pos="0"/>
        </w:tabs>
        <w:spacing w:after="0" w:line="276" w:lineRule="auto"/>
        <w:ind w:right="-58" w:firstLine="709"/>
        <w:contextualSpacing/>
        <w:jc w:val="both"/>
        <w:rPr>
          <w:rFonts w:ascii="Calibri" w:hAnsi="Calibri" w:cs="Calibri"/>
          <w:sz w:val="22"/>
          <w:szCs w:val="22"/>
        </w:rPr>
      </w:pPr>
      <w:r w:rsidRPr="001B01B8">
        <w:rPr>
          <w:rFonts w:ascii="Calibri" w:hAnsi="Calibri" w:cs="Calibri"/>
          <w:sz w:val="22"/>
          <w:szCs w:val="22"/>
        </w:rPr>
        <w:t>Στη συνεδρίαση παρίσταται ο Υφυπουργός Δικαιοσύνης, κ. Ιωάννης Μπούγας.</w:t>
      </w:r>
    </w:p>
    <w:p w14:paraId="4EC4B1A9" w14:textId="357F878D" w:rsidR="00F110F1" w:rsidRPr="001B01B8" w:rsidRDefault="00F110F1" w:rsidP="001B01B8">
      <w:pPr>
        <w:tabs>
          <w:tab w:val="left" w:pos="0"/>
        </w:tabs>
        <w:spacing w:line="276" w:lineRule="auto"/>
        <w:ind w:right="-58" w:firstLine="709"/>
        <w:contextualSpacing/>
        <w:jc w:val="both"/>
        <w:rPr>
          <w:rFonts w:ascii="Calibri" w:hAnsi="Calibri" w:cs="Calibri"/>
          <w:sz w:val="22"/>
          <w:szCs w:val="22"/>
        </w:rPr>
      </w:pPr>
      <w:r w:rsidRPr="001B01B8">
        <w:rPr>
          <w:rFonts w:ascii="Calibri" w:hAnsi="Calibri" w:cs="Calibri"/>
          <w:sz w:val="22"/>
          <w:szCs w:val="22"/>
        </w:rPr>
        <w:t>Πριν συνεχίσουμε να ενημερώσω την Επιτροπή ότι η συνεδρίαση της Δευτέρας που είχαμε πει ότι θα είναι στις 15.00΄, θα ξεκινήσει μ</w:t>
      </w:r>
      <w:r w:rsidR="00AF2003" w:rsidRPr="001B01B8">
        <w:rPr>
          <w:rFonts w:ascii="Calibri" w:hAnsi="Calibri" w:cs="Calibri"/>
          <w:sz w:val="22"/>
          <w:szCs w:val="22"/>
        </w:rPr>
        <w:t>ί</w:t>
      </w:r>
      <w:r w:rsidRPr="001B01B8">
        <w:rPr>
          <w:rFonts w:ascii="Calibri" w:hAnsi="Calibri" w:cs="Calibri"/>
          <w:sz w:val="22"/>
          <w:szCs w:val="22"/>
        </w:rPr>
        <w:t>α ώρα πιο νωρίς, θα πάει στις 14.00΄.</w:t>
      </w:r>
    </w:p>
    <w:p w14:paraId="6AE09282" w14:textId="787FF74C" w:rsidR="00F110F1" w:rsidRPr="001B01B8" w:rsidRDefault="00F110F1" w:rsidP="001B01B8">
      <w:pPr>
        <w:tabs>
          <w:tab w:val="left" w:pos="0"/>
        </w:tabs>
        <w:spacing w:line="276" w:lineRule="auto"/>
        <w:ind w:right="-58" w:firstLine="709"/>
        <w:contextualSpacing/>
        <w:jc w:val="both"/>
        <w:rPr>
          <w:rFonts w:ascii="Calibri" w:hAnsi="Calibri" w:cs="Calibri"/>
          <w:sz w:val="22"/>
          <w:szCs w:val="22"/>
        </w:rPr>
      </w:pPr>
      <w:r w:rsidRPr="001B01B8">
        <w:rPr>
          <w:rFonts w:ascii="Calibri" w:hAnsi="Calibri" w:cs="Calibri"/>
          <w:sz w:val="22"/>
          <w:szCs w:val="22"/>
        </w:rPr>
        <w:t>Άρα, η συνεδρίαση της Δευτέρας στις 14.00’ αντί για 15.00΄.</w:t>
      </w:r>
    </w:p>
    <w:p w14:paraId="44617791" w14:textId="77777777" w:rsidR="00F110F1" w:rsidRPr="001B01B8" w:rsidRDefault="00F110F1" w:rsidP="001B01B8">
      <w:pPr>
        <w:tabs>
          <w:tab w:val="left" w:pos="0"/>
        </w:tabs>
        <w:spacing w:line="276" w:lineRule="auto"/>
        <w:ind w:right="-58" w:firstLine="709"/>
        <w:contextualSpacing/>
        <w:jc w:val="both"/>
        <w:rPr>
          <w:rFonts w:ascii="Calibri" w:hAnsi="Calibri" w:cs="Calibri"/>
          <w:sz w:val="22"/>
          <w:szCs w:val="22"/>
        </w:rPr>
      </w:pPr>
      <w:r w:rsidRPr="001B01B8">
        <w:rPr>
          <w:rFonts w:ascii="Calibri" w:hAnsi="Calibri" w:cs="Calibri"/>
          <w:sz w:val="22"/>
          <w:szCs w:val="22"/>
        </w:rPr>
        <w:t>Η Ολομέλεια θα είναι την Τρίτη. Σήμερα το πρωί, στη Διάσκεψη των Προέδρων, αποφασίστηκε.</w:t>
      </w:r>
    </w:p>
    <w:p w14:paraId="6A34D6B5" w14:textId="603F1EF6" w:rsidR="00F110F1" w:rsidRPr="001B01B8" w:rsidRDefault="00F110F1" w:rsidP="001B01B8">
      <w:pPr>
        <w:tabs>
          <w:tab w:val="left" w:pos="0"/>
          <w:tab w:val="center" w:pos="4513"/>
        </w:tabs>
        <w:spacing w:line="276" w:lineRule="auto"/>
        <w:ind w:right="-58" w:firstLine="709"/>
        <w:contextualSpacing/>
        <w:jc w:val="both"/>
        <w:rPr>
          <w:rFonts w:ascii="Calibri" w:hAnsi="Calibri" w:cs="Calibri"/>
          <w:bCs/>
          <w:sz w:val="22"/>
          <w:szCs w:val="22"/>
        </w:rPr>
      </w:pPr>
      <w:r w:rsidRPr="001B01B8">
        <w:rPr>
          <w:rFonts w:ascii="Calibri" w:hAnsi="Calibri" w:cs="Calibri"/>
          <w:bCs/>
          <w:sz w:val="22"/>
          <w:szCs w:val="22"/>
        </w:rPr>
        <w:lastRenderedPageBreak/>
        <w:t>Είναι η τρίτη συνεδρίαση, όπου θα γίνει η κατ’ άρθρον επεξεργασία και εξέταση του σχεδίου νόμου.</w:t>
      </w:r>
    </w:p>
    <w:p w14:paraId="081DC037" w14:textId="77777777" w:rsidR="00F110F1" w:rsidRPr="001B01B8" w:rsidRDefault="00F110F1" w:rsidP="001B01B8">
      <w:pPr>
        <w:tabs>
          <w:tab w:val="left" w:pos="0"/>
        </w:tabs>
        <w:spacing w:line="276" w:lineRule="auto"/>
        <w:ind w:right="-58" w:firstLine="709"/>
        <w:contextualSpacing/>
        <w:jc w:val="both"/>
        <w:rPr>
          <w:rFonts w:ascii="Calibri" w:hAnsi="Calibri" w:cs="Calibri"/>
          <w:sz w:val="22"/>
          <w:szCs w:val="22"/>
        </w:rPr>
      </w:pPr>
      <w:r w:rsidRPr="001B01B8">
        <w:rPr>
          <w:rFonts w:ascii="Calibri" w:hAnsi="Calibri" w:cs="Calibri"/>
          <w:bCs/>
          <w:sz w:val="22"/>
          <w:szCs w:val="22"/>
        </w:rPr>
        <w:t xml:space="preserve">Στο σημείο αυτό, καλούνται οι Εισηγητές και οι Ειδικοί Αγορητές να ψηφίσουν </w:t>
      </w:r>
      <w:r w:rsidRPr="001B01B8">
        <w:rPr>
          <w:rFonts w:ascii="Calibri" w:hAnsi="Calibri" w:cs="Calibri"/>
          <w:sz w:val="22"/>
          <w:szCs w:val="22"/>
        </w:rPr>
        <w:t>επί της αρχής του νομοσχεδίου.</w:t>
      </w:r>
    </w:p>
    <w:p w14:paraId="7863A504" w14:textId="77777777" w:rsidR="00F110F1" w:rsidRPr="001B01B8" w:rsidRDefault="00F110F1" w:rsidP="001B01B8">
      <w:pPr>
        <w:tabs>
          <w:tab w:val="left" w:pos="0"/>
          <w:tab w:val="center" w:pos="4513"/>
        </w:tabs>
        <w:spacing w:line="276" w:lineRule="auto"/>
        <w:ind w:right="-58" w:firstLine="709"/>
        <w:contextualSpacing/>
        <w:jc w:val="both"/>
        <w:rPr>
          <w:rFonts w:ascii="Calibri" w:hAnsi="Calibri" w:cs="Calibri"/>
          <w:b/>
          <w:sz w:val="22"/>
          <w:szCs w:val="22"/>
        </w:rPr>
      </w:pPr>
      <w:r w:rsidRPr="001B01B8">
        <w:rPr>
          <w:rFonts w:ascii="Calibri" w:hAnsi="Calibri" w:cs="Calibri"/>
          <w:sz w:val="22"/>
          <w:szCs w:val="22"/>
        </w:rPr>
        <w:t>Τον λόγο έχει ο Εισηγητής της Πλειοψηφίας, κ. Παναγής Καππάτος.</w:t>
      </w:r>
    </w:p>
    <w:p w14:paraId="21BE7CA5" w14:textId="6ADDA2DD" w:rsidR="00F110F1" w:rsidRPr="001B01B8" w:rsidRDefault="00F110F1" w:rsidP="001B01B8">
      <w:pPr>
        <w:tabs>
          <w:tab w:val="left" w:pos="0"/>
          <w:tab w:val="center" w:pos="4513"/>
        </w:tabs>
        <w:spacing w:line="276" w:lineRule="auto"/>
        <w:ind w:right="-58" w:firstLine="709"/>
        <w:contextualSpacing/>
        <w:jc w:val="both"/>
        <w:rPr>
          <w:rFonts w:ascii="Calibri" w:hAnsi="Calibri" w:cs="Calibri"/>
          <w:sz w:val="22"/>
          <w:szCs w:val="22"/>
        </w:rPr>
      </w:pPr>
      <w:r w:rsidRPr="001B01B8">
        <w:rPr>
          <w:rFonts w:ascii="Calibri" w:hAnsi="Calibri" w:cs="Calibri"/>
          <w:b/>
          <w:sz w:val="22"/>
          <w:szCs w:val="22"/>
        </w:rPr>
        <w:t xml:space="preserve">ΠΑΝΑΓΗΣ ΚΑΠΠΑΤΟΣ (Εισηγητής της Πλειοψηφίας): </w:t>
      </w:r>
      <w:r w:rsidRPr="001B01B8">
        <w:rPr>
          <w:rFonts w:ascii="Calibri" w:hAnsi="Calibri" w:cs="Calibri"/>
          <w:bCs/>
          <w:sz w:val="22"/>
          <w:szCs w:val="22"/>
        </w:rPr>
        <w:t>Ψηφίζω «υπέρ».</w:t>
      </w:r>
    </w:p>
    <w:p w14:paraId="23C098E4" w14:textId="77777777" w:rsidR="00F110F1" w:rsidRPr="001B01B8" w:rsidRDefault="00F110F1" w:rsidP="001B01B8">
      <w:pPr>
        <w:tabs>
          <w:tab w:val="left" w:pos="0"/>
          <w:tab w:val="center" w:pos="4513"/>
        </w:tabs>
        <w:spacing w:line="276" w:lineRule="auto"/>
        <w:ind w:right="-58" w:firstLine="709"/>
        <w:contextualSpacing/>
        <w:jc w:val="both"/>
        <w:rPr>
          <w:rFonts w:ascii="Calibri" w:hAnsi="Calibri" w:cs="Calibri"/>
          <w:sz w:val="22"/>
          <w:szCs w:val="22"/>
        </w:rPr>
      </w:pPr>
      <w:r w:rsidRPr="001B01B8">
        <w:rPr>
          <w:rFonts w:ascii="Calibri" w:hAnsi="Calibri" w:cs="Calibri"/>
          <w:b/>
          <w:sz w:val="22"/>
          <w:szCs w:val="22"/>
        </w:rPr>
        <w:t xml:space="preserve">ΑΝΑΣΤΑΣΙΟΣ ΜΠΑΡΤΖΩΚΑΣ (Πρόεδρος της Επιτροπής): </w:t>
      </w:r>
      <w:r w:rsidRPr="001B01B8">
        <w:rPr>
          <w:rFonts w:ascii="Calibri" w:hAnsi="Calibri" w:cs="Calibri"/>
          <w:sz w:val="22"/>
          <w:szCs w:val="22"/>
        </w:rPr>
        <w:t>Τον λόγο έχει η Εισηγήτρια της Μειοψηφίας, κυρία Ευαγγελία Λιακούλη.</w:t>
      </w:r>
    </w:p>
    <w:p w14:paraId="2EB6193A" w14:textId="7093A30C" w:rsidR="00F110F1" w:rsidRPr="001B01B8" w:rsidRDefault="00F110F1" w:rsidP="001B01B8">
      <w:pPr>
        <w:tabs>
          <w:tab w:val="left" w:pos="0"/>
          <w:tab w:val="center" w:pos="4513"/>
        </w:tabs>
        <w:spacing w:line="276" w:lineRule="auto"/>
        <w:ind w:right="-58" w:firstLine="709"/>
        <w:contextualSpacing/>
        <w:jc w:val="both"/>
        <w:rPr>
          <w:rFonts w:ascii="Calibri" w:hAnsi="Calibri" w:cs="Calibri"/>
          <w:sz w:val="22"/>
          <w:szCs w:val="22"/>
        </w:rPr>
      </w:pPr>
      <w:r w:rsidRPr="001B01B8">
        <w:rPr>
          <w:rFonts w:ascii="Calibri" w:hAnsi="Calibri" w:cs="Calibri"/>
          <w:b/>
          <w:bCs/>
          <w:iCs/>
          <w:sz w:val="22"/>
          <w:szCs w:val="22"/>
        </w:rPr>
        <w:t xml:space="preserve">ΕΥΑΓΓΕΛΙΑ ΛΙΑΚΟΥΛΗ </w:t>
      </w:r>
      <w:r w:rsidRPr="001B01B8">
        <w:rPr>
          <w:rFonts w:ascii="Calibri" w:hAnsi="Calibri" w:cs="Calibri"/>
          <w:b/>
          <w:bCs/>
          <w:sz w:val="22"/>
          <w:szCs w:val="22"/>
        </w:rPr>
        <w:t>(</w:t>
      </w:r>
      <w:r w:rsidRPr="001B01B8">
        <w:rPr>
          <w:rFonts w:ascii="Calibri" w:hAnsi="Calibri" w:cs="Calibri"/>
          <w:b/>
          <w:bCs/>
          <w:iCs/>
          <w:sz w:val="22"/>
          <w:szCs w:val="22"/>
        </w:rPr>
        <w:t>Εισηγήτρια της Μειοψηφίας):</w:t>
      </w:r>
      <w:r w:rsidRPr="001B01B8">
        <w:rPr>
          <w:rFonts w:ascii="Calibri" w:hAnsi="Calibri" w:cs="Calibri"/>
          <w:sz w:val="22"/>
          <w:szCs w:val="22"/>
        </w:rPr>
        <w:t xml:space="preserve"> Καλημέρα σας, κύριε Πρόεδρε, ευχαριστώ.</w:t>
      </w:r>
      <w:r w:rsidR="00AF2003" w:rsidRPr="001B01B8">
        <w:rPr>
          <w:rFonts w:ascii="Calibri" w:hAnsi="Calibri" w:cs="Calibri"/>
          <w:sz w:val="22"/>
          <w:szCs w:val="22"/>
        </w:rPr>
        <w:t xml:space="preserve"> </w:t>
      </w:r>
      <w:r w:rsidRPr="001B01B8">
        <w:rPr>
          <w:rFonts w:ascii="Calibri" w:hAnsi="Calibri" w:cs="Calibri"/>
          <w:sz w:val="22"/>
          <w:szCs w:val="22"/>
        </w:rPr>
        <w:t>Στη σημερινή συζήτηση, προτείνουμε κατ’ άρθρον να συμπεριληφθούν παρατηρήσεις και επιφυλασσόμαστε για την τελική μας στάση στην Ολομέλεια.</w:t>
      </w:r>
    </w:p>
    <w:p w14:paraId="1AF29AF7" w14:textId="2226FF07" w:rsidR="00F110F1" w:rsidRPr="001B01B8" w:rsidRDefault="00F110F1" w:rsidP="001B01B8">
      <w:pPr>
        <w:tabs>
          <w:tab w:val="left" w:pos="0"/>
          <w:tab w:val="center" w:pos="4513"/>
        </w:tabs>
        <w:spacing w:line="276" w:lineRule="auto"/>
        <w:ind w:right="-58" w:firstLine="709"/>
        <w:contextualSpacing/>
        <w:jc w:val="both"/>
        <w:rPr>
          <w:rFonts w:ascii="Calibri" w:hAnsi="Calibri" w:cs="Calibri"/>
          <w:b/>
          <w:sz w:val="22"/>
          <w:szCs w:val="22"/>
        </w:rPr>
      </w:pPr>
      <w:r w:rsidRPr="001B01B8">
        <w:rPr>
          <w:rFonts w:ascii="Calibri" w:hAnsi="Calibri" w:cs="Calibri"/>
          <w:b/>
          <w:sz w:val="22"/>
          <w:szCs w:val="22"/>
        </w:rPr>
        <w:t>ΑΝΑΣΤΑΣΙΟΣ ΜΠΑΡΤΖΩΚΑΣ (Πρόεδρος της Επιτροπής):</w:t>
      </w:r>
      <w:r w:rsidR="00867F3A" w:rsidRPr="001B01B8">
        <w:rPr>
          <w:rFonts w:ascii="Calibri" w:hAnsi="Calibri" w:cs="Calibri"/>
          <w:bCs/>
          <w:sz w:val="22"/>
          <w:szCs w:val="22"/>
        </w:rPr>
        <w:t xml:space="preserve"> </w:t>
      </w:r>
      <w:r w:rsidRPr="001B01B8">
        <w:rPr>
          <w:rFonts w:ascii="Calibri" w:hAnsi="Calibri" w:cs="Calibri"/>
          <w:sz w:val="22"/>
          <w:szCs w:val="22"/>
        </w:rPr>
        <w:t xml:space="preserve">Τον λόγο έχει ο Ειδικός Αγορητής της Κ.Ο. </w:t>
      </w:r>
      <w:r w:rsidRPr="001B01B8">
        <w:rPr>
          <w:rFonts w:ascii="Calibri" w:hAnsi="Calibri" w:cs="Calibri"/>
          <w:bCs/>
          <w:sz w:val="22"/>
          <w:szCs w:val="22"/>
        </w:rPr>
        <w:t>«ΣΥΝΑΣΠΙΣΜΟΣ ΡΙΖΟΣΠΑΣΤΙΚΗΣ ΑΡΙΣΤΕΡΑΣ – ΠΡΟΟΔΕΥΤΙΚΗ ΣΥΜΜΑΧΙΑ</w:t>
      </w:r>
      <w:r w:rsidRPr="001B01B8">
        <w:rPr>
          <w:rFonts w:ascii="Calibri" w:hAnsi="Calibri" w:cs="Calibri"/>
          <w:sz w:val="22"/>
          <w:szCs w:val="22"/>
        </w:rPr>
        <w:t>», κ. Γεώργιος Παπαηλιού.</w:t>
      </w:r>
    </w:p>
    <w:p w14:paraId="682FC7DA" w14:textId="6AE301D6" w:rsidR="00F110F1" w:rsidRPr="001B01B8" w:rsidRDefault="00F110F1" w:rsidP="001B01B8">
      <w:pPr>
        <w:tabs>
          <w:tab w:val="left" w:pos="0"/>
          <w:tab w:val="center" w:pos="4513"/>
        </w:tabs>
        <w:spacing w:line="276" w:lineRule="auto"/>
        <w:ind w:right="-58" w:firstLine="709"/>
        <w:contextualSpacing/>
        <w:jc w:val="both"/>
        <w:rPr>
          <w:rFonts w:ascii="Calibri" w:hAnsi="Calibri" w:cs="Calibri"/>
          <w:b/>
          <w:bCs/>
          <w:sz w:val="22"/>
          <w:szCs w:val="22"/>
        </w:rPr>
      </w:pPr>
      <w:r w:rsidRPr="001B01B8">
        <w:rPr>
          <w:rFonts w:ascii="Calibri" w:hAnsi="Calibri" w:cs="Calibri"/>
          <w:b/>
          <w:bCs/>
          <w:iCs/>
          <w:sz w:val="22"/>
          <w:szCs w:val="22"/>
        </w:rPr>
        <w:t>ΓΕΩΡΓΙΟΣ ΠΑΠΑΗΛΙΟΥ</w:t>
      </w:r>
      <w:r w:rsidR="00867F3A" w:rsidRPr="001B01B8">
        <w:rPr>
          <w:rFonts w:ascii="Calibri" w:hAnsi="Calibri" w:cs="Calibri"/>
          <w:b/>
          <w:bCs/>
          <w:iCs/>
          <w:sz w:val="22"/>
          <w:szCs w:val="22"/>
        </w:rPr>
        <w:t xml:space="preserve"> </w:t>
      </w:r>
      <w:r w:rsidRPr="001B01B8">
        <w:rPr>
          <w:rFonts w:ascii="Calibri" w:hAnsi="Calibri" w:cs="Calibri"/>
          <w:b/>
          <w:bCs/>
          <w:iCs/>
          <w:sz w:val="22"/>
          <w:szCs w:val="22"/>
        </w:rPr>
        <w:t xml:space="preserve">(Ειδικός Αγορητής της Κ.Ο. «ΣΥΝΑΣΠΙΣΜΟΣ ΡΙΖΟΣΠΑΣΤΙΚΗΣ ΑΡΙΣΤΕΡΑΣ-ΠΡΟΟΔΕΥΤΙΚΗ ΣΥΜΜΑΧΙΑ»): </w:t>
      </w:r>
      <w:r w:rsidRPr="001B01B8">
        <w:rPr>
          <w:rFonts w:ascii="Calibri" w:hAnsi="Calibri" w:cs="Calibri"/>
          <w:iCs/>
          <w:sz w:val="22"/>
          <w:szCs w:val="22"/>
        </w:rPr>
        <w:t>Επιφύλαξη.</w:t>
      </w:r>
    </w:p>
    <w:p w14:paraId="0C12D309" w14:textId="21CA5FF6" w:rsidR="00F110F1" w:rsidRPr="001B01B8" w:rsidRDefault="00F110F1" w:rsidP="001B01B8">
      <w:pPr>
        <w:tabs>
          <w:tab w:val="left" w:pos="0"/>
          <w:tab w:val="center" w:pos="4513"/>
        </w:tabs>
        <w:spacing w:line="276" w:lineRule="auto"/>
        <w:ind w:right="-58" w:firstLine="709"/>
        <w:contextualSpacing/>
        <w:jc w:val="both"/>
        <w:rPr>
          <w:rFonts w:ascii="Calibri" w:hAnsi="Calibri" w:cs="Calibri"/>
          <w:b/>
          <w:sz w:val="22"/>
          <w:szCs w:val="22"/>
        </w:rPr>
      </w:pPr>
      <w:r w:rsidRPr="001B01B8">
        <w:rPr>
          <w:rFonts w:ascii="Calibri" w:hAnsi="Calibri" w:cs="Calibri"/>
          <w:b/>
          <w:sz w:val="22"/>
          <w:szCs w:val="22"/>
        </w:rPr>
        <w:t>ΑΝΑΣΤΑΣΙΟΣ ΜΠΑΡΤΖΩΚΑΣ</w:t>
      </w:r>
      <w:r w:rsidR="00867F3A" w:rsidRPr="001B01B8">
        <w:rPr>
          <w:rFonts w:ascii="Calibri" w:hAnsi="Calibri" w:cs="Calibri"/>
          <w:b/>
          <w:sz w:val="22"/>
          <w:szCs w:val="22"/>
        </w:rPr>
        <w:t xml:space="preserve"> </w:t>
      </w:r>
      <w:r w:rsidRPr="001B01B8">
        <w:rPr>
          <w:rFonts w:ascii="Calibri" w:hAnsi="Calibri" w:cs="Calibri"/>
          <w:b/>
          <w:sz w:val="22"/>
          <w:szCs w:val="22"/>
        </w:rPr>
        <w:t>(Πρόεδρος της Επιτροπής):</w:t>
      </w:r>
      <w:r w:rsidR="00867F3A" w:rsidRPr="001B01B8">
        <w:rPr>
          <w:rFonts w:ascii="Calibri" w:hAnsi="Calibri" w:cs="Calibri"/>
          <w:b/>
          <w:sz w:val="22"/>
          <w:szCs w:val="22"/>
        </w:rPr>
        <w:t xml:space="preserve"> </w:t>
      </w:r>
      <w:r w:rsidRPr="001B01B8">
        <w:rPr>
          <w:rFonts w:ascii="Calibri" w:hAnsi="Calibri" w:cs="Calibri"/>
          <w:sz w:val="22"/>
          <w:szCs w:val="22"/>
        </w:rPr>
        <w:t>Τον λόγο έχει η Ειδική Αγορήτρια της Κ.Ο. «ΚΟΜΜΟΥΝΙΣΤΙΚΟ ΚΟΜΜΑ ΕΛΛΑΔΑΣ»,</w:t>
      </w:r>
      <w:r w:rsidRPr="001B01B8">
        <w:rPr>
          <w:rFonts w:ascii="Calibri" w:hAnsi="Calibri" w:cs="Calibri"/>
          <w:b/>
          <w:bCs/>
          <w:sz w:val="22"/>
          <w:szCs w:val="22"/>
        </w:rPr>
        <w:t xml:space="preserve"> </w:t>
      </w:r>
      <w:r w:rsidRPr="001B01B8">
        <w:rPr>
          <w:rFonts w:ascii="Calibri" w:hAnsi="Calibri" w:cs="Calibri"/>
          <w:sz w:val="22"/>
          <w:szCs w:val="22"/>
        </w:rPr>
        <w:t>κυρία Μαρία Κομνηνάκα.</w:t>
      </w:r>
    </w:p>
    <w:p w14:paraId="4936B5C5" w14:textId="6BD02586" w:rsidR="00F110F1" w:rsidRPr="001B01B8" w:rsidRDefault="00F110F1" w:rsidP="001B01B8">
      <w:pPr>
        <w:tabs>
          <w:tab w:val="left" w:pos="0"/>
          <w:tab w:val="center" w:pos="4513"/>
        </w:tabs>
        <w:spacing w:line="276" w:lineRule="auto"/>
        <w:ind w:right="-58" w:firstLine="709"/>
        <w:contextualSpacing/>
        <w:jc w:val="both"/>
        <w:rPr>
          <w:rFonts w:ascii="Calibri" w:hAnsi="Calibri" w:cs="Calibri"/>
          <w:b/>
          <w:sz w:val="22"/>
          <w:szCs w:val="22"/>
        </w:rPr>
      </w:pPr>
      <w:r w:rsidRPr="001B01B8">
        <w:rPr>
          <w:rFonts w:ascii="Calibri" w:hAnsi="Calibri" w:cs="Calibri"/>
          <w:b/>
          <w:bCs/>
          <w:iCs/>
          <w:sz w:val="22"/>
          <w:szCs w:val="22"/>
        </w:rPr>
        <w:t>ΜΑΡΙΑ ΚΟΜΝΗΝΑΚΑ (Ειδική Αγορήτρια της Κ.Ο. «ΚΟΜΜΟΥΝΙΣΤΙΚΟ ΚΟΜΜΑ ΕΛΛΑΔΑΣ</w:t>
      </w:r>
      <w:r w:rsidRPr="001B01B8">
        <w:rPr>
          <w:rFonts w:ascii="Calibri" w:hAnsi="Calibri" w:cs="Calibri"/>
          <w:iCs/>
          <w:sz w:val="22"/>
          <w:szCs w:val="22"/>
        </w:rPr>
        <w:t>»</w:t>
      </w:r>
      <w:r w:rsidRPr="001B01B8">
        <w:rPr>
          <w:rFonts w:ascii="Calibri" w:hAnsi="Calibri" w:cs="Calibri"/>
          <w:b/>
          <w:bCs/>
          <w:iCs/>
          <w:sz w:val="22"/>
          <w:szCs w:val="22"/>
        </w:rPr>
        <w:t xml:space="preserve">): </w:t>
      </w:r>
      <w:r w:rsidRPr="001B01B8">
        <w:rPr>
          <w:rFonts w:ascii="Calibri" w:hAnsi="Calibri" w:cs="Calibri"/>
          <w:iCs/>
          <w:sz w:val="22"/>
          <w:szCs w:val="22"/>
        </w:rPr>
        <w:t>«Κατά».</w:t>
      </w:r>
    </w:p>
    <w:p w14:paraId="52E81491" w14:textId="5CCDD6EC" w:rsidR="00F110F1" w:rsidRPr="001B01B8" w:rsidRDefault="00F110F1" w:rsidP="001B01B8">
      <w:pPr>
        <w:tabs>
          <w:tab w:val="left" w:pos="0"/>
          <w:tab w:val="center" w:pos="4513"/>
        </w:tabs>
        <w:spacing w:line="276" w:lineRule="auto"/>
        <w:ind w:right="-58" w:firstLine="709"/>
        <w:contextualSpacing/>
        <w:jc w:val="both"/>
        <w:rPr>
          <w:rFonts w:ascii="Calibri" w:hAnsi="Calibri" w:cs="Calibri"/>
          <w:bCs/>
          <w:sz w:val="22"/>
          <w:szCs w:val="22"/>
        </w:rPr>
      </w:pPr>
      <w:r w:rsidRPr="001B01B8">
        <w:rPr>
          <w:rFonts w:ascii="Calibri" w:hAnsi="Calibri" w:cs="Calibri"/>
          <w:b/>
          <w:sz w:val="22"/>
          <w:szCs w:val="22"/>
        </w:rPr>
        <w:t>ΑΝΑΣΤΑΣΙΟΣ ΜΠΑΡΤΖΩΚΑΣ (Πρόεδρος της Επιτροπής):</w:t>
      </w:r>
      <w:r w:rsidR="00867F3A" w:rsidRPr="001B01B8">
        <w:rPr>
          <w:rFonts w:ascii="Calibri" w:hAnsi="Calibri" w:cs="Calibri"/>
          <w:b/>
          <w:sz w:val="22"/>
          <w:szCs w:val="22"/>
        </w:rPr>
        <w:t xml:space="preserve"> </w:t>
      </w:r>
      <w:r w:rsidRPr="001B01B8">
        <w:rPr>
          <w:rFonts w:ascii="Calibri" w:hAnsi="Calibri" w:cs="Calibri"/>
          <w:bCs/>
          <w:sz w:val="22"/>
          <w:szCs w:val="22"/>
        </w:rPr>
        <w:t>Τ</w:t>
      </w:r>
      <w:r w:rsidRPr="001B01B8">
        <w:rPr>
          <w:rFonts w:ascii="Calibri" w:hAnsi="Calibri" w:cs="Calibri"/>
          <w:sz w:val="22"/>
          <w:szCs w:val="22"/>
        </w:rPr>
        <w:t>ον λόγο έχει ο Ειδικός Αγορητής της Κ.Ο. «ΔΗΜΟΚΡΑΤΙΚΟ ΠΑΤΡΙΩΤΙΚΟ ΚΙΝΗΜΑ ”ΝΙΚΗ”»,</w:t>
      </w:r>
      <w:r w:rsidRPr="001B01B8">
        <w:rPr>
          <w:rFonts w:ascii="Calibri" w:hAnsi="Calibri" w:cs="Calibri"/>
          <w:b/>
          <w:sz w:val="22"/>
          <w:szCs w:val="22"/>
        </w:rPr>
        <w:t xml:space="preserve"> </w:t>
      </w:r>
      <w:r w:rsidRPr="001B01B8">
        <w:rPr>
          <w:rFonts w:ascii="Calibri" w:hAnsi="Calibri" w:cs="Calibri"/>
          <w:bCs/>
          <w:sz w:val="22"/>
          <w:szCs w:val="22"/>
        </w:rPr>
        <w:t>κ. Γεώργιος Ρούντας.</w:t>
      </w:r>
    </w:p>
    <w:p w14:paraId="2C69DBE3" w14:textId="2B3C789F" w:rsidR="00F110F1" w:rsidRPr="001B01B8" w:rsidRDefault="00F110F1" w:rsidP="001B01B8">
      <w:pPr>
        <w:tabs>
          <w:tab w:val="left" w:pos="0"/>
          <w:tab w:val="center" w:pos="4513"/>
        </w:tabs>
        <w:spacing w:line="276" w:lineRule="auto"/>
        <w:ind w:right="-58" w:firstLine="709"/>
        <w:contextualSpacing/>
        <w:jc w:val="both"/>
        <w:rPr>
          <w:rFonts w:ascii="Calibri" w:hAnsi="Calibri" w:cs="Calibri"/>
          <w:b/>
          <w:bCs/>
          <w:sz w:val="22"/>
          <w:szCs w:val="22"/>
        </w:rPr>
      </w:pPr>
      <w:r w:rsidRPr="001B01B8">
        <w:rPr>
          <w:rFonts w:ascii="Calibri" w:hAnsi="Calibri" w:cs="Calibri"/>
          <w:b/>
          <w:bCs/>
          <w:sz w:val="22"/>
          <w:szCs w:val="22"/>
        </w:rPr>
        <w:t xml:space="preserve">ΓΕΩΡΓΙΟΣ ΡΟΥΝΤΑΣ (Ειδικός Αγορητής της Κ.Ο. «ΔΗΜΟΚΡΑΤΙΚΟ ΠΑΤΡΙΩΤΙΚΟ ΚΙΝΗΜΑ ”ΝΙΚΗ”»): </w:t>
      </w:r>
      <w:r w:rsidRPr="001B01B8">
        <w:rPr>
          <w:rFonts w:ascii="Calibri" w:hAnsi="Calibri" w:cs="Calibri"/>
          <w:sz w:val="22"/>
          <w:szCs w:val="22"/>
        </w:rPr>
        <w:t>Επιφύλαξη.</w:t>
      </w:r>
    </w:p>
    <w:p w14:paraId="74256BCD" w14:textId="49EC37D0" w:rsidR="00F110F1" w:rsidRPr="001B01B8" w:rsidRDefault="00F110F1" w:rsidP="001B01B8">
      <w:pPr>
        <w:tabs>
          <w:tab w:val="left" w:pos="0"/>
          <w:tab w:val="center" w:pos="4513"/>
        </w:tabs>
        <w:spacing w:line="276" w:lineRule="auto"/>
        <w:ind w:right="-58" w:firstLine="709"/>
        <w:contextualSpacing/>
        <w:jc w:val="both"/>
        <w:rPr>
          <w:rFonts w:ascii="Calibri" w:hAnsi="Calibri" w:cs="Calibri"/>
          <w:sz w:val="22"/>
          <w:szCs w:val="22"/>
        </w:rPr>
      </w:pPr>
      <w:r w:rsidRPr="001B01B8">
        <w:rPr>
          <w:rFonts w:ascii="Calibri" w:hAnsi="Calibri" w:cs="Calibri"/>
          <w:b/>
          <w:sz w:val="22"/>
          <w:szCs w:val="22"/>
        </w:rPr>
        <w:t>ΑΝΑΣΤΑΣΙΟΣ ΜΠΑΡΤΖΩΚΑΣ</w:t>
      </w:r>
      <w:r w:rsidR="00867F3A" w:rsidRPr="001B01B8">
        <w:rPr>
          <w:rFonts w:ascii="Calibri" w:hAnsi="Calibri" w:cs="Calibri"/>
          <w:b/>
          <w:sz w:val="22"/>
          <w:szCs w:val="22"/>
        </w:rPr>
        <w:t xml:space="preserve"> </w:t>
      </w:r>
      <w:r w:rsidRPr="001B01B8">
        <w:rPr>
          <w:rFonts w:ascii="Calibri" w:hAnsi="Calibri" w:cs="Calibri"/>
          <w:b/>
          <w:sz w:val="22"/>
          <w:szCs w:val="22"/>
        </w:rPr>
        <w:t xml:space="preserve">(Πρόεδρος της Επιτροπής): </w:t>
      </w:r>
      <w:r w:rsidRPr="001B01B8">
        <w:rPr>
          <w:rFonts w:ascii="Calibri" w:hAnsi="Calibri" w:cs="Calibri"/>
          <w:sz w:val="22"/>
          <w:szCs w:val="22"/>
        </w:rPr>
        <w:t>Οι υπόλοιποι συνάδελφοι ακόμα μάλλον είναι στην Ολομέλεια.</w:t>
      </w:r>
    </w:p>
    <w:p w14:paraId="5AA59D98" w14:textId="06260E6B" w:rsidR="00F110F1" w:rsidRPr="001B01B8" w:rsidRDefault="00F110F1" w:rsidP="001B01B8">
      <w:pPr>
        <w:tabs>
          <w:tab w:val="left" w:pos="0"/>
          <w:tab w:val="center" w:pos="4513"/>
        </w:tabs>
        <w:spacing w:line="276" w:lineRule="auto"/>
        <w:ind w:right="-58" w:firstLine="709"/>
        <w:contextualSpacing/>
        <w:jc w:val="both"/>
        <w:rPr>
          <w:rFonts w:ascii="Calibri" w:hAnsi="Calibri" w:cs="Calibri"/>
          <w:b/>
          <w:bCs/>
          <w:sz w:val="22"/>
          <w:szCs w:val="22"/>
        </w:rPr>
      </w:pPr>
      <w:r w:rsidRPr="001B01B8">
        <w:rPr>
          <w:rFonts w:ascii="Calibri" w:hAnsi="Calibri" w:cs="Calibri"/>
          <w:bCs/>
          <w:sz w:val="22"/>
          <w:szCs w:val="22"/>
        </w:rPr>
        <w:t xml:space="preserve">Συνεπώς, το ως άνω σχέδιο </w:t>
      </w:r>
      <w:r w:rsidRPr="001B01B8">
        <w:rPr>
          <w:rFonts w:ascii="Calibri" w:hAnsi="Calibri" w:cs="Calibri"/>
          <w:sz w:val="22"/>
          <w:szCs w:val="22"/>
        </w:rPr>
        <w:t xml:space="preserve">νόμου του </w:t>
      </w:r>
      <w:r w:rsidRPr="001B01B8">
        <w:rPr>
          <w:rFonts w:ascii="Calibri" w:hAnsi="Calibri" w:cs="Calibri"/>
          <w:bCs/>
          <w:sz w:val="22"/>
          <w:szCs w:val="22"/>
        </w:rPr>
        <w:t xml:space="preserve">Υπουργείου </w:t>
      </w:r>
      <w:r w:rsidRPr="001B01B8">
        <w:rPr>
          <w:rFonts w:ascii="Calibri" w:hAnsi="Calibri" w:cs="Calibri"/>
          <w:sz w:val="22"/>
          <w:szCs w:val="22"/>
        </w:rPr>
        <w:t>Δικαιοσύνης</w:t>
      </w:r>
      <w:r w:rsidRPr="001B01B8">
        <w:rPr>
          <w:rFonts w:ascii="Calibri" w:hAnsi="Calibri" w:cs="Calibri"/>
          <w:bCs/>
          <w:sz w:val="22"/>
          <w:szCs w:val="22"/>
        </w:rPr>
        <w:t xml:space="preserve"> γίνεται δεκτό, επί της αρχής, κατά πλειοψηφία.</w:t>
      </w:r>
    </w:p>
    <w:p w14:paraId="1E9BAF74" w14:textId="77777777" w:rsidR="00F110F1" w:rsidRPr="001B01B8" w:rsidRDefault="00F110F1" w:rsidP="001B01B8">
      <w:pPr>
        <w:tabs>
          <w:tab w:val="left" w:pos="0"/>
        </w:tabs>
        <w:spacing w:line="276" w:lineRule="auto"/>
        <w:ind w:right="-58" w:firstLine="709"/>
        <w:contextualSpacing/>
        <w:jc w:val="both"/>
        <w:rPr>
          <w:rFonts w:ascii="Calibri" w:hAnsi="Calibri" w:cs="Calibri"/>
          <w:bCs/>
          <w:sz w:val="22"/>
          <w:szCs w:val="22"/>
        </w:rPr>
      </w:pPr>
      <w:r w:rsidRPr="001B01B8">
        <w:rPr>
          <w:rFonts w:ascii="Calibri" w:hAnsi="Calibri" w:cs="Calibri"/>
          <w:bCs/>
          <w:sz w:val="22"/>
          <w:szCs w:val="22"/>
        </w:rPr>
        <w:t>Πριν εισέλθουμε στη συζήτηση επί των άρθρων, ο κ. Υπουργός έχει ζητήσει τον λόγο για μια τοποθέτηση.</w:t>
      </w:r>
    </w:p>
    <w:p w14:paraId="59206E1B" w14:textId="77777777" w:rsidR="00973978" w:rsidRPr="001B01B8" w:rsidRDefault="00973978" w:rsidP="001B01B8">
      <w:pPr>
        <w:spacing w:line="276" w:lineRule="auto"/>
        <w:ind w:right="-58"/>
        <w:contextualSpacing/>
        <w:jc w:val="both"/>
        <w:rPr>
          <w:rFonts w:ascii="Calibri" w:hAnsi="Calibri" w:cs="Calibri"/>
          <w:sz w:val="22"/>
          <w:szCs w:val="22"/>
        </w:rPr>
      </w:pPr>
    </w:p>
    <w:p w14:paraId="370B0C14" w14:textId="7D03C8E7"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b/>
          <w:bCs/>
          <w:sz w:val="22"/>
          <w:szCs w:val="22"/>
        </w:rPr>
        <w:t xml:space="preserve">ΙΩΑΝΝΗΣ ΜΠΟΥΓΑΣ (Υφυπουργός Δικαιοσύνης): </w:t>
      </w:r>
      <w:r w:rsidRPr="001B01B8">
        <w:rPr>
          <w:rFonts w:ascii="Calibri" w:hAnsi="Calibri" w:cs="Calibri"/>
          <w:sz w:val="22"/>
          <w:szCs w:val="22"/>
        </w:rPr>
        <w:t xml:space="preserve">Κύριε Πρόεδρε, ετέθη από τους συναδέλφους, αλλά και τους φορείς ένα ζήτημα σχετικά με την </w:t>
      </w:r>
      <w:proofErr w:type="spellStart"/>
      <w:r w:rsidRPr="001B01B8">
        <w:rPr>
          <w:rFonts w:ascii="Calibri" w:hAnsi="Calibri" w:cs="Calibri"/>
          <w:sz w:val="22"/>
          <w:szCs w:val="22"/>
        </w:rPr>
        <w:t>αναρίθμηση</w:t>
      </w:r>
      <w:proofErr w:type="spellEnd"/>
      <w:r w:rsidRPr="001B01B8">
        <w:rPr>
          <w:rFonts w:ascii="Calibri" w:hAnsi="Calibri" w:cs="Calibri"/>
          <w:sz w:val="22"/>
          <w:szCs w:val="22"/>
        </w:rPr>
        <w:t xml:space="preserve"> των άρθρων του Κληρονομικού Δικαίου. Επειδή το θέμα αυτό είναι βέβαιο ότι θα προκαλέσει αντικείμενο συζητήσεων και επιστημονικού διαλόγου, ζήτησα και μου δόθηκαν εγγράφως οι απόψεις της Επιτροπής που συνέταξε το σχέδιο νόμου για το Κληρονομικό Δίκαιο και θα παρακαλούσα, αφού αναγνώσω τις απόψεις, να εγχειρίσω και το σημείωμα για να αποτελέσει τμήμα των Πρακτικών.</w:t>
      </w:r>
    </w:p>
    <w:p w14:paraId="3DDB339B" w14:textId="153F424D"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Στο πλαίσιο της προτεινόμενης μεταρρύθμισης του Κληρονομικού Δικαίου η Νομοπαρασκευαστική Επιτροπή έκρινε επιβεβλημένη την </w:t>
      </w:r>
      <w:proofErr w:type="spellStart"/>
      <w:r w:rsidRPr="001B01B8">
        <w:rPr>
          <w:rFonts w:ascii="Calibri" w:hAnsi="Calibri" w:cs="Calibri"/>
          <w:sz w:val="22"/>
          <w:szCs w:val="22"/>
        </w:rPr>
        <w:t>αναρίθμηση</w:t>
      </w:r>
      <w:proofErr w:type="spellEnd"/>
      <w:r w:rsidRPr="001B01B8">
        <w:rPr>
          <w:rFonts w:ascii="Calibri" w:hAnsi="Calibri" w:cs="Calibri"/>
          <w:sz w:val="22"/>
          <w:szCs w:val="22"/>
        </w:rPr>
        <w:t xml:space="preserve"> του συνόλου των άρθρων του Πέμπτου Βιβλίου του Αστικού Κώδικα. Η ανάγκη </w:t>
      </w:r>
      <w:proofErr w:type="spellStart"/>
      <w:r w:rsidRPr="001B01B8">
        <w:rPr>
          <w:rFonts w:ascii="Calibri" w:hAnsi="Calibri" w:cs="Calibri"/>
          <w:sz w:val="22"/>
          <w:szCs w:val="22"/>
        </w:rPr>
        <w:t>αναρίθμησης</w:t>
      </w:r>
      <w:proofErr w:type="spellEnd"/>
      <w:r w:rsidRPr="001B01B8">
        <w:rPr>
          <w:rFonts w:ascii="Calibri" w:hAnsi="Calibri" w:cs="Calibri"/>
          <w:sz w:val="22"/>
          <w:szCs w:val="22"/>
        </w:rPr>
        <w:t xml:space="preserve"> υπαγορεύτηκε από την κατάργηση δύο ολόκληρων Κεφαλαίων, τα οποία δεν ήταν συνεχόμενα</w:t>
      </w:r>
      <w:r w:rsidR="00A2181A" w:rsidRPr="001B01B8">
        <w:rPr>
          <w:rFonts w:ascii="Calibri" w:hAnsi="Calibri" w:cs="Calibri"/>
          <w:sz w:val="22"/>
          <w:szCs w:val="22"/>
        </w:rPr>
        <w:t>,</w:t>
      </w:r>
      <w:r w:rsidRPr="001B01B8">
        <w:rPr>
          <w:rFonts w:ascii="Calibri" w:hAnsi="Calibri" w:cs="Calibri"/>
          <w:sz w:val="22"/>
          <w:szCs w:val="22"/>
        </w:rPr>
        <w:t xml:space="preserve"> ήτοι του 12</w:t>
      </w:r>
      <w:r w:rsidRPr="001B01B8">
        <w:rPr>
          <w:rFonts w:ascii="Calibri" w:hAnsi="Calibri" w:cs="Calibri"/>
          <w:sz w:val="22"/>
          <w:szCs w:val="22"/>
          <w:vertAlign w:val="superscript"/>
        </w:rPr>
        <w:t>ου</w:t>
      </w:r>
      <w:r w:rsidRPr="001B01B8">
        <w:rPr>
          <w:rFonts w:ascii="Calibri" w:hAnsi="Calibri" w:cs="Calibri"/>
          <w:sz w:val="22"/>
          <w:szCs w:val="22"/>
        </w:rPr>
        <w:t xml:space="preserve">  Κεφαλαίου «Περί κληρονόμου με απογραφή» και του 15</w:t>
      </w:r>
      <w:r w:rsidRPr="001B01B8">
        <w:rPr>
          <w:rFonts w:ascii="Calibri" w:hAnsi="Calibri" w:cs="Calibri"/>
          <w:sz w:val="22"/>
          <w:szCs w:val="22"/>
          <w:vertAlign w:val="superscript"/>
        </w:rPr>
        <w:t>ου</w:t>
      </w:r>
      <w:r w:rsidRPr="001B01B8">
        <w:rPr>
          <w:rFonts w:ascii="Calibri" w:hAnsi="Calibri" w:cs="Calibri"/>
          <w:sz w:val="22"/>
          <w:szCs w:val="22"/>
        </w:rPr>
        <w:t xml:space="preserve"> Κεφαλαίου «Περί εκποίησης της κληρονομίας», σε συνδυασμό και με την προσθήκη δύο, επίσης, μη συνεχόμενων κεφαλαίων για την κληρονομική σύμβαση «Αιτία θανάτου», νέο 4</w:t>
      </w:r>
      <w:r w:rsidRPr="001B01B8">
        <w:rPr>
          <w:rFonts w:ascii="Calibri" w:hAnsi="Calibri" w:cs="Calibri"/>
          <w:sz w:val="22"/>
          <w:szCs w:val="22"/>
          <w:vertAlign w:val="superscript"/>
        </w:rPr>
        <w:t>ο</w:t>
      </w:r>
      <w:r w:rsidRPr="001B01B8">
        <w:rPr>
          <w:rFonts w:ascii="Calibri" w:hAnsi="Calibri" w:cs="Calibri"/>
          <w:sz w:val="22"/>
          <w:szCs w:val="22"/>
        </w:rPr>
        <w:t xml:space="preserve"> Κεφάλαιο, νέες διατάξεις 1.798 έως </w:t>
      </w:r>
      <w:r w:rsidRPr="001B01B8">
        <w:rPr>
          <w:rFonts w:ascii="Calibri" w:hAnsi="Calibri" w:cs="Calibri"/>
          <w:sz w:val="22"/>
          <w:szCs w:val="22"/>
        </w:rPr>
        <w:lastRenderedPageBreak/>
        <w:t>1.807 και για τη σύμβαση «Εκ των προτέρων παραίτησης από δικαιώματα στην κληρονομία», νέο 7</w:t>
      </w:r>
      <w:r w:rsidRPr="001B01B8">
        <w:rPr>
          <w:rFonts w:ascii="Calibri" w:hAnsi="Calibri" w:cs="Calibri"/>
          <w:sz w:val="22"/>
          <w:szCs w:val="22"/>
          <w:vertAlign w:val="superscript"/>
        </w:rPr>
        <w:t>ο</w:t>
      </w:r>
      <w:r w:rsidRPr="001B01B8">
        <w:rPr>
          <w:rFonts w:ascii="Calibri" w:hAnsi="Calibri" w:cs="Calibri"/>
          <w:sz w:val="22"/>
          <w:szCs w:val="22"/>
        </w:rPr>
        <w:t xml:space="preserve"> Κεφάλαιο, νέες διατάξεις 1.838 έως 1.843.</w:t>
      </w:r>
    </w:p>
    <w:p w14:paraId="1D57A112" w14:textId="2F6165CB"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Τα </w:t>
      </w:r>
      <w:proofErr w:type="spellStart"/>
      <w:r w:rsidRPr="001B01B8">
        <w:rPr>
          <w:rFonts w:ascii="Calibri" w:hAnsi="Calibri" w:cs="Calibri"/>
          <w:sz w:val="22"/>
          <w:szCs w:val="22"/>
        </w:rPr>
        <w:t>νεοεισαγόμενα</w:t>
      </w:r>
      <w:proofErr w:type="spellEnd"/>
      <w:r w:rsidRPr="001B01B8">
        <w:rPr>
          <w:rFonts w:ascii="Calibri" w:hAnsi="Calibri" w:cs="Calibri"/>
          <w:sz w:val="22"/>
          <w:szCs w:val="22"/>
        </w:rPr>
        <w:t xml:space="preserve"> κεφάλαια ήταν αδύνατο να ενταχθούν από συστηματική και αιτιολογική άποψη στη θέση των </w:t>
      </w:r>
      <w:proofErr w:type="spellStart"/>
      <w:r w:rsidRPr="001B01B8">
        <w:rPr>
          <w:rFonts w:ascii="Calibri" w:hAnsi="Calibri" w:cs="Calibri"/>
          <w:sz w:val="22"/>
          <w:szCs w:val="22"/>
        </w:rPr>
        <w:t>καταργηθέντων</w:t>
      </w:r>
      <w:proofErr w:type="spellEnd"/>
      <w:r w:rsidRPr="001B01B8">
        <w:rPr>
          <w:rFonts w:ascii="Calibri" w:hAnsi="Calibri" w:cs="Calibri"/>
          <w:sz w:val="22"/>
          <w:szCs w:val="22"/>
        </w:rPr>
        <w:t xml:space="preserve"> διότι το μεν κεφάλαιο για την κληρονομική σύμβαση «Αιτία θανάτου» η οποία αποτελεί διάταξη τελευταίας βούλησης, επιβάλλεται να έπεται των κεφαλαίων για τη «Σύνταξη, ανάκληση και δημοσίευση διαθηκών» 2</w:t>
      </w:r>
      <w:r w:rsidRPr="001B01B8">
        <w:rPr>
          <w:rFonts w:ascii="Calibri" w:hAnsi="Calibri" w:cs="Calibri"/>
          <w:sz w:val="22"/>
          <w:szCs w:val="22"/>
          <w:vertAlign w:val="superscript"/>
        </w:rPr>
        <w:t>ο</w:t>
      </w:r>
      <w:r w:rsidRPr="001B01B8">
        <w:rPr>
          <w:rFonts w:ascii="Calibri" w:hAnsi="Calibri" w:cs="Calibri"/>
          <w:sz w:val="22"/>
          <w:szCs w:val="22"/>
        </w:rPr>
        <w:t xml:space="preserve"> Κεφάλαιο και για το «Περιεχόμενο διαθήκης» 3</w:t>
      </w:r>
      <w:r w:rsidRPr="001B01B8">
        <w:rPr>
          <w:rFonts w:ascii="Calibri" w:hAnsi="Calibri" w:cs="Calibri"/>
          <w:sz w:val="22"/>
          <w:szCs w:val="22"/>
          <w:vertAlign w:val="superscript"/>
        </w:rPr>
        <w:t>ο</w:t>
      </w:r>
      <w:r w:rsidRPr="001B01B8">
        <w:rPr>
          <w:rFonts w:ascii="Calibri" w:hAnsi="Calibri" w:cs="Calibri"/>
          <w:sz w:val="22"/>
          <w:szCs w:val="22"/>
        </w:rPr>
        <w:t xml:space="preserve"> Κεφάλαιο. Το δε, Κεφάλαιο για τη σύμβαση «Εκ των προτέρων παραίτησης» έπρεπε να προηγείται του Κεφαλαίου «Περί αποδοχής και αποποίησης της κληρονομίας» 8</w:t>
      </w:r>
      <w:r w:rsidRPr="001B01B8">
        <w:rPr>
          <w:rFonts w:ascii="Calibri" w:hAnsi="Calibri" w:cs="Calibri"/>
          <w:sz w:val="22"/>
          <w:szCs w:val="22"/>
          <w:vertAlign w:val="superscript"/>
        </w:rPr>
        <w:t>ου</w:t>
      </w:r>
      <w:r w:rsidR="00352549" w:rsidRPr="001B01B8">
        <w:rPr>
          <w:rFonts w:ascii="Calibri" w:hAnsi="Calibri" w:cs="Calibri"/>
          <w:sz w:val="22"/>
          <w:szCs w:val="22"/>
        </w:rPr>
        <w:t xml:space="preserve"> </w:t>
      </w:r>
      <w:r w:rsidRPr="001B01B8">
        <w:rPr>
          <w:rFonts w:ascii="Calibri" w:hAnsi="Calibri" w:cs="Calibri"/>
          <w:sz w:val="22"/>
          <w:szCs w:val="22"/>
        </w:rPr>
        <w:t>Κεφαλαίου, καθώς έννομη συνέπεια της σύμβασης παραίτησης είναι ο αποκλεισμός της κλήσης του παραιτούμενου στην κληρονομία.</w:t>
      </w:r>
    </w:p>
    <w:p w14:paraId="45CAE842" w14:textId="6A1D876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Περαιτέρω, η αναρρύθμιση κατέστη αναγκαία και εκ του γεγονότος ότι συγχωνεύθηκαν σε ενιαίο κεφάλαιο το  12</w:t>
      </w:r>
      <w:r w:rsidR="00163357" w:rsidRPr="001B01B8">
        <w:rPr>
          <w:rFonts w:ascii="Calibri" w:hAnsi="Calibri" w:cs="Calibri"/>
          <w:sz w:val="22"/>
          <w:szCs w:val="22"/>
          <w:vertAlign w:val="superscript"/>
        </w:rPr>
        <w:t>Ο</w:t>
      </w:r>
      <w:r w:rsidRPr="001B01B8">
        <w:rPr>
          <w:rFonts w:ascii="Calibri" w:hAnsi="Calibri" w:cs="Calibri"/>
          <w:sz w:val="22"/>
          <w:szCs w:val="22"/>
        </w:rPr>
        <w:t xml:space="preserve">  Κεφάλαιο «Περί της ευθύνης του κληρονόμου με απογραφή» και το 13</w:t>
      </w:r>
      <w:r w:rsidRPr="001B01B8">
        <w:rPr>
          <w:rFonts w:ascii="Calibri" w:hAnsi="Calibri" w:cs="Calibri"/>
          <w:sz w:val="22"/>
          <w:szCs w:val="22"/>
          <w:vertAlign w:val="superscript"/>
        </w:rPr>
        <w:t>Ο</w:t>
      </w:r>
      <w:r w:rsidRPr="001B01B8">
        <w:rPr>
          <w:rFonts w:ascii="Calibri" w:hAnsi="Calibri" w:cs="Calibri"/>
          <w:sz w:val="22"/>
          <w:szCs w:val="22"/>
        </w:rPr>
        <w:t xml:space="preserve"> Κεφάλαιο «Περί δικαστικής εκκαθάρισης της κληρονομίας», καθώς υπό το προτεινόμενο σχέδιο η δικαστική εκκαθάριση της κληρονομίας αναβαθμίζεται και συνδέεται με τις ρυθμίσεις της ευθύνης του κληρονόμου για τις υποχρεώσεις της κληρονομίας, νέες διατάξεις 1.892 έως 1.903.</w:t>
      </w:r>
    </w:p>
    <w:p w14:paraId="143D1913" w14:textId="79378364"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Εξάλλου, η κατάργηση μεγάλου αριθμού συνεχόμενων άρθρων, όπως, λόγου χάρη, τα άρθρα για τις έκτακτες διαθήκες ΑΚ 1.749 έως 1.762, η κατάργηση των άρθρων περί </w:t>
      </w:r>
      <w:proofErr w:type="spellStart"/>
      <w:r w:rsidRPr="001B01B8">
        <w:rPr>
          <w:rFonts w:ascii="Calibri" w:hAnsi="Calibri" w:cs="Calibri"/>
          <w:sz w:val="22"/>
          <w:szCs w:val="22"/>
        </w:rPr>
        <w:t>νέμησ</w:t>
      </w:r>
      <w:r w:rsidR="004C5FC7" w:rsidRPr="001B01B8">
        <w:rPr>
          <w:rFonts w:ascii="Calibri" w:hAnsi="Calibri" w:cs="Calibri"/>
          <w:sz w:val="22"/>
          <w:szCs w:val="22"/>
        </w:rPr>
        <w:t>η</w:t>
      </w:r>
      <w:r w:rsidRPr="001B01B8">
        <w:rPr>
          <w:rFonts w:ascii="Calibri" w:hAnsi="Calibri" w:cs="Calibri"/>
          <w:sz w:val="22"/>
          <w:szCs w:val="22"/>
        </w:rPr>
        <w:t>ς</w:t>
      </w:r>
      <w:proofErr w:type="spellEnd"/>
      <w:r w:rsidRPr="001B01B8">
        <w:rPr>
          <w:rFonts w:ascii="Calibri" w:hAnsi="Calibri" w:cs="Calibri"/>
          <w:sz w:val="22"/>
          <w:szCs w:val="22"/>
        </w:rPr>
        <w:t xml:space="preserve"> ανιόντος ΑΚ 1.891 έως 1.894, η προσθήκη νέων άρθρων που εισάγουν καινοτόμες ρυθμίσεις σε υφιστάμενα κεφάλαια, όπως, λόγου χάρη, οι νέες διατάξεις 1.816, 1.817, 1.819 και η ριζική αναμόρφωση του Κεφαλαίου για τη</w:t>
      </w:r>
      <w:r w:rsidR="009F40A5" w:rsidRPr="001B01B8">
        <w:rPr>
          <w:rFonts w:ascii="Calibri" w:hAnsi="Calibri" w:cs="Calibri"/>
          <w:sz w:val="22"/>
          <w:szCs w:val="22"/>
        </w:rPr>
        <w:t xml:space="preserve"> ν</w:t>
      </w:r>
      <w:r w:rsidRPr="001B01B8">
        <w:rPr>
          <w:rFonts w:ascii="Calibri" w:hAnsi="Calibri" w:cs="Calibri"/>
          <w:sz w:val="22"/>
          <w:szCs w:val="22"/>
        </w:rPr>
        <w:t>όμιμη μοίρα, κατέστησαν απολύτως επιβεβλημένη την αναβάθμιση του 5</w:t>
      </w:r>
      <w:r w:rsidRPr="001B01B8">
        <w:rPr>
          <w:rFonts w:ascii="Calibri" w:hAnsi="Calibri" w:cs="Calibri"/>
          <w:sz w:val="22"/>
          <w:szCs w:val="22"/>
          <w:vertAlign w:val="superscript"/>
        </w:rPr>
        <w:t>ου</w:t>
      </w:r>
      <w:r w:rsidRPr="001B01B8">
        <w:rPr>
          <w:rFonts w:ascii="Calibri" w:hAnsi="Calibri" w:cs="Calibri"/>
          <w:sz w:val="22"/>
          <w:szCs w:val="22"/>
        </w:rPr>
        <w:t xml:space="preserve"> Κεφαλαίου του Αστικού Κώδικα.</w:t>
      </w:r>
    </w:p>
    <w:p w14:paraId="06F7B35D" w14:textId="1C214F7A"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Τέλος, η </w:t>
      </w:r>
      <w:proofErr w:type="spellStart"/>
      <w:r w:rsidRPr="001B01B8">
        <w:rPr>
          <w:rFonts w:ascii="Calibri" w:hAnsi="Calibri" w:cs="Calibri"/>
          <w:sz w:val="22"/>
          <w:szCs w:val="22"/>
        </w:rPr>
        <w:t>αναρίθμηση</w:t>
      </w:r>
      <w:proofErr w:type="spellEnd"/>
      <w:r w:rsidRPr="001B01B8">
        <w:rPr>
          <w:rFonts w:ascii="Calibri" w:hAnsi="Calibri" w:cs="Calibri"/>
          <w:sz w:val="22"/>
          <w:szCs w:val="22"/>
        </w:rPr>
        <w:t xml:space="preserve"> προτιμήθηκε έναντι της παρεμβολής κεφαλαίων με αυτοτελή αρίθμηση με τη χρήση γραμμάτων της αλφαβήτου για τη διατήρηση της ομοιομορφίας του Αστικού Κώδικα, ο οποίος περιέχει μόνο δύο τέτοιες διατάξεις ΑΚ 612α και 1.578α.</w:t>
      </w:r>
    </w:p>
    <w:p w14:paraId="67A8B8DF" w14:textId="44F2C965"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Η εν λόγω προτίμηση δικαιολογήθηκε εκ του γεγονότος ότι το Κληρονομικό Δίκαιο περιέχεται στο τελευταίο Βιβλίο του Αστικού Κώδικα, οπότε η </w:t>
      </w:r>
      <w:proofErr w:type="spellStart"/>
      <w:r w:rsidRPr="001B01B8">
        <w:rPr>
          <w:rFonts w:ascii="Calibri" w:hAnsi="Calibri" w:cs="Calibri"/>
          <w:sz w:val="22"/>
          <w:szCs w:val="22"/>
        </w:rPr>
        <w:t>αναρίθμηση</w:t>
      </w:r>
      <w:proofErr w:type="spellEnd"/>
      <w:r w:rsidRPr="001B01B8">
        <w:rPr>
          <w:rFonts w:ascii="Calibri" w:hAnsi="Calibri" w:cs="Calibri"/>
          <w:sz w:val="22"/>
          <w:szCs w:val="22"/>
        </w:rPr>
        <w:t xml:space="preserve"> των άρθρων του δεν θα επηρέαζε τυχόν επόμενες διατάξεις. Μάλιστα, αξίζει να επισημανθεί ότι στις μεγάλες μεταρρυθμίσεις του Οικογενειακού Δικαίου, που περιέχονται στο 4</w:t>
      </w:r>
      <w:r w:rsidRPr="001B01B8">
        <w:rPr>
          <w:rFonts w:ascii="Calibri" w:hAnsi="Calibri" w:cs="Calibri"/>
          <w:sz w:val="22"/>
          <w:szCs w:val="22"/>
          <w:vertAlign w:val="superscript"/>
        </w:rPr>
        <w:t>ο</w:t>
      </w:r>
      <w:r w:rsidRPr="001B01B8">
        <w:rPr>
          <w:rFonts w:ascii="Calibri" w:hAnsi="Calibri" w:cs="Calibri"/>
          <w:sz w:val="22"/>
          <w:szCs w:val="22"/>
        </w:rPr>
        <w:t xml:space="preserve"> Κεφάλαιο του Αστικού Κώδικα με τους ν.1329/1983 και ν.2447/1996, οπότε και υπήρξε εκτεταμένη αναδιάταξη των οικείων κεφαλαίων, ο ιστορικός νομοθέτης, επίσης, προτίμησε την </w:t>
      </w:r>
      <w:proofErr w:type="spellStart"/>
      <w:r w:rsidRPr="001B01B8">
        <w:rPr>
          <w:rFonts w:ascii="Calibri" w:hAnsi="Calibri" w:cs="Calibri"/>
          <w:sz w:val="22"/>
          <w:szCs w:val="22"/>
        </w:rPr>
        <w:t>αναρίθμηση</w:t>
      </w:r>
      <w:proofErr w:type="spellEnd"/>
      <w:r w:rsidRPr="001B01B8">
        <w:rPr>
          <w:rFonts w:ascii="Calibri" w:hAnsi="Calibri" w:cs="Calibri"/>
          <w:sz w:val="22"/>
          <w:szCs w:val="22"/>
        </w:rPr>
        <w:t xml:space="preserve"> των άρθρων του 4</w:t>
      </w:r>
      <w:r w:rsidRPr="001B01B8">
        <w:rPr>
          <w:rFonts w:ascii="Calibri" w:hAnsi="Calibri" w:cs="Calibri"/>
          <w:sz w:val="22"/>
          <w:szCs w:val="22"/>
          <w:vertAlign w:val="superscript"/>
        </w:rPr>
        <w:t>ου</w:t>
      </w:r>
      <w:r w:rsidRPr="001B01B8">
        <w:rPr>
          <w:rFonts w:ascii="Calibri" w:hAnsi="Calibri" w:cs="Calibri"/>
          <w:sz w:val="22"/>
          <w:szCs w:val="22"/>
        </w:rPr>
        <w:t xml:space="preserve"> Κεφαλαίου του Αστικού Κώδικα.</w:t>
      </w:r>
    </w:p>
    <w:p w14:paraId="4EC924CB" w14:textId="31250BDF"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Επομένως, η επιχειρούμενη σήμερα </w:t>
      </w:r>
      <w:proofErr w:type="spellStart"/>
      <w:r w:rsidRPr="001B01B8">
        <w:rPr>
          <w:rFonts w:ascii="Calibri" w:hAnsi="Calibri" w:cs="Calibri"/>
          <w:sz w:val="22"/>
          <w:szCs w:val="22"/>
        </w:rPr>
        <w:t>αναρίθμηση</w:t>
      </w:r>
      <w:proofErr w:type="spellEnd"/>
      <w:r w:rsidRPr="001B01B8">
        <w:rPr>
          <w:rFonts w:ascii="Calibri" w:hAnsi="Calibri" w:cs="Calibri"/>
          <w:sz w:val="22"/>
          <w:szCs w:val="22"/>
        </w:rPr>
        <w:t xml:space="preserve"> των άρθρων του 5</w:t>
      </w:r>
      <w:r w:rsidRPr="001B01B8">
        <w:rPr>
          <w:rFonts w:ascii="Calibri" w:hAnsi="Calibri" w:cs="Calibri"/>
          <w:sz w:val="22"/>
          <w:szCs w:val="22"/>
          <w:vertAlign w:val="superscript"/>
        </w:rPr>
        <w:t>ου</w:t>
      </w:r>
      <w:r w:rsidR="008C6A4C" w:rsidRPr="001B01B8">
        <w:rPr>
          <w:rFonts w:ascii="Calibri" w:hAnsi="Calibri" w:cs="Calibri"/>
          <w:sz w:val="22"/>
          <w:szCs w:val="22"/>
        </w:rPr>
        <w:t xml:space="preserve"> </w:t>
      </w:r>
      <w:r w:rsidRPr="001B01B8">
        <w:rPr>
          <w:rFonts w:ascii="Calibri" w:hAnsi="Calibri" w:cs="Calibri"/>
          <w:sz w:val="22"/>
          <w:szCs w:val="22"/>
        </w:rPr>
        <w:t>Βιβλίου του Αστικού Κώδικα έχει και σπουδαίο ιστορικό προηγούμενο.</w:t>
      </w:r>
    </w:p>
    <w:p w14:paraId="15955B29" w14:textId="75453E3A"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Πρέπει, τέλος, να επισημανθεί ότι κίνδυνος σύγχυσης του νέου με το παλαιό Δίκαιο δεν προέκυψε λόγω της </w:t>
      </w:r>
      <w:proofErr w:type="spellStart"/>
      <w:r w:rsidRPr="001B01B8">
        <w:rPr>
          <w:rFonts w:ascii="Calibri" w:hAnsi="Calibri" w:cs="Calibri"/>
          <w:sz w:val="22"/>
          <w:szCs w:val="22"/>
        </w:rPr>
        <w:t>αναρίθμησης</w:t>
      </w:r>
      <w:proofErr w:type="spellEnd"/>
      <w:r w:rsidRPr="001B01B8">
        <w:rPr>
          <w:rFonts w:ascii="Calibri" w:hAnsi="Calibri" w:cs="Calibri"/>
          <w:sz w:val="22"/>
          <w:szCs w:val="22"/>
        </w:rPr>
        <w:t xml:space="preserve"> των άρθρων του Οικογενειακού Δικαίου και συνεπώς, δεν αναμένεται να υπάρξει τέτοιος κίνδυνος ούτε λόγω της </w:t>
      </w:r>
      <w:proofErr w:type="spellStart"/>
      <w:r w:rsidRPr="001B01B8">
        <w:rPr>
          <w:rFonts w:ascii="Calibri" w:hAnsi="Calibri" w:cs="Calibri"/>
          <w:sz w:val="22"/>
          <w:szCs w:val="22"/>
        </w:rPr>
        <w:t>αναρίθμησης</w:t>
      </w:r>
      <w:proofErr w:type="spellEnd"/>
      <w:r w:rsidRPr="001B01B8">
        <w:rPr>
          <w:rFonts w:ascii="Calibri" w:hAnsi="Calibri" w:cs="Calibri"/>
          <w:sz w:val="22"/>
          <w:szCs w:val="22"/>
        </w:rPr>
        <w:t xml:space="preserve"> των διατάξεων του νέου</w:t>
      </w:r>
      <w:r w:rsidR="008C6A4C" w:rsidRPr="001B01B8">
        <w:rPr>
          <w:rFonts w:ascii="Calibri" w:hAnsi="Calibri" w:cs="Calibri"/>
          <w:sz w:val="22"/>
          <w:szCs w:val="22"/>
        </w:rPr>
        <w:t xml:space="preserve"> </w:t>
      </w:r>
      <w:r w:rsidRPr="001B01B8">
        <w:rPr>
          <w:rFonts w:ascii="Calibri" w:hAnsi="Calibri" w:cs="Calibri"/>
          <w:sz w:val="22"/>
          <w:szCs w:val="22"/>
        </w:rPr>
        <w:t>Κληρονομικού Δικαίου. Άλλωστε</w:t>
      </w:r>
      <w:r w:rsidR="008C6A4C" w:rsidRPr="001B01B8">
        <w:rPr>
          <w:rFonts w:ascii="Calibri" w:hAnsi="Calibri" w:cs="Calibri"/>
          <w:sz w:val="22"/>
          <w:szCs w:val="22"/>
        </w:rPr>
        <w:t>,</w:t>
      </w:r>
      <w:r w:rsidRPr="001B01B8">
        <w:rPr>
          <w:rFonts w:ascii="Calibri" w:hAnsi="Calibri" w:cs="Calibri"/>
          <w:sz w:val="22"/>
          <w:szCs w:val="22"/>
        </w:rPr>
        <w:t xml:space="preserve"> κατά την ψηφιοποίηση δικαστικών αποφάσεων, επιστημονικών άρθρων κλπ. είναι δυνατόν να επισημαίνονται στις οικείες βάσεις δεδομένων οι νέες και οι παλιές διατάξεις του Κληρονομικού Δικαίου και πάντως, εύκολα αυτές θα εντοπίζονται από την απλή επισκόπηση του κειμένου των δικαστικών αποφάσεων, επιστημονικών άρθρων κλπ.</w:t>
      </w:r>
    </w:p>
    <w:p w14:paraId="1DD6FE73" w14:textId="7C713D90"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Το σημείωμα αυτό, κύριε Πρόεδρε, όπως σας είπα, θα το εγχειρίσω για να καταχωρηθεί στα Πρακτικά. Υπογράφεται από τους καθηγητές Απόστολο Γεωργιάδη, Πρόεδρο της Επιτροπής, Γεώργιο Λέκκα και Γεώργιο - Αλέξανδρο Γεωργιάδη.</w:t>
      </w:r>
    </w:p>
    <w:p w14:paraId="0CBDD2C7" w14:textId="77777777" w:rsidR="00021A43" w:rsidRPr="001B01B8" w:rsidRDefault="00021A43" w:rsidP="001B01B8">
      <w:pPr>
        <w:spacing w:line="276" w:lineRule="auto"/>
        <w:ind w:right="-58" w:firstLine="720"/>
        <w:contextualSpacing/>
        <w:jc w:val="both"/>
        <w:rPr>
          <w:rFonts w:ascii="Calibri" w:hAnsi="Calibri" w:cs="Calibri"/>
          <w:i/>
          <w:iCs/>
          <w:sz w:val="22"/>
          <w:szCs w:val="22"/>
        </w:rPr>
      </w:pPr>
    </w:p>
    <w:p w14:paraId="606A9B7C" w14:textId="77777777" w:rsidR="001B01B8" w:rsidRPr="001B01B8" w:rsidRDefault="001B01B8" w:rsidP="001B01B8">
      <w:pPr>
        <w:spacing w:line="276" w:lineRule="auto"/>
        <w:ind w:right="-58" w:firstLine="720"/>
        <w:contextualSpacing/>
        <w:jc w:val="both"/>
        <w:rPr>
          <w:rFonts w:ascii="Calibri" w:hAnsi="Calibri" w:cs="Calibri"/>
          <w:i/>
          <w:iCs/>
          <w:sz w:val="22"/>
          <w:szCs w:val="22"/>
        </w:rPr>
      </w:pPr>
      <w:r w:rsidRPr="001B01B8">
        <w:rPr>
          <w:rFonts w:ascii="Calibri" w:hAnsi="Calibri" w:cs="Calibri"/>
          <w:i/>
          <w:iCs/>
          <w:sz w:val="22"/>
          <w:szCs w:val="22"/>
        </w:rPr>
        <w:t>(Στο σημείο αυτό, ο Υφυπουργός Δικαιοσύνης, ο κ. Μπούγας, καταθέτει έγγραφο, το οποίο παρατίθεται συνημμένο στο τέλος του Πρακτικού)</w:t>
      </w:r>
    </w:p>
    <w:p w14:paraId="1B2F7899" w14:textId="77777777" w:rsidR="00021A43" w:rsidRPr="001B01B8" w:rsidRDefault="00021A43" w:rsidP="001B01B8">
      <w:pPr>
        <w:spacing w:line="276" w:lineRule="auto"/>
        <w:ind w:right="-58" w:firstLine="720"/>
        <w:contextualSpacing/>
        <w:jc w:val="both"/>
        <w:rPr>
          <w:rFonts w:ascii="Calibri" w:hAnsi="Calibri" w:cs="Calibri"/>
          <w:i/>
          <w:iCs/>
          <w:sz w:val="22"/>
          <w:szCs w:val="22"/>
        </w:rPr>
      </w:pPr>
    </w:p>
    <w:p w14:paraId="4F987A0D" w14:textId="3E4E6C30"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sz w:val="22"/>
          <w:szCs w:val="22"/>
        </w:rPr>
        <w:t>ΑΝΑΣΤΑΣΙΟΣ ΜΠΑΡΤΖΩΚΑΣ (Πρόεδρος της Επιτροπής):</w:t>
      </w:r>
      <w:r w:rsidR="00867F3A"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Τον λόγο έχει ο κ. Καππάτος.</w:t>
      </w:r>
    </w:p>
    <w:p w14:paraId="278F2190" w14:textId="0570251B"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sz w:val="22"/>
          <w:szCs w:val="22"/>
        </w:rPr>
        <w:t>ΠΑΝΑΓΗΣ ΚΑΠΠΑΤΟΣ (Εισηγητής της Πλειοψηφίας):</w:t>
      </w:r>
      <w:r w:rsidRPr="001B01B8">
        <w:rPr>
          <w:rStyle w:val="ac"/>
          <w:rFonts w:ascii="Calibri" w:hAnsi="Calibri" w:cs="Calibri"/>
          <w:b w:val="0"/>
          <w:bCs w:val="0"/>
          <w:sz w:val="22"/>
          <w:szCs w:val="22"/>
        </w:rPr>
        <w:t xml:space="preserve"> </w:t>
      </w:r>
      <w:r w:rsidR="001B01B8">
        <w:rPr>
          <w:rStyle w:val="ac"/>
          <w:rFonts w:ascii="Calibri" w:hAnsi="Calibri" w:cs="Calibri"/>
          <w:b w:val="0"/>
          <w:bCs w:val="0"/>
          <w:sz w:val="22"/>
          <w:szCs w:val="22"/>
        </w:rPr>
        <w:t>Κ</w:t>
      </w:r>
      <w:r w:rsidRPr="001B01B8">
        <w:rPr>
          <w:rStyle w:val="ac"/>
          <w:rFonts w:ascii="Calibri" w:hAnsi="Calibri" w:cs="Calibri"/>
          <w:b w:val="0"/>
          <w:bCs w:val="0"/>
          <w:sz w:val="22"/>
          <w:szCs w:val="22"/>
        </w:rPr>
        <w:t xml:space="preserve">ύριε Υπουργέ, κυρίες και κύριοι συνάδελφοι, το σχέδιο νόμου του Υπουργείου Δικαιοσύνης για την αναμόρφωση του </w:t>
      </w:r>
      <w:r w:rsidR="00C260D5" w:rsidRPr="001B01B8">
        <w:rPr>
          <w:rStyle w:val="ac"/>
          <w:rFonts w:ascii="Calibri" w:hAnsi="Calibri" w:cs="Calibri"/>
          <w:b w:val="0"/>
          <w:bCs w:val="0"/>
          <w:sz w:val="22"/>
          <w:szCs w:val="22"/>
        </w:rPr>
        <w:t>Κ</w:t>
      </w:r>
      <w:r w:rsidRPr="001B01B8">
        <w:rPr>
          <w:rStyle w:val="ac"/>
          <w:rFonts w:ascii="Calibri" w:hAnsi="Calibri" w:cs="Calibri"/>
          <w:b w:val="0"/>
          <w:bCs w:val="0"/>
          <w:sz w:val="22"/>
          <w:szCs w:val="22"/>
        </w:rPr>
        <w:t xml:space="preserve">ληρονομικού </w:t>
      </w:r>
      <w:r w:rsidR="00C260D5" w:rsidRPr="001B01B8">
        <w:rPr>
          <w:rStyle w:val="ac"/>
          <w:rFonts w:ascii="Calibri" w:hAnsi="Calibri" w:cs="Calibri"/>
          <w:b w:val="0"/>
          <w:bCs w:val="0"/>
          <w:sz w:val="22"/>
          <w:szCs w:val="22"/>
        </w:rPr>
        <w:t>Δ</w:t>
      </w:r>
      <w:r w:rsidRPr="001B01B8">
        <w:rPr>
          <w:rStyle w:val="ac"/>
          <w:rFonts w:ascii="Calibri" w:hAnsi="Calibri" w:cs="Calibri"/>
          <w:b w:val="0"/>
          <w:bCs w:val="0"/>
          <w:sz w:val="22"/>
          <w:szCs w:val="22"/>
        </w:rPr>
        <w:t>ικαίου, αποτελεί μια εκτεταμένη συστηματική και αναγκαία παρέμβαση σε έναν από τους πιο κρίσιμους τομείς του ιδιωτικού δικαίου. Δεν περιορίζεται σε αποσπασματικές διορθώσεις, αλλά επιχειρεί να εκσυγχρονίσει το πέμπτο βιβλίο του αστικού κώδικα, να αποσαφηνίσει ζητήματα που επί δεκαετίες προκαλούσαν αμφισβητήσεις. Να ενισχύσει την ασφάλεια δικαίου και να προσαρμόσει το κληρονομικό δίκαιο στις σημερινές κοινωνικές και οικονομικές συνθήκες. Η μεταρρύθμιση αγγίζει ζητήματα διαθηκών</w:t>
      </w:r>
      <w:r w:rsidR="002A3250"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νόμιμης μοίρας, αποποιήσεις κληρονομικών συμβάσεων</w:t>
      </w:r>
      <w:r w:rsidR="002A3250"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ευθύνης για χρέη</w:t>
      </w:r>
      <w:r w:rsidR="002A3250"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 xml:space="preserve">διαχείρισης </w:t>
      </w:r>
      <w:proofErr w:type="spellStart"/>
      <w:r w:rsidRPr="001B01B8">
        <w:rPr>
          <w:rStyle w:val="ac"/>
          <w:rFonts w:ascii="Calibri" w:hAnsi="Calibri" w:cs="Calibri"/>
          <w:b w:val="0"/>
          <w:bCs w:val="0"/>
          <w:sz w:val="22"/>
          <w:szCs w:val="22"/>
        </w:rPr>
        <w:t>κληρονομιαίας</w:t>
      </w:r>
      <w:proofErr w:type="spellEnd"/>
      <w:r w:rsidRPr="001B01B8">
        <w:rPr>
          <w:rStyle w:val="ac"/>
          <w:rFonts w:ascii="Calibri" w:hAnsi="Calibri" w:cs="Calibri"/>
          <w:b w:val="0"/>
          <w:bCs w:val="0"/>
          <w:sz w:val="22"/>
          <w:szCs w:val="22"/>
        </w:rPr>
        <w:t xml:space="preserve"> περιουσίας και μεταβατικών ρυθμίσεων με στόχο ένα πλαίσιο πιο καθαρό, πιο λειτουργικό και πιο δίκαιο για τον πολίτη.</w:t>
      </w:r>
    </w:p>
    <w:p w14:paraId="390746D0" w14:textId="1F53BF51"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 xml:space="preserve">Με το μέρος α, του νομοσχεδίου, καθορίζονται ο σκοπός και το αντικείμενο της μεταρρύθμισης, αποτυπώνοντας με σαφήνεια τη βασική φιλοσοφία του νέου πλαισίου. Το νομοσχέδιο αναγνωρίζει ότι το </w:t>
      </w:r>
      <w:r w:rsidR="002A3250" w:rsidRPr="001B01B8">
        <w:rPr>
          <w:rStyle w:val="ac"/>
          <w:rFonts w:ascii="Calibri" w:hAnsi="Calibri" w:cs="Calibri"/>
          <w:b w:val="0"/>
          <w:bCs w:val="0"/>
          <w:sz w:val="22"/>
          <w:szCs w:val="22"/>
        </w:rPr>
        <w:t>Κ</w:t>
      </w:r>
      <w:r w:rsidRPr="001B01B8">
        <w:rPr>
          <w:rStyle w:val="ac"/>
          <w:rFonts w:ascii="Calibri" w:hAnsi="Calibri" w:cs="Calibri"/>
          <w:b w:val="0"/>
          <w:bCs w:val="0"/>
          <w:sz w:val="22"/>
          <w:szCs w:val="22"/>
        </w:rPr>
        <w:t xml:space="preserve">ληρονομικό </w:t>
      </w:r>
      <w:r w:rsidR="002A3250" w:rsidRPr="001B01B8">
        <w:rPr>
          <w:rStyle w:val="ac"/>
          <w:rFonts w:ascii="Calibri" w:hAnsi="Calibri" w:cs="Calibri"/>
          <w:b w:val="0"/>
          <w:bCs w:val="0"/>
          <w:sz w:val="22"/>
          <w:szCs w:val="22"/>
        </w:rPr>
        <w:t>Δ</w:t>
      </w:r>
      <w:r w:rsidRPr="001B01B8">
        <w:rPr>
          <w:rStyle w:val="ac"/>
          <w:rFonts w:ascii="Calibri" w:hAnsi="Calibri" w:cs="Calibri"/>
          <w:b w:val="0"/>
          <w:bCs w:val="0"/>
          <w:sz w:val="22"/>
          <w:szCs w:val="22"/>
        </w:rPr>
        <w:t>ίκαιο όπως ίσχυε μέχρι σήμερα, είχε διαμορφωθεί σε μ</w:t>
      </w:r>
      <w:r w:rsidR="002A3250" w:rsidRPr="001B01B8">
        <w:rPr>
          <w:rStyle w:val="ac"/>
          <w:rFonts w:ascii="Calibri" w:hAnsi="Calibri" w:cs="Calibri"/>
          <w:b w:val="0"/>
          <w:bCs w:val="0"/>
          <w:sz w:val="22"/>
          <w:szCs w:val="22"/>
        </w:rPr>
        <w:t>ί</w:t>
      </w:r>
      <w:r w:rsidRPr="001B01B8">
        <w:rPr>
          <w:rStyle w:val="ac"/>
          <w:rFonts w:ascii="Calibri" w:hAnsi="Calibri" w:cs="Calibri"/>
          <w:b w:val="0"/>
          <w:bCs w:val="0"/>
          <w:sz w:val="22"/>
          <w:szCs w:val="22"/>
        </w:rPr>
        <w:t xml:space="preserve">α εντελώς διαφορετική κοινωνική και οικονομική πραγματικότητα γεγονός που δημιουργούσε ερμηνευτικές ασάφειες, πρακτικά αδιέξοδα και σοβαρές δυσλειτουργίες. Στο πλαίσιο αυτό επιδιώκεται η προσαρμογή του δικαίου στις σύγχρονες ανάγκες, η ενίσχυση της ασφάλειας δικαίου, η αποφυγή φαινομένων καταχρήσεων και αμφισβητήσεων, αλλά και η δημιουργία ενός πλαισίου που θα διευκολύνει τη διαχείριση και αξιοποίηση της </w:t>
      </w:r>
      <w:proofErr w:type="spellStart"/>
      <w:r w:rsidRPr="001B01B8">
        <w:rPr>
          <w:rStyle w:val="ac"/>
          <w:rFonts w:ascii="Calibri" w:hAnsi="Calibri" w:cs="Calibri"/>
          <w:b w:val="0"/>
          <w:bCs w:val="0"/>
          <w:sz w:val="22"/>
          <w:szCs w:val="22"/>
        </w:rPr>
        <w:t>κληρονομιαίας</w:t>
      </w:r>
      <w:proofErr w:type="spellEnd"/>
      <w:r w:rsidRPr="001B01B8">
        <w:rPr>
          <w:rStyle w:val="ac"/>
          <w:rFonts w:ascii="Calibri" w:hAnsi="Calibri" w:cs="Calibri"/>
          <w:b w:val="0"/>
          <w:bCs w:val="0"/>
          <w:sz w:val="22"/>
          <w:szCs w:val="22"/>
        </w:rPr>
        <w:t xml:space="preserve"> περιουσίας.</w:t>
      </w:r>
    </w:p>
    <w:p w14:paraId="67346790" w14:textId="3A4C3B00"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Παράλληλα</w:t>
      </w:r>
      <w:r w:rsid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το μέρος α, αποτυπώνει εξ αρχής ότι η μεταρρύθμιση δεν περιορίζεται μόνο σε τεχνικές αλλαγές, αλλά εισάγει και νέους θεσμούς όπως οι κληρονομικές συμβάσεις και οι συμβάσεις παραίτησης από μελλοντικά κληρονομικά δικαιώματα, επιχειρώντας να καλύψει</w:t>
      </w:r>
      <w:r w:rsidR="004A2C8E"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πραγματικά κενά του ισχύοντος συστήματος.</w:t>
      </w:r>
    </w:p>
    <w:p w14:paraId="6075DC86" w14:textId="11979AC4"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 xml:space="preserve">Το μέρος β του νομοσχεδίου, αποτελεί τον πυρήνα της μεταρρύθμισης καθώς προχωρά στην ουσιαστική αναμόρφωση του </w:t>
      </w:r>
      <w:r w:rsidR="004A2C8E" w:rsidRPr="001B01B8">
        <w:rPr>
          <w:rStyle w:val="ac"/>
          <w:rFonts w:ascii="Calibri" w:hAnsi="Calibri" w:cs="Calibri"/>
          <w:b w:val="0"/>
          <w:bCs w:val="0"/>
          <w:sz w:val="22"/>
          <w:szCs w:val="22"/>
        </w:rPr>
        <w:t>Κ</w:t>
      </w:r>
      <w:r w:rsidRPr="001B01B8">
        <w:rPr>
          <w:rStyle w:val="ac"/>
          <w:rFonts w:ascii="Calibri" w:hAnsi="Calibri" w:cs="Calibri"/>
          <w:b w:val="0"/>
          <w:bCs w:val="0"/>
          <w:sz w:val="22"/>
          <w:szCs w:val="22"/>
        </w:rPr>
        <w:t xml:space="preserve">ληρονομικού </w:t>
      </w:r>
      <w:r w:rsidR="004A2C8E" w:rsidRPr="001B01B8">
        <w:rPr>
          <w:rStyle w:val="ac"/>
          <w:rFonts w:ascii="Calibri" w:hAnsi="Calibri" w:cs="Calibri"/>
          <w:b w:val="0"/>
          <w:bCs w:val="0"/>
          <w:sz w:val="22"/>
          <w:szCs w:val="22"/>
        </w:rPr>
        <w:t>Δ</w:t>
      </w:r>
      <w:r w:rsidRPr="001B01B8">
        <w:rPr>
          <w:rStyle w:val="ac"/>
          <w:rFonts w:ascii="Calibri" w:hAnsi="Calibri" w:cs="Calibri"/>
          <w:b w:val="0"/>
          <w:bCs w:val="0"/>
          <w:sz w:val="22"/>
          <w:szCs w:val="22"/>
        </w:rPr>
        <w:t xml:space="preserve">ικαίου και στην αντικατάσταση των διατάξεων του </w:t>
      </w:r>
      <w:r w:rsidR="004A2C8E" w:rsidRPr="001B01B8">
        <w:rPr>
          <w:rStyle w:val="ac"/>
          <w:rFonts w:ascii="Calibri" w:hAnsi="Calibri" w:cs="Calibri"/>
          <w:b w:val="0"/>
          <w:bCs w:val="0"/>
          <w:sz w:val="22"/>
          <w:szCs w:val="22"/>
        </w:rPr>
        <w:t>Π</w:t>
      </w:r>
      <w:r w:rsidRPr="001B01B8">
        <w:rPr>
          <w:rStyle w:val="ac"/>
          <w:rFonts w:ascii="Calibri" w:hAnsi="Calibri" w:cs="Calibri"/>
          <w:b w:val="0"/>
          <w:bCs w:val="0"/>
          <w:sz w:val="22"/>
          <w:szCs w:val="22"/>
        </w:rPr>
        <w:t xml:space="preserve">έμπτου </w:t>
      </w:r>
      <w:r w:rsidR="004A2C8E" w:rsidRPr="001B01B8">
        <w:rPr>
          <w:rStyle w:val="ac"/>
          <w:rFonts w:ascii="Calibri" w:hAnsi="Calibri" w:cs="Calibri"/>
          <w:b w:val="0"/>
          <w:bCs w:val="0"/>
          <w:sz w:val="22"/>
          <w:szCs w:val="22"/>
        </w:rPr>
        <w:t>Β</w:t>
      </w:r>
      <w:r w:rsidRPr="001B01B8">
        <w:rPr>
          <w:rStyle w:val="ac"/>
          <w:rFonts w:ascii="Calibri" w:hAnsi="Calibri" w:cs="Calibri"/>
          <w:b w:val="0"/>
          <w:bCs w:val="0"/>
          <w:sz w:val="22"/>
          <w:szCs w:val="22"/>
        </w:rPr>
        <w:t xml:space="preserve">ιβλίου του </w:t>
      </w:r>
      <w:r w:rsidR="004A2C8E" w:rsidRPr="001B01B8">
        <w:rPr>
          <w:rStyle w:val="ac"/>
          <w:rFonts w:ascii="Calibri" w:hAnsi="Calibri" w:cs="Calibri"/>
          <w:b w:val="0"/>
          <w:bCs w:val="0"/>
          <w:sz w:val="22"/>
          <w:szCs w:val="22"/>
        </w:rPr>
        <w:t>Α</w:t>
      </w:r>
      <w:r w:rsidRPr="001B01B8">
        <w:rPr>
          <w:rStyle w:val="ac"/>
          <w:rFonts w:ascii="Calibri" w:hAnsi="Calibri" w:cs="Calibri"/>
          <w:b w:val="0"/>
          <w:bCs w:val="0"/>
          <w:sz w:val="22"/>
          <w:szCs w:val="22"/>
        </w:rPr>
        <w:t xml:space="preserve">στικού </w:t>
      </w:r>
      <w:r w:rsidR="004A2C8E" w:rsidRPr="001B01B8">
        <w:rPr>
          <w:rStyle w:val="ac"/>
          <w:rFonts w:ascii="Calibri" w:hAnsi="Calibri" w:cs="Calibri"/>
          <w:b w:val="0"/>
          <w:bCs w:val="0"/>
          <w:sz w:val="22"/>
          <w:szCs w:val="22"/>
        </w:rPr>
        <w:t>Κ</w:t>
      </w:r>
      <w:r w:rsidRPr="001B01B8">
        <w:rPr>
          <w:rStyle w:val="ac"/>
          <w:rFonts w:ascii="Calibri" w:hAnsi="Calibri" w:cs="Calibri"/>
          <w:b w:val="0"/>
          <w:bCs w:val="0"/>
          <w:sz w:val="22"/>
          <w:szCs w:val="22"/>
        </w:rPr>
        <w:t>ώδικα. Ιδιαίτερη έμφαση δίνεται στο ζήτημα των διαθηκών και κυρίως στην ανάγκη ενίσχυσης της ασφάλειας δικαίου και της πραγματικής αποτύπωσης της τελευταίας βούλησης του διαθέτη. Στο πλαίσιο αυτό εισάγονται δικλείδες ασφαλείας για τις ιδιόγραφες διαθήκες, περιορίζονται οι δυνατότητες καταχρήσεων και πλαστογραφήσεων, ενώ προβλέπεται ότι σε συγκεκριμένες περιπτώσεις η ιδιόγραφη διαθήκη δεν θα παράγει έννομα αποτελέσματα πριν κηρυχθεί κυρία από το δικαστήριο.</w:t>
      </w:r>
    </w:p>
    <w:p w14:paraId="2499D906" w14:textId="0018FE17"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Παράλληλα, εκσυγχρονίζονται οι ρυθμίσεις για τη δημόσια και μυστική διαθήκη, μειώνεται ο αριθμός των απαιτούμενων μαρτύρων και παρέχεται η δυνατότητα σε πρόσωπα με σοβαρή αναπηρία λόγου, να συντάσσουν δημόσια διαθήκη μέσω μηχανικών</w:t>
      </w:r>
      <w:r w:rsidRPr="001B01B8">
        <w:rPr>
          <w:rStyle w:val="ac"/>
          <w:rFonts w:ascii="Calibri" w:hAnsi="Calibri" w:cs="Calibri"/>
          <w:sz w:val="22"/>
          <w:szCs w:val="22"/>
        </w:rPr>
        <w:t xml:space="preserve"> </w:t>
      </w:r>
      <w:r w:rsidRPr="001B01B8">
        <w:rPr>
          <w:rStyle w:val="ac"/>
          <w:rFonts w:ascii="Calibri" w:hAnsi="Calibri" w:cs="Calibri"/>
          <w:b w:val="0"/>
          <w:bCs w:val="0"/>
          <w:sz w:val="22"/>
          <w:szCs w:val="22"/>
        </w:rPr>
        <w:t>ή ηλεκτρονικών μέσων που αποδίδουν φωνητικά τη γραφή τους. Πρόκειται για ρυθμίσεις που ενισχύουν τόσο την προσβασιμότητα, όσο και την ασφάλεια της διαδικασίας.</w:t>
      </w:r>
    </w:p>
    <w:p w14:paraId="3D277493" w14:textId="5D8B491D"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 xml:space="preserve">Στο ίδιο μέρος, εισάγονται επίσης σημαντικές αλλαγές ως προς το περιεχόμενο της διαθήκης και την προστασία των </w:t>
      </w:r>
      <w:proofErr w:type="spellStart"/>
      <w:r w:rsidRPr="001B01B8">
        <w:rPr>
          <w:rStyle w:val="ac"/>
          <w:rFonts w:ascii="Calibri" w:hAnsi="Calibri" w:cs="Calibri"/>
          <w:b w:val="0"/>
          <w:bCs w:val="0"/>
          <w:sz w:val="22"/>
          <w:szCs w:val="22"/>
        </w:rPr>
        <w:t>μεριδούχων</w:t>
      </w:r>
      <w:proofErr w:type="spellEnd"/>
      <w:r w:rsidRPr="001B01B8">
        <w:rPr>
          <w:rStyle w:val="ac"/>
          <w:rFonts w:ascii="Calibri" w:hAnsi="Calibri" w:cs="Calibri"/>
          <w:b w:val="0"/>
          <w:bCs w:val="0"/>
          <w:sz w:val="22"/>
          <w:szCs w:val="22"/>
        </w:rPr>
        <w:t xml:space="preserve">. Διευκρινίζονται ζητήματα που μέχρι σήμερα </w:t>
      </w:r>
      <w:r w:rsidRPr="001B01B8">
        <w:rPr>
          <w:rStyle w:val="ac"/>
          <w:rFonts w:ascii="Calibri" w:hAnsi="Calibri" w:cs="Calibri"/>
          <w:b w:val="0"/>
          <w:bCs w:val="0"/>
          <w:sz w:val="22"/>
          <w:szCs w:val="22"/>
        </w:rPr>
        <w:lastRenderedPageBreak/>
        <w:t xml:space="preserve">δημιουργούσαν ερμηνευτικές αμφισβητήσεις όπως η </w:t>
      </w:r>
      <w:proofErr w:type="spellStart"/>
      <w:r w:rsidRPr="001B01B8">
        <w:rPr>
          <w:rStyle w:val="ac"/>
          <w:rFonts w:ascii="Calibri" w:hAnsi="Calibri" w:cs="Calibri"/>
          <w:b w:val="0"/>
          <w:bCs w:val="0"/>
          <w:sz w:val="22"/>
          <w:szCs w:val="22"/>
        </w:rPr>
        <w:t>ακυρωσία</w:t>
      </w:r>
      <w:proofErr w:type="spellEnd"/>
      <w:r w:rsidRPr="001B01B8">
        <w:rPr>
          <w:rStyle w:val="ac"/>
          <w:rFonts w:ascii="Calibri" w:hAnsi="Calibri" w:cs="Calibri"/>
          <w:b w:val="0"/>
          <w:bCs w:val="0"/>
          <w:sz w:val="22"/>
          <w:szCs w:val="22"/>
        </w:rPr>
        <w:t xml:space="preserve"> διάταξης υπέρ συζύγου ή συντρόφου</w:t>
      </w:r>
      <w:r w:rsidR="0089319B" w:rsidRPr="001B01B8">
        <w:rPr>
          <w:rStyle w:val="ac"/>
          <w:rFonts w:ascii="Calibri" w:hAnsi="Calibri" w:cs="Calibri"/>
          <w:b w:val="0"/>
          <w:bCs w:val="0"/>
          <w:sz w:val="22"/>
          <w:szCs w:val="22"/>
        </w:rPr>
        <w:t xml:space="preserve"> Σ</w:t>
      </w:r>
      <w:r w:rsidRPr="001B01B8">
        <w:rPr>
          <w:rStyle w:val="ac"/>
          <w:rFonts w:ascii="Calibri" w:hAnsi="Calibri" w:cs="Calibri"/>
          <w:b w:val="0"/>
          <w:bCs w:val="0"/>
          <w:sz w:val="22"/>
          <w:szCs w:val="22"/>
        </w:rPr>
        <w:t xml:space="preserve">υμφώνου </w:t>
      </w:r>
      <w:r w:rsidR="0089319B" w:rsidRPr="001B01B8">
        <w:rPr>
          <w:rStyle w:val="ac"/>
          <w:rFonts w:ascii="Calibri" w:hAnsi="Calibri" w:cs="Calibri"/>
          <w:b w:val="0"/>
          <w:bCs w:val="0"/>
          <w:sz w:val="22"/>
          <w:szCs w:val="22"/>
        </w:rPr>
        <w:t>Σ</w:t>
      </w:r>
      <w:r w:rsidRPr="001B01B8">
        <w:rPr>
          <w:rStyle w:val="ac"/>
          <w:rFonts w:ascii="Calibri" w:hAnsi="Calibri" w:cs="Calibri"/>
          <w:b w:val="0"/>
          <w:bCs w:val="0"/>
          <w:sz w:val="22"/>
          <w:szCs w:val="22"/>
        </w:rPr>
        <w:t>υμβίωσης όταν έχει προηγηθεί λύση της σχέσης, ενώ παράλληλα καταργούνται αναχρονιστικές ρυθμίσεις</w:t>
      </w:r>
      <w:r w:rsidR="0089319B"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όπως η αίρεση χηρείας. Εξαιρετικά σημαντική είναι και η εισαγωγή των κληρονομικών συμβάσεων </w:t>
      </w:r>
      <w:r w:rsidR="0089319B" w:rsidRPr="001B01B8">
        <w:rPr>
          <w:rStyle w:val="ac"/>
          <w:rFonts w:ascii="Calibri" w:hAnsi="Calibri" w:cs="Calibri"/>
          <w:b w:val="0"/>
          <w:bCs w:val="0"/>
          <w:sz w:val="22"/>
          <w:szCs w:val="22"/>
        </w:rPr>
        <w:t>«Α</w:t>
      </w:r>
      <w:r w:rsidRPr="001B01B8">
        <w:rPr>
          <w:rStyle w:val="ac"/>
          <w:rFonts w:ascii="Calibri" w:hAnsi="Calibri" w:cs="Calibri"/>
          <w:b w:val="0"/>
          <w:bCs w:val="0"/>
          <w:sz w:val="22"/>
          <w:szCs w:val="22"/>
        </w:rPr>
        <w:t>ιτία θανάτου</w:t>
      </w:r>
      <w:r w:rsidR="0089319B"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οι οποίες επιτρέπουν πλέον σε πρόσωπα να ρυθμίζουν δεσμευτικά ζητήματα μεταβίβασης περιουσίας μετά το θάνατό τους, μέσω συμβολαιογραφικής πράξης.</w:t>
      </w:r>
    </w:p>
    <w:p w14:paraId="2DB00A7D" w14:textId="29A57FC9"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Η συγκεκριμένη μεταρρύθμιση</w:t>
      </w:r>
      <w:r w:rsidR="0089319B"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εισάγει</w:t>
      </w:r>
      <w:r w:rsidR="0089319B"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για πρώτη φορά</w:t>
      </w:r>
      <w:r w:rsidR="0089319B"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στο ελληνικό </w:t>
      </w:r>
      <w:r w:rsidR="0089319B" w:rsidRPr="001B01B8">
        <w:rPr>
          <w:rStyle w:val="ac"/>
          <w:rFonts w:ascii="Calibri" w:hAnsi="Calibri" w:cs="Calibri"/>
          <w:b w:val="0"/>
          <w:bCs w:val="0"/>
          <w:sz w:val="22"/>
          <w:szCs w:val="22"/>
        </w:rPr>
        <w:t>Κ</w:t>
      </w:r>
      <w:r w:rsidRPr="001B01B8">
        <w:rPr>
          <w:rStyle w:val="ac"/>
          <w:rFonts w:ascii="Calibri" w:hAnsi="Calibri" w:cs="Calibri"/>
          <w:b w:val="0"/>
          <w:bCs w:val="0"/>
          <w:sz w:val="22"/>
          <w:szCs w:val="22"/>
        </w:rPr>
        <w:t xml:space="preserve">ληρονομικό </w:t>
      </w:r>
      <w:r w:rsidR="0089319B" w:rsidRPr="001B01B8">
        <w:rPr>
          <w:rStyle w:val="ac"/>
          <w:rFonts w:ascii="Calibri" w:hAnsi="Calibri" w:cs="Calibri"/>
          <w:b w:val="0"/>
          <w:bCs w:val="0"/>
          <w:sz w:val="22"/>
          <w:szCs w:val="22"/>
        </w:rPr>
        <w:t>Δ</w:t>
      </w:r>
      <w:r w:rsidRPr="001B01B8">
        <w:rPr>
          <w:rStyle w:val="ac"/>
          <w:rFonts w:ascii="Calibri" w:hAnsi="Calibri" w:cs="Calibri"/>
          <w:b w:val="0"/>
          <w:bCs w:val="0"/>
          <w:sz w:val="22"/>
          <w:szCs w:val="22"/>
        </w:rPr>
        <w:t>ίκαιο,</w:t>
      </w:r>
      <w:r w:rsidR="0089319B"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ένα εργαλείο που λειτουργεί ήδη σε άλλα ευρωπαϊκά νομικά συστήματα, ενισχύοντας, την προβλεψιμότητα και την ασφάλεια των συναλλαγών.</w:t>
      </w:r>
    </w:p>
    <w:p w14:paraId="558F2424" w14:textId="4D23FD83"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 xml:space="preserve">Παράλληλα, θεσμοθετούνται και οι συμβάσεις εκ των προτέρων παραίτησης από κληρονομικά δικαιώματα, δίνοντας τη δυνατότητα σε μέρη να ρυθμίζουν με μεγαλύτερη σαφήνεια και σταθερότητα τις μελλοντικές </w:t>
      </w:r>
      <w:proofErr w:type="spellStart"/>
      <w:r w:rsidRPr="001B01B8">
        <w:rPr>
          <w:rStyle w:val="ac"/>
          <w:rFonts w:ascii="Calibri" w:hAnsi="Calibri" w:cs="Calibri"/>
          <w:b w:val="0"/>
          <w:bCs w:val="0"/>
          <w:sz w:val="22"/>
          <w:szCs w:val="22"/>
        </w:rPr>
        <w:t>περουσιακές</w:t>
      </w:r>
      <w:proofErr w:type="spellEnd"/>
      <w:r w:rsidRPr="001B01B8">
        <w:rPr>
          <w:rStyle w:val="ac"/>
          <w:rFonts w:ascii="Calibri" w:hAnsi="Calibri" w:cs="Calibri"/>
          <w:b w:val="0"/>
          <w:bCs w:val="0"/>
          <w:sz w:val="22"/>
          <w:szCs w:val="22"/>
        </w:rPr>
        <w:t xml:space="preserve"> τους σχέσεις.</w:t>
      </w:r>
    </w:p>
    <w:p w14:paraId="0E6A4BA9" w14:textId="1606DA9E"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Ιδιαίτερη σημασία έχουν και οι διατάξεις του μέρους β΄ που αφορούν την εξ αδιαθέτου δια</w:t>
      </w:r>
      <w:r w:rsidR="000F0DFF" w:rsidRPr="001B01B8">
        <w:rPr>
          <w:rFonts w:ascii="Calibri" w:hAnsi="Calibri" w:cs="Calibri"/>
          <w:sz w:val="22"/>
          <w:szCs w:val="22"/>
        </w:rPr>
        <w:t>δοχ</w:t>
      </w:r>
      <w:r w:rsidRPr="001B01B8">
        <w:rPr>
          <w:rFonts w:ascii="Calibri" w:hAnsi="Calibri" w:cs="Calibri"/>
          <w:sz w:val="22"/>
          <w:szCs w:val="22"/>
        </w:rPr>
        <w:t xml:space="preserve">ή και τη </w:t>
      </w:r>
      <w:r w:rsidR="009F40A5" w:rsidRPr="001B01B8">
        <w:rPr>
          <w:rFonts w:ascii="Calibri" w:hAnsi="Calibri" w:cs="Calibri"/>
          <w:sz w:val="22"/>
          <w:szCs w:val="22"/>
        </w:rPr>
        <w:t>ν</w:t>
      </w:r>
      <w:r w:rsidRPr="001B01B8">
        <w:rPr>
          <w:rFonts w:ascii="Calibri" w:hAnsi="Calibri" w:cs="Calibri"/>
          <w:sz w:val="22"/>
          <w:szCs w:val="22"/>
        </w:rPr>
        <w:t xml:space="preserve">όμιμη </w:t>
      </w:r>
      <w:r w:rsidR="009F40A5" w:rsidRPr="001B01B8">
        <w:rPr>
          <w:rFonts w:ascii="Calibri" w:hAnsi="Calibri" w:cs="Calibri"/>
          <w:sz w:val="22"/>
          <w:szCs w:val="22"/>
        </w:rPr>
        <w:t>μ</w:t>
      </w:r>
      <w:r w:rsidRPr="001B01B8">
        <w:rPr>
          <w:rFonts w:ascii="Calibri" w:hAnsi="Calibri" w:cs="Calibri"/>
          <w:sz w:val="22"/>
          <w:szCs w:val="22"/>
        </w:rPr>
        <w:t>οίρα. Το νομοσχέδιο προχωρά σε ουσιαστική αναβάθμιση του κληρονομικού δικαιώματος του συζύγου, ενισχύοντας τη θέση του όταν συντρέχει με τέκνα ή άλλους συγγενείς, ενώ παράλληλα ρυθμίζει για πρώτη φορά υπό αυστηρές προϋποθέσεις, περιορισμένο κληρονομικό δικαίωμα υπέρ συντρόφου σε ελεύθερη ένωση. Με τις ρυθμίσεις αυτές, επιχειρείται η προσαρμογή του Δικαίου στις πραγματικές κοινωνικές συνθήκες, χωρίς να αναιρείται ο πυρήνας της οικογενειακής προστασίας που διαχρονικά προβλέπει το Ελληνικό Κληρονομικό Δίκαιο.</w:t>
      </w:r>
    </w:p>
    <w:p w14:paraId="1EE54AAB" w14:textId="75150695"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Ταυτόχρονα, αναμορφώνεται ο Θεσμός της Νόμιμης Μοίρας, με στόχο να αποφεύγονται ακούσιες συνιδιοκτησίες και παρατεταμένες συγκρούσεις μεταξύ συ</w:t>
      </w:r>
      <w:r w:rsidR="00E46CB9" w:rsidRPr="001B01B8">
        <w:rPr>
          <w:rFonts w:ascii="Calibri" w:hAnsi="Calibri" w:cs="Calibri"/>
          <w:sz w:val="22"/>
          <w:szCs w:val="22"/>
        </w:rPr>
        <w:t>γ</w:t>
      </w:r>
      <w:r w:rsidRPr="001B01B8">
        <w:rPr>
          <w:rFonts w:ascii="Calibri" w:hAnsi="Calibri" w:cs="Calibri"/>
          <w:sz w:val="22"/>
          <w:szCs w:val="22"/>
        </w:rPr>
        <w:t xml:space="preserve">κληρονόμων. Η </w:t>
      </w:r>
      <w:r w:rsidR="009F40A5" w:rsidRPr="001B01B8">
        <w:rPr>
          <w:rFonts w:ascii="Calibri" w:hAnsi="Calibri" w:cs="Calibri"/>
          <w:sz w:val="22"/>
          <w:szCs w:val="22"/>
        </w:rPr>
        <w:t>ν</w:t>
      </w:r>
      <w:r w:rsidRPr="001B01B8">
        <w:rPr>
          <w:rFonts w:ascii="Calibri" w:hAnsi="Calibri" w:cs="Calibri"/>
          <w:sz w:val="22"/>
          <w:szCs w:val="22"/>
        </w:rPr>
        <w:t xml:space="preserve">όμιμη </w:t>
      </w:r>
      <w:r w:rsidR="009F40A5" w:rsidRPr="001B01B8">
        <w:rPr>
          <w:rFonts w:ascii="Calibri" w:hAnsi="Calibri" w:cs="Calibri"/>
          <w:sz w:val="22"/>
          <w:szCs w:val="22"/>
        </w:rPr>
        <w:t>μ</w:t>
      </w:r>
      <w:r w:rsidRPr="001B01B8">
        <w:rPr>
          <w:rFonts w:ascii="Calibri" w:hAnsi="Calibri" w:cs="Calibri"/>
          <w:sz w:val="22"/>
          <w:szCs w:val="22"/>
        </w:rPr>
        <w:t xml:space="preserve">οίρα, αποκτά πλέον κατά βάση ενοχικό και χρηματικό χαρακτήρα, διατηρώντας όμως ισχυρές εγγυήσεις προστασίας του </w:t>
      </w:r>
      <w:proofErr w:type="spellStart"/>
      <w:r w:rsidRPr="001B01B8">
        <w:rPr>
          <w:rFonts w:ascii="Calibri" w:hAnsi="Calibri" w:cs="Calibri"/>
          <w:sz w:val="22"/>
          <w:szCs w:val="22"/>
        </w:rPr>
        <w:t>μεριδούχου</w:t>
      </w:r>
      <w:proofErr w:type="spellEnd"/>
      <w:r w:rsidRPr="001B01B8">
        <w:rPr>
          <w:rFonts w:ascii="Calibri" w:hAnsi="Calibri" w:cs="Calibri"/>
          <w:sz w:val="22"/>
          <w:szCs w:val="22"/>
        </w:rPr>
        <w:t>, μέσω προνομίων στην αναγκαστική εκτέλεση και δυνατότητας εγγραφής ή υποθήκης, επί ακινήτων της κληρονομίας.</w:t>
      </w:r>
    </w:p>
    <w:p w14:paraId="5D6E4568" w14:textId="33215A6D"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Πρόκειται για μ</w:t>
      </w:r>
      <w:r w:rsidR="000F0DFF" w:rsidRPr="001B01B8">
        <w:rPr>
          <w:rFonts w:ascii="Calibri" w:hAnsi="Calibri" w:cs="Calibri"/>
          <w:sz w:val="22"/>
          <w:szCs w:val="22"/>
        </w:rPr>
        <w:t>ί</w:t>
      </w:r>
      <w:r w:rsidRPr="001B01B8">
        <w:rPr>
          <w:rFonts w:ascii="Calibri" w:hAnsi="Calibri" w:cs="Calibri"/>
          <w:sz w:val="22"/>
          <w:szCs w:val="22"/>
        </w:rPr>
        <w:t>α σημαντική μεταρρύθμιση που επιδιώκει να συνδυάσει την προστασία των δικαιούχων</w:t>
      </w:r>
      <w:r w:rsidR="000F0DFF" w:rsidRPr="001B01B8">
        <w:rPr>
          <w:rFonts w:ascii="Calibri" w:hAnsi="Calibri" w:cs="Calibri"/>
          <w:sz w:val="22"/>
          <w:szCs w:val="22"/>
        </w:rPr>
        <w:t xml:space="preserve"> </w:t>
      </w:r>
      <w:r w:rsidRPr="001B01B8">
        <w:rPr>
          <w:rFonts w:ascii="Calibri" w:hAnsi="Calibri" w:cs="Calibri"/>
          <w:sz w:val="22"/>
          <w:szCs w:val="22"/>
        </w:rPr>
        <w:t xml:space="preserve">με την αποτελεσματικότερη αξιοποίηση της </w:t>
      </w:r>
      <w:proofErr w:type="spellStart"/>
      <w:r w:rsidRPr="001B01B8">
        <w:rPr>
          <w:rFonts w:ascii="Calibri" w:hAnsi="Calibri" w:cs="Calibri"/>
          <w:sz w:val="22"/>
          <w:szCs w:val="22"/>
        </w:rPr>
        <w:t>κληρονομιαίας</w:t>
      </w:r>
      <w:proofErr w:type="spellEnd"/>
      <w:r w:rsidRPr="001B01B8">
        <w:rPr>
          <w:rFonts w:ascii="Calibri" w:hAnsi="Calibri" w:cs="Calibri"/>
          <w:sz w:val="22"/>
          <w:szCs w:val="22"/>
        </w:rPr>
        <w:t xml:space="preserve">  περιουσίας. Περαιτέρω</w:t>
      </w:r>
      <w:r w:rsidR="000F0DFF" w:rsidRPr="001B01B8">
        <w:rPr>
          <w:rFonts w:ascii="Calibri" w:hAnsi="Calibri" w:cs="Calibri"/>
          <w:sz w:val="22"/>
          <w:szCs w:val="22"/>
        </w:rPr>
        <w:t>,</w:t>
      </w:r>
      <w:r w:rsidRPr="001B01B8">
        <w:rPr>
          <w:rFonts w:ascii="Calibri" w:hAnsi="Calibri" w:cs="Calibri"/>
          <w:sz w:val="22"/>
          <w:szCs w:val="22"/>
        </w:rPr>
        <w:t xml:space="preserve"> το μέρος β΄ αντιμετωπίζει ένα από τα σημαντικότερα πρακτικά προβλήματα του ισχύοντος Συστήματος, δηλαδή, το ζήτημα της ευθύνης του κληρονόμου για τα χρέη της κληρονομίας και το φαινόμενο των διαδοχικών αποποιήσε</w:t>
      </w:r>
      <w:r w:rsidR="000F0DFF" w:rsidRPr="001B01B8">
        <w:rPr>
          <w:rFonts w:ascii="Calibri" w:hAnsi="Calibri" w:cs="Calibri"/>
          <w:sz w:val="22"/>
          <w:szCs w:val="22"/>
        </w:rPr>
        <w:t>ων. Μ</w:t>
      </w:r>
      <w:r w:rsidRPr="001B01B8">
        <w:rPr>
          <w:rFonts w:ascii="Calibri" w:hAnsi="Calibri" w:cs="Calibri"/>
          <w:sz w:val="22"/>
          <w:szCs w:val="22"/>
        </w:rPr>
        <w:t>έχρι σήμερα</w:t>
      </w:r>
      <w:r w:rsidR="000F0DFF" w:rsidRPr="001B01B8">
        <w:rPr>
          <w:rFonts w:ascii="Calibri" w:hAnsi="Calibri" w:cs="Calibri"/>
          <w:sz w:val="22"/>
          <w:szCs w:val="22"/>
        </w:rPr>
        <w:t>,</w:t>
      </w:r>
      <w:r w:rsidRPr="001B01B8">
        <w:rPr>
          <w:rFonts w:ascii="Calibri" w:hAnsi="Calibri" w:cs="Calibri"/>
          <w:sz w:val="22"/>
          <w:szCs w:val="22"/>
        </w:rPr>
        <w:t xml:space="preserve"> σε πολλές περιπτώσεις, οι πολίτες οδηγούνταν σε αποποίηση</w:t>
      </w:r>
      <w:r w:rsidR="008B428E" w:rsidRPr="001B01B8">
        <w:rPr>
          <w:rFonts w:ascii="Calibri" w:hAnsi="Calibri" w:cs="Calibri"/>
          <w:sz w:val="22"/>
          <w:szCs w:val="22"/>
        </w:rPr>
        <w:t>,</w:t>
      </w:r>
      <w:r w:rsidRPr="001B01B8">
        <w:rPr>
          <w:rFonts w:ascii="Calibri" w:hAnsi="Calibri" w:cs="Calibri"/>
          <w:sz w:val="22"/>
          <w:szCs w:val="22"/>
        </w:rPr>
        <w:t xml:space="preserve"> όχι</w:t>
      </w:r>
      <w:r w:rsidR="008B428E" w:rsidRPr="001B01B8">
        <w:rPr>
          <w:rFonts w:ascii="Calibri" w:hAnsi="Calibri" w:cs="Calibri"/>
          <w:sz w:val="22"/>
          <w:szCs w:val="22"/>
        </w:rPr>
        <w:t xml:space="preserve"> </w:t>
      </w:r>
      <w:r w:rsidRPr="001B01B8">
        <w:rPr>
          <w:rFonts w:ascii="Calibri" w:hAnsi="Calibri" w:cs="Calibri"/>
          <w:sz w:val="22"/>
          <w:szCs w:val="22"/>
        </w:rPr>
        <w:t>επειδή</w:t>
      </w:r>
      <w:r w:rsidR="008B428E" w:rsidRPr="001B01B8">
        <w:rPr>
          <w:rFonts w:ascii="Calibri" w:hAnsi="Calibri" w:cs="Calibri"/>
          <w:sz w:val="22"/>
          <w:szCs w:val="22"/>
        </w:rPr>
        <w:t xml:space="preserve"> </w:t>
      </w:r>
      <w:r w:rsidRPr="001B01B8">
        <w:rPr>
          <w:rFonts w:ascii="Calibri" w:hAnsi="Calibri" w:cs="Calibri"/>
          <w:sz w:val="22"/>
          <w:szCs w:val="22"/>
        </w:rPr>
        <w:t>δεν επιθυμούσαν την κληρονομία, αλλά επειδή φοβούνταν ότι θα επιβαρύνονταν προσωπικά με υπέρογκα χρέη.</w:t>
      </w:r>
    </w:p>
    <w:p w14:paraId="6A6984F7" w14:textId="2196D48D"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Το αποτέλεσμα ήταν να παραμένουν ακίνητα και περιουσίες αναξιοποίητα επί χρόνια, να συσσωρεύονται εκκρεμότητες και να δημιουργούνται αλυσιδωτές αποποιήσεις. Με τις νέες ρυθμίσεις, προβλέπεται ότι ο κληρονόμος δεν θα ευθύνεται καταρχήν με την ατομική του περιουσία, για τις υποχρεώσεις της κληρονομίας, παρά μόνον υπό συγκεκριμένες προϋποθέσεις που συνδέονται με τη διαχείριση και διάθεση της </w:t>
      </w:r>
      <w:proofErr w:type="spellStart"/>
      <w:r w:rsidRPr="001B01B8">
        <w:rPr>
          <w:rFonts w:ascii="Calibri" w:hAnsi="Calibri" w:cs="Calibri"/>
          <w:sz w:val="22"/>
          <w:szCs w:val="22"/>
        </w:rPr>
        <w:t>κληρονομιαίας</w:t>
      </w:r>
      <w:proofErr w:type="spellEnd"/>
      <w:r w:rsidRPr="001B01B8">
        <w:rPr>
          <w:rFonts w:ascii="Calibri" w:hAnsi="Calibri" w:cs="Calibri"/>
          <w:sz w:val="22"/>
          <w:szCs w:val="22"/>
        </w:rPr>
        <w:t xml:space="preserve"> περιουσίας.</w:t>
      </w:r>
    </w:p>
    <w:p w14:paraId="6D1EDDEE" w14:textId="3264ED9B"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Παράλληλα, αναμορφώνεται συνολικά ο Θεσμός της Δικαστικής Εκκαθάρισης, εκσυγχρονίζονται οι διαδικασίες αναγγελίας και κατάταξης δανειστών και θεσπίζονται σαφέστεροι κανόνες, για τη λειτουργία του Εκκαθαριστή. Οι ρυθμίσεις αυτές ενισχύουν την ασφάλεια των συναλλαγών, προστατεύουν τους πολίτες από αδιέξοδες καταστάσεις και συμβάλλουν στην λειτουργικότερη διαχείριση της κληρονομίας.</w:t>
      </w:r>
    </w:p>
    <w:p w14:paraId="34F430CB" w14:textId="64FC189E" w:rsidR="001345CE"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Σημαντικές</w:t>
      </w:r>
      <w:r w:rsidR="008B428E" w:rsidRPr="001B01B8">
        <w:rPr>
          <w:rFonts w:ascii="Calibri" w:hAnsi="Calibri" w:cs="Calibri"/>
          <w:sz w:val="22"/>
          <w:szCs w:val="22"/>
        </w:rPr>
        <w:t xml:space="preserve"> </w:t>
      </w:r>
      <w:r w:rsidRPr="001B01B8">
        <w:rPr>
          <w:rFonts w:ascii="Calibri" w:hAnsi="Calibri" w:cs="Calibri"/>
          <w:sz w:val="22"/>
          <w:szCs w:val="22"/>
        </w:rPr>
        <w:t>είναι</w:t>
      </w:r>
      <w:r w:rsidR="008B428E" w:rsidRPr="001B01B8">
        <w:rPr>
          <w:rFonts w:ascii="Calibri" w:hAnsi="Calibri" w:cs="Calibri"/>
          <w:sz w:val="22"/>
          <w:szCs w:val="22"/>
        </w:rPr>
        <w:t>,</w:t>
      </w:r>
      <w:r w:rsidRPr="001B01B8">
        <w:rPr>
          <w:rFonts w:ascii="Calibri" w:hAnsi="Calibri" w:cs="Calibri"/>
          <w:sz w:val="22"/>
          <w:szCs w:val="22"/>
        </w:rPr>
        <w:t xml:space="preserve"> επίσης, οι ρυθμίσεις που αφορούν τις σχέσεις μεταξύ περισσοτέρων κληρονόμων, το καταπίστευμα, τις κληροδοσίες, το κληρονομητήριο και τον εκτελεστή διαθήκης. Ειδικότερα, παρέχεται η δυνατότητα σε συ</w:t>
      </w:r>
      <w:r w:rsidR="00E46CB9" w:rsidRPr="001B01B8">
        <w:rPr>
          <w:rFonts w:ascii="Calibri" w:hAnsi="Calibri" w:cs="Calibri"/>
          <w:sz w:val="22"/>
          <w:szCs w:val="22"/>
        </w:rPr>
        <w:t>γ</w:t>
      </w:r>
      <w:r w:rsidRPr="001B01B8">
        <w:rPr>
          <w:rFonts w:ascii="Calibri" w:hAnsi="Calibri" w:cs="Calibri"/>
          <w:sz w:val="22"/>
          <w:szCs w:val="22"/>
        </w:rPr>
        <w:t xml:space="preserve">κληρονόμο, να ζητήσει δικαστικά την </w:t>
      </w:r>
      <w:r w:rsidRPr="001B01B8">
        <w:rPr>
          <w:rFonts w:ascii="Calibri" w:hAnsi="Calibri" w:cs="Calibri"/>
          <w:sz w:val="22"/>
          <w:szCs w:val="22"/>
        </w:rPr>
        <w:lastRenderedPageBreak/>
        <w:t>εξαγορά αντικειμένων της κληρονομίας, άλλου συ</w:t>
      </w:r>
      <w:r w:rsidR="00E46CB9" w:rsidRPr="001B01B8">
        <w:rPr>
          <w:rFonts w:ascii="Calibri" w:hAnsi="Calibri" w:cs="Calibri"/>
          <w:sz w:val="22"/>
          <w:szCs w:val="22"/>
        </w:rPr>
        <w:t>γ</w:t>
      </w:r>
      <w:r w:rsidRPr="001B01B8">
        <w:rPr>
          <w:rFonts w:ascii="Calibri" w:hAnsi="Calibri" w:cs="Calibri"/>
          <w:sz w:val="22"/>
          <w:szCs w:val="22"/>
        </w:rPr>
        <w:t>κληρονόμου, ώστε να αποφεύγονται παρατεταμένες καταστάσεις, αδιέξοδης συγκυριότητας που συχνά οδηγούν σε απαξίωση περιουσιακών στοιχείων.</w:t>
      </w:r>
    </w:p>
    <w:p w14:paraId="0D10228B" w14:textId="36493FEA"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Παράλληλα, περιορίζεται χρονικά η υπαγωγή του καταπιστεύματος, ενώ καταργείται η εμπράγματη κληροδοσία και διατηρείται μόνο η ενοχική, με στόχο ένα πιο σαφές και λειτουργικό σύστημα δικαιωμάτων και υποχρεώσεων.</w:t>
      </w:r>
    </w:p>
    <w:p w14:paraId="3F09F4C7" w14:textId="3325B7AB"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Επιπλέον, εισάγεται η δυνατότητα έκδοσης πολλαπλού κληρονομητηρίου, ώστε να διευκολύνονται περιπτώσεις διαδοχικών κληρονομικών διαδ</w:t>
      </w:r>
      <w:r w:rsidR="0023481A" w:rsidRPr="001B01B8">
        <w:rPr>
          <w:rFonts w:ascii="Calibri" w:hAnsi="Calibri" w:cs="Calibri"/>
          <w:sz w:val="22"/>
          <w:szCs w:val="22"/>
        </w:rPr>
        <w:t>ο</w:t>
      </w:r>
      <w:r w:rsidRPr="001B01B8">
        <w:rPr>
          <w:rFonts w:ascii="Calibri" w:hAnsi="Calibri" w:cs="Calibri"/>
          <w:sz w:val="22"/>
          <w:szCs w:val="22"/>
        </w:rPr>
        <w:t>χ</w:t>
      </w:r>
      <w:r w:rsidR="0023481A" w:rsidRPr="001B01B8">
        <w:rPr>
          <w:rFonts w:ascii="Calibri" w:hAnsi="Calibri" w:cs="Calibri"/>
          <w:sz w:val="22"/>
          <w:szCs w:val="22"/>
        </w:rPr>
        <w:t>ώ</w:t>
      </w:r>
      <w:r w:rsidRPr="001B01B8">
        <w:rPr>
          <w:rFonts w:ascii="Calibri" w:hAnsi="Calibri" w:cs="Calibri"/>
          <w:sz w:val="22"/>
          <w:szCs w:val="22"/>
        </w:rPr>
        <w:t>ν, ενώ αναβαθμίζεται και ο ρόλος του Εκτελεστή Διαθήκης, ο οποίος θα μπορεί πλέον να ασκεί</w:t>
      </w:r>
      <w:r w:rsidR="0023481A" w:rsidRPr="001B01B8">
        <w:rPr>
          <w:rFonts w:ascii="Calibri" w:hAnsi="Calibri" w:cs="Calibri"/>
          <w:sz w:val="22"/>
          <w:szCs w:val="22"/>
        </w:rPr>
        <w:t>,</w:t>
      </w:r>
      <w:r w:rsidRPr="001B01B8">
        <w:rPr>
          <w:rFonts w:ascii="Calibri" w:hAnsi="Calibri" w:cs="Calibri"/>
          <w:sz w:val="22"/>
          <w:szCs w:val="22"/>
        </w:rPr>
        <w:t xml:space="preserve"> αμιγώς, διαχειριστικές αρμοδιότητες ακόμη και όταν δεν υπάρχουν ειδικές διατάξεις προς εκτέλεση. Με τις ρυθμίσεις αυτές, επιχειρείται η δημιουργία ενός πιο αποτελεσματικού και λιγότερο γραφειοκρατικού πλαισίου διαχείρισης της </w:t>
      </w:r>
      <w:proofErr w:type="spellStart"/>
      <w:r w:rsidRPr="001B01B8">
        <w:rPr>
          <w:rFonts w:ascii="Calibri" w:hAnsi="Calibri" w:cs="Calibri"/>
          <w:sz w:val="22"/>
          <w:szCs w:val="22"/>
        </w:rPr>
        <w:t>κληρονομιαίας</w:t>
      </w:r>
      <w:proofErr w:type="spellEnd"/>
      <w:r w:rsidRPr="001B01B8">
        <w:rPr>
          <w:rFonts w:ascii="Calibri" w:hAnsi="Calibri" w:cs="Calibri"/>
          <w:sz w:val="22"/>
          <w:szCs w:val="22"/>
        </w:rPr>
        <w:t xml:space="preserve"> περιουσίας.</w:t>
      </w:r>
    </w:p>
    <w:p w14:paraId="7C005EAA" w14:textId="4903F5C9"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Το μέρος γ΄ του νομοσχεδίου, περιλαμβάνει τις Μεταβατικές διατάξεις και έχει ιδιαίτερη σημασία για την ομαλή μετάβαση από το υφιστάμενο, στο νέο Σύστημα Κληρονομικού Δικαίου. Προβλέπεται με σαφήνεια το χρονικό σημείο έναρξης εφαρμογής των νέων ρυθμίσεων, ενώ παράλληλα διασφαλίζεται ότι σε ορισμένες περιπτώσεις θα συνεχίσει να εφαρμόζεται το προ ισχύον Δίκαιο, ιδίως όταν πρόκειται για ήδη συνταγμένες διαθήκες ή για έννομες σχέσεις που έχουν διαμορφωθεί, πριν την έναρξη ισχύος του νέου πλαισίου.</w:t>
      </w:r>
    </w:p>
    <w:p w14:paraId="353CA0EF" w14:textId="37F8F19E"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Οι μεταβατικές αυτές προβλέψεις, είναι απολύτως κρίσιμες για την Ασφάλεια Δικαίου, καθώς αποτρέπουν τον κίνδυνο ανατροπής</w:t>
      </w:r>
      <w:r w:rsidR="00D701E5" w:rsidRPr="001B01B8">
        <w:rPr>
          <w:rFonts w:ascii="Calibri" w:hAnsi="Calibri" w:cs="Calibri"/>
          <w:sz w:val="22"/>
          <w:szCs w:val="22"/>
        </w:rPr>
        <w:t xml:space="preserve"> </w:t>
      </w:r>
      <w:r w:rsidRPr="001B01B8">
        <w:rPr>
          <w:rFonts w:ascii="Calibri" w:hAnsi="Calibri" w:cs="Calibri"/>
          <w:sz w:val="22"/>
          <w:szCs w:val="22"/>
        </w:rPr>
        <w:t>ήδη υφιστάμενων καταστάσεων και περιορίζουν τις πιθανότητες δημιουργίας νέων ερμηνευτικών αμφισβητήσεων. Παράλληλα ρυθμίζονται ζητήματα που αφορούν την εφαρμογή ειδικών διατάξεων του Αστικού Κώδικα και του Εισαγωγικού Νόμου του Αστικού Κώδικα, ώστε η μετάβαση στο νέο καθεστώς, να πραγματοποιηθεί με συστηματικό και λειτουργικό τρόπο.</w:t>
      </w:r>
    </w:p>
    <w:p w14:paraId="3D0642D4" w14:textId="645A0CD1"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Το μέρος Δ’ περιλαμβάνει διατάξεις που, αν και δεν εντάσσονται στον στενό πυρήνα του </w:t>
      </w:r>
      <w:r w:rsidR="00D87448" w:rsidRPr="001B01B8">
        <w:rPr>
          <w:rFonts w:ascii="Calibri" w:hAnsi="Calibri" w:cs="Calibri"/>
          <w:sz w:val="22"/>
          <w:szCs w:val="22"/>
        </w:rPr>
        <w:t>Κ</w:t>
      </w:r>
      <w:r w:rsidRPr="001B01B8">
        <w:rPr>
          <w:rFonts w:ascii="Calibri" w:hAnsi="Calibri" w:cs="Calibri"/>
          <w:sz w:val="22"/>
          <w:szCs w:val="22"/>
        </w:rPr>
        <w:t xml:space="preserve">ληρονομικού </w:t>
      </w:r>
      <w:r w:rsidR="00D87448" w:rsidRPr="001B01B8">
        <w:rPr>
          <w:rFonts w:ascii="Calibri" w:hAnsi="Calibri" w:cs="Calibri"/>
          <w:sz w:val="22"/>
          <w:szCs w:val="22"/>
        </w:rPr>
        <w:t>Δ</w:t>
      </w:r>
      <w:r w:rsidRPr="001B01B8">
        <w:rPr>
          <w:rFonts w:ascii="Calibri" w:hAnsi="Calibri" w:cs="Calibri"/>
          <w:sz w:val="22"/>
          <w:szCs w:val="22"/>
        </w:rPr>
        <w:t>ικαίου, συνδέονται άμεσα με την αποτελεσματικότερη λειτουργία της πολιτικής δικαιοσύνης και την προσαρμογή της ελληνικής έννομης τάξης σε ευρωπαϊκές υποχρεώσεις.</w:t>
      </w:r>
      <w:r w:rsidR="00D87448" w:rsidRPr="001B01B8">
        <w:rPr>
          <w:rFonts w:ascii="Calibri" w:hAnsi="Calibri" w:cs="Calibri"/>
          <w:sz w:val="22"/>
          <w:szCs w:val="22"/>
        </w:rPr>
        <w:t xml:space="preserve"> </w:t>
      </w:r>
      <w:r w:rsidRPr="001B01B8">
        <w:rPr>
          <w:rFonts w:ascii="Calibri" w:hAnsi="Calibri" w:cs="Calibri"/>
          <w:sz w:val="22"/>
          <w:szCs w:val="22"/>
        </w:rPr>
        <w:t>Ειδικότερα, εισάγονται παρεμβάσεις που αποσκοπούν στην επιτάχυνση διαδικασιών, στην αποσαφήνιση αρμοδιοτήτων και στη βελτίωση της λειτουργικότητας τ</w:t>
      </w:r>
      <w:r w:rsidR="00D87448" w:rsidRPr="001B01B8">
        <w:rPr>
          <w:rFonts w:ascii="Calibri" w:hAnsi="Calibri" w:cs="Calibri"/>
          <w:sz w:val="22"/>
          <w:szCs w:val="22"/>
        </w:rPr>
        <w:t>ων</w:t>
      </w:r>
      <w:r w:rsidRPr="001B01B8">
        <w:rPr>
          <w:rFonts w:ascii="Calibri" w:hAnsi="Calibri" w:cs="Calibri"/>
          <w:sz w:val="22"/>
          <w:szCs w:val="22"/>
        </w:rPr>
        <w:t xml:space="preserve"> επιμέρους δικονομικών μηχανισμών.</w:t>
      </w:r>
    </w:p>
    <w:p w14:paraId="343E8932" w14:textId="77777777"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Παράλληλα, περιλαμβάνονται ρυθμίσεις που αφορούν την προστασία θεμελιωδών δικαιωμάτων κατά τη διαδικασία ελέγχου διαλογής και ασύλου στα σύνορα με ορισμό της Εθνικής Αρχής Διαφάνειας ως ελληνικού ανεξάρτητου μηχανισμού. Πρόκειται για διατάξεις που υπηρετούν την ανάγκη θεσμικής προσαρμογής της χώρας στις ευρωπαϊκές απαιτήσεις ενισχύοντας παράλληλα την αποτελεσματικότητα και την αξιοπιστία της διοικητικής και δικαστικής λειτουργίας.</w:t>
      </w:r>
    </w:p>
    <w:p w14:paraId="0AFC1959" w14:textId="6DAAA6A2" w:rsidR="00BA76ED"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Κυρίες και κύριοι συνάδελφοι, η σημασία της παρούσας μεταρρύθμισης δεν εξαντλείται μόνο στην τροποποίηση επιμέρους διατάξεων του Αστικού Κώδικα. Το ουσιαστικό της αποτύπωμα βρίσκεται στο γεγονός ότι επιχειρεί να επαναπροσδιορίσει τη σχέση ανάμεσα στην προστασία της οικογένειας, την ασφάλεια δικαίου και τη λειτουργικότητα της οικονομικής ζωής. Το ελληνικό Κληρονομικό Δίκαιο διαμορφώθηκε σε μια εποχή με διαφορετικά κοινωνικά δεδομένα, διαφορετική δομή περιουσίας και πολύ μικρότερη πολυπλοκότητα στις οικογενειακές και οικονομικές σχέσεις.</w:t>
      </w:r>
    </w:p>
    <w:p w14:paraId="0904D67B" w14:textId="46C78698" w:rsidR="00EF3489"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Σήμερα όμως, η πραγματικότητα είναι διαφορετική. Υπάρχουν σύνθετες οικογενειακές σχέσεις, αυξημένες οικονομικές υποχρεώσεις, μεγάλος αριθμός ακινήτων που </w:t>
      </w:r>
      <w:r w:rsidRPr="001B01B8">
        <w:rPr>
          <w:rFonts w:ascii="Calibri" w:hAnsi="Calibri" w:cs="Calibri"/>
          <w:sz w:val="22"/>
          <w:szCs w:val="22"/>
        </w:rPr>
        <w:lastRenderedPageBreak/>
        <w:t>παραμένουν ανενεργά λόγω κληρονομικών εκκρεμοτήτων και περιπτώσεις πολιτών που οδηγούνται σε αποποίηση, όχι από επιλογή αλλά από φόβο οικονομικής καταστροφής. Το νομοσχέδιο αναγνωρίζει αυτή την πραγματικότητα και επιχειρεί να δώσει θεσμικές απαντήσεις με τρόπο συστηματικό και όχι αποσπασματικό. Ιδιαίτερη σημασία έχει επίσης το γεγονός ότι η μεταρρύθμιση επιχειρεί να ενισχύσει την πραγματική βούληση που διαθέτει.</w:t>
      </w:r>
    </w:p>
    <w:p w14:paraId="5E221642" w14:textId="6F8344DD"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Οι ρυθμίσεις για τις ιδιόγραφες  διαθήκες, οι αυξημένες δικλείδες ασφαλείας, η αντιμετώπιση του φαινομένου των πλαστών διαθηκών και η ενίσχυση του ρόλου της δικαστικής κρίσης σε περιπτώσεις αυξημένου κινδύνου, δεν αποτελούν τυπικές τεχνικές παρεμβάσεις. Αποτελούν επιλογές που συνδέονται άμεσα με την προστασία της αξιοπιστίας του ίδιου του θεσμού της διαθήκης. Διότι σ</w:t>
      </w:r>
      <w:r w:rsidR="0082471B" w:rsidRPr="001B01B8">
        <w:rPr>
          <w:rFonts w:ascii="Calibri" w:hAnsi="Calibri" w:cs="Calibri"/>
          <w:sz w:val="22"/>
          <w:szCs w:val="22"/>
        </w:rPr>
        <w:t xml:space="preserve">’ </w:t>
      </w:r>
      <w:r w:rsidRPr="001B01B8">
        <w:rPr>
          <w:rFonts w:ascii="Calibri" w:hAnsi="Calibri" w:cs="Calibri"/>
          <w:sz w:val="22"/>
          <w:szCs w:val="22"/>
        </w:rPr>
        <w:t>ένα σύγχρονο κράτος δικαίου η τελευταία βούληση ενός ανθρώπου δεν μπορεί να αφήνεται εκτεθειμένη σε ασάφειες, αμφισβητήσεις ή φαινόμενα καταχρηστικής εκμετάλλευσης.</w:t>
      </w:r>
    </w:p>
    <w:p w14:paraId="5CBCCCAC" w14:textId="19F5D5B6"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Ταυτόχρονα, η εισαγωγή θεσμών όπως οι κληρονομικές συμβάσεις και οι συμβάσεις παραίτησης από μελλοντικά κληρονομικά δικαιώματα αποτυπώνει μ</w:t>
      </w:r>
      <w:r w:rsidR="008858C0" w:rsidRPr="001B01B8">
        <w:rPr>
          <w:rFonts w:ascii="Calibri" w:hAnsi="Calibri" w:cs="Calibri"/>
          <w:sz w:val="22"/>
          <w:szCs w:val="22"/>
        </w:rPr>
        <w:t>ί</w:t>
      </w:r>
      <w:r w:rsidRPr="001B01B8">
        <w:rPr>
          <w:rFonts w:ascii="Calibri" w:hAnsi="Calibri" w:cs="Calibri"/>
          <w:sz w:val="22"/>
          <w:szCs w:val="22"/>
        </w:rPr>
        <w:t>α πιο ώριμη και θεσμικά οργανωμένη προσέγγιση των περιουσιακών σχέσεων η οποία λειτουργεί ήδη σε πολλά ευρωπαϊκά νομικά συστήματα και ενισχύει την προβλεψιμότητα και τη σταθερότητα των συναλλαγών.</w:t>
      </w:r>
    </w:p>
    <w:p w14:paraId="5FC33768" w14:textId="071471AD" w:rsidR="00CE6CC6"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Εξίσου κρίσιμο είναι και το γεγονός ότι το νομοσχέδιο επιχειρεί να αντιμετωπίσει τις παθογένειες που δημιουργούσε η ατέρμονη διάσπαση της ιδιοκτησίας και η πολυετής αδυναμία αξιοποίησης περιουσιών. Η μετατροπή της νόμιμης μοίρας σε κατά βάση ενοχική αξίωση</w:t>
      </w:r>
      <w:r w:rsidR="00CE6CC6" w:rsidRPr="001B01B8">
        <w:rPr>
          <w:rFonts w:ascii="Calibri" w:hAnsi="Calibri" w:cs="Calibri"/>
          <w:sz w:val="22"/>
          <w:szCs w:val="22"/>
        </w:rPr>
        <w:t>, ο</w:t>
      </w:r>
      <w:r w:rsidRPr="001B01B8">
        <w:rPr>
          <w:rFonts w:ascii="Calibri" w:hAnsi="Calibri" w:cs="Calibri"/>
          <w:sz w:val="22"/>
          <w:szCs w:val="22"/>
        </w:rPr>
        <w:t>ι δυνατότητες εξαγοράς μεταξύ των συγκληρονόμων και η νέα λογική διαχείρισης της ευθύνης για τα χρέη της κληρονομιάς αποτυπώνουν</w:t>
      </w:r>
      <w:r w:rsidR="00CE6CC6" w:rsidRPr="001B01B8">
        <w:rPr>
          <w:rFonts w:ascii="Calibri" w:hAnsi="Calibri" w:cs="Calibri"/>
          <w:sz w:val="22"/>
          <w:szCs w:val="22"/>
        </w:rPr>
        <w:t xml:space="preserve"> μί</w:t>
      </w:r>
      <w:r w:rsidRPr="001B01B8">
        <w:rPr>
          <w:rFonts w:ascii="Calibri" w:hAnsi="Calibri" w:cs="Calibri"/>
          <w:sz w:val="22"/>
          <w:szCs w:val="22"/>
        </w:rPr>
        <w:t>α σαφή προσπάθεια εξισορρόπησης ανάμεσα στην προστασία των δικαιούχων και στην ανάγκη λειτουργικότητας της οικονομικής ζωής.</w:t>
      </w:r>
    </w:p>
    <w:p w14:paraId="5204D580" w14:textId="3659A30F"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Πρόκειται για μια δύσκολη αλλά αναγκαία ισορροπία. Γιατί η κοινωνική προστασία δεν μπορεί να ταυτίζεται με τη διατήρηση ενός συστήματος που οδηγεί τελικά σε εγκαταλελειμμένες περιουσίες, σε δικαστικές εκκρεμότητες δεκαετιών και σε πλήρη αδυναμία αξιοποίησης περιουσιακών στοιχείων. Με τη συγκεκριμένη μεταρρύθμιση επιχειρείται μια πιο σύγχρονη, πιο καθαρή και πιο αποτελεσματική θεσμική προσέγγιση η οποία διατηρεί τον πυρήνα της προστασίας της οικογένειας αλλά ταυτόχρονα προσαρμόζει το Κληρονομικό Δίκαιο στις πραγματικές ανάγκες της ελληνικής κοινωνίας και οικονομίας του 2026 και μετέπειτα.</w:t>
      </w:r>
    </w:p>
    <w:p w14:paraId="13F8055B" w14:textId="5D6EA335"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b/>
          <w:bCs/>
          <w:sz w:val="22"/>
          <w:szCs w:val="22"/>
        </w:rPr>
        <w:t xml:space="preserve">ΑΝΑΣΤΑΣΙΟΣ ΜΠΑΡΤΖΩΚΑΣ (Πρόεδρος της Επιτροπής): </w:t>
      </w:r>
      <w:r w:rsidRPr="001B01B8">
        <w:rPr>
          <w:rFonts w:ascii="Calibri" w:hAnsi="Calibri" w:cs="Calibri"/>
          <w:sz w:val="22"/>
          <w:szCs w:val="22"/>
        </w:rPr>
        <w:t>Το</w:t>
      </w:r>
      <w:r w:rsidR="00A70C71" w:rsidRPr="001B01B8">
        <w:rPr>
          <w:rFonts w:ascii="Calibri" w:hAnsi="Calibri" w:cs="Calibri"/>
          <w:sz w:val="22"/>
          <w:szCs w:val="22"/>
        </w:rPr>
        <w:t>ν</w:t>
      </w:r>
      <w:r w:rsidRPr="001B01B8">
        <w:rPr>
          <w:rFonts w:ascii="Calibri" w:hAnsi="Calibri" w:cs="Calibri"/>
          <w:sz w:val="22"/>
          <w:szCs w:val="22"/>
        </w:rPr>
        <w:t xml:space="preserve"> λόγο έχει η Εισηγήτρια της Μειοψηφίας, κυρία Ευαγγελία Λιακούλη.</w:t>
      </w:r>
    </w:p>
    <w:p w14:paraId="6D4EE52F" w14:textId="6EA1483F"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
          <w:bCs/>
          <w:sz w:val="22"/>
          <w:szCs w:val="22"/>
        </w:rPr>
        <w:t xml:space="preserve">ΕΥΑΓΓΕΛΙΑ ΛΙΑΚΟΥΛΗ (Εισηγήτρια Μειοψηφίας): </w:t>
      </w:r>
      <w:r w:rsidRPr="001B01B8">
        <w:rPr>
          <w:rFonts w:ascii="Calibri" w:hAnsi="Calibri" w:cs="Calibri"/>
          <w:sz w:val="22"/>
          <w:szCs w:val="22"/>
        </w:rPr>
        <w:t xml:space="preserve">Κύριε Πρόεδρε, κύριε Υπουργέ, κυρίες και κύριοι συνάδελφοι, νομίζω ότι η ακρόαση φορέων επιβεβαίωσε αυτό που είπαμε όλοι, ότι υπήρχε ανάγκη μεταρρύθμισης στο Κληρονομικό Δίκαιο. Η ανάγκη προσαρμογής διατάξεων που βρίσκονται σχεδόν 80 χρόνια τώρα με προσαρμογή στις σύγχρονες ανάγκες, με </w:t>
      </w:r>
      <w:proofErr w:type="spellStart"/>
      <w:r w:rsidRPr="001B01B8">
        <w:rPr>
          <w:rFonts w:ascii="Calibri" w:hAnsi="Calibri" w:cs="Calibri"/>
          <w:sz w:val="22"/>
          <w:szCs w:val="22"/>
        </w:rPr>
        <w:t>ανοιχτοσιά</w:t>
      </w:r>
      <w:proofErr w:type="spellEnd"/>
      <w:r w:rsidRPr="001B01B8">
        <w:rPr>
          <w:rFonts w:ascii="Calibri" w:hAnsi="Calibri" w:cs="Calibri"/>
          <w:sz w:val="22"/>
          <w:szCs w:val="22"/>
        </w:rPr>
        <w:t xml:space="preserve"> στις σχέσεις των ανθρώπων, στη διαμόρφωση των ανθρώπινων σχέσεων πλέον και στις σχέσεις μεταξύ των μελών μ</w:t>
      </w:r>
      <w:r w:rsidR="00025B54" w:rsidRPr="001B01B8">
        <w:rPr>
          <w:rFonts w:ascii="Calibri" w:hAnsi="Calibri" w:cs="Calibri"/>
          <w:sz w:val="22"/>
          <w:szCs w:val="22"/>
        </w:rPr>
        <w:t>ί</w:t>
      </w:r>
      <w:r w:rsidRPr="001B01B8">
        <w:rPr>
          <w:rFonts w:ascii="Calibri" w:hAnsi="Calibri" w:cs="Calibri"/>
          <w:sz w:val="22"/>
          <w:szCs w:val="22"/>
        </w:rPr>
        <w:t>ας οικογένειας</w:t>
      </w:r>
      <w:r w:rsidR="00025B54" w:rsidRPr="001B01B8">
        <w:rPr>
          <w:rFonts w:ascii="Calibri" w:hAnsi="Calibri" w:cs="Calibri"/>
          <w:sz w:val="22"/>
          <w:szCs w:val="22"/>
        </w:rPr>
        <w:t xml:space="preserve"> κ</w:t>
      </w:r>
      <w:r w:rsidRPr="001B01B8">
        <w:rPr>
          <w:rFonts w:ascii="Calibri" w:hAnsi="Calibri" w:cs="Calibri"/>
          <w:sz w:val="22"/>
          <w:szCs w:val="22"/>
        </w:rPr>
        <w:t>αι αντιλαμβανόμενοι τη δυναμική τους πια.</w:t>
      </w:r>
      <w:r w:rsidR="007A7D35" w:rsidRPr="001B01B8">
        <w:rPr>
          <w:rFonts w:ascii="Calibri" w:hAnsi="Calibri" w:cs="Calibri"/>
          <w:bCs/>
          <w:sz w:val="22"/>
          <w:szCs w:val="22"/>
        </w:rPr>
        <w:t xml:space="preserve"> </w:t>
      </w:r>
      <w:r w:rsidRPr="001B01B8">
        <w:rPr>
          <w:rFonts w:ascii="Calibri" w:hAnsi="Calibri" w:cs="Calibri"/>
          <w:bCs/>
          <w:sz w:val="22"/>
          <w:szCs w:val="22"/>
        </w:rPr>
        <w:t>Συζητάμε, λοιπόν, για μία από τις πιο εκτεταμένες παρεμβάσεις στο ιδιωτικό δίκαιο των τελευταίων ετών και βεβαίως, αντικαθίσταται σχεδόν το σύνολο του Πέμπτου Βιβλίου του Αστικού Κώδικα και γι’ αυτό, ακριβώς, απαιτείται εγρήγορση.</w:t>
      </w:r>
    </w:p>
    <w:p w14:paraId="06BB25F4" w14:textId="77777777"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Χαίρομαι που άκουσα, σήμερα, από τον κύριο Υπουργό να λέει για την αρίθμηση, γιατί κι αυτό είναι ένα πρακτικό, αλλά πολύ μεγάλο θέμα για τους μαχόμενους, τουλάχιστον, </w:t>
      </w:r>
      <w:r w:rsidRPr="001B01B8">
        <w:rPr>
          <w:rFonts w:ascii="Calibri" w:hAnsi="Calibri" w:cs="Calibri"/>
          <w:bCs/>
          <w:sz w:val="22"/>
          <w:szCs w:val="22"/>
        </w:rPr>
        <w:lastRenderedPageBreak/>
        <w:t>στη δικηγορία και στην επιστήμη, γενικώς. Θα πρέπει να το δούμε, θα το μελετήσω προσεκτικά αυτό που θα μας καταθέσετε εγγράφως, απ’ ότι κατάλαβα, κύριε Υπουργέ.</w:t>
      </w:r>
    </w:p>
    <w:p w14:paraId="54ABA814" w14:textId="77777777"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Αναδείχθηκαν, όμως, στη συζήτηση και συγκεκριμένα κενά, ρυθμίσεις που είναι κρίσιμο να προσαρμοστούν τώρα, ενόψει της αλλαγής του Αστικού Κώδικα, αποτρέποντας μεταγενέστερα ερμηνευτικά προβλήματα και διενέξεις μεταξύ των εμπλεκομένων. Είναι πολύ σοβαρά κάποια ζητήματα για να τα αφήσουμε σε ερμηνείες ή στην τύχη τους.</w:t>
      </w:r>
    </w:p>
    <w:p w14:paraId="585BE812" w14:textId="2413F2E9"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Σε επίπεδο γενικής </w:t>
      </w:r>
      <w:proofErr w:type="spellStart"/>
      <w:r w:rsidRPr="001B01B8">
        <w:rPr>
          <w:rFonts w:ascii="Calibri" w:hAnsi="Calibri" w:cs="Calibri"/>
          <w:bCs/>
          <w:sz w:val="22"/>
          <w:szCs w:val="22"/>
        </w:rPr>
        <w:t>δικαιοπολιτικής</w:t>
      </w:r>
      <w:proofErr w:type="spellEnd"/>
      <w:r w:rsidRPr="001B01B8">
        <w:rPr>
          <w:rFonts w:ascii="Calibri" w:hAnsi="Calibri" w:cs="Calibri"/>
          <w:bCs/>
          <w:sz w:val="22"/>
          <w:szCs w:val="22"/>
        </w:rPr>
        <w:t xml:space="preserve"> θεώρησης, είναι θετικός ο εκσυγχρονισμός του δικαίου, ο περιορισμός της ευθύνης του κληρονόμου για χρέη, η αναγνώριση των πραγματικών μορφών οικογενειακής ζωής, σήμερα και η μέριμνα για την ενίσχυση της ιδιωτικής αυτονομίας.</w:t>
      </w:r>
    </w:p>
    <w:p w14:paraId="58E2EE74" w14:textId="77777777"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Το ζήτημα, όμως, για εμάς, το νομοθέτη, είναι τα όρια που θέτουμε, ακριβώς, στην ιδιωτική αυτονομία. Το πώς, δηλαδή, θα αποτραπούν και θα προληφθούν οι καταχρηστικές συμπεριφορές, πώς θα προστατεύσουμε τους ευάλωτους και δη τους ανήλικους. Πώς θα αποτραπεί ο κίνδυνος πολλαπλασιασμού των δικαστικών διενέξεων. Κι εδώ είναι η πρόληψη που πρέπει να κάνει ο νομοθέτης, ειδικά σε νομοσχέδια που αφορούν το χώρο της δικαιοσύνης.</w:t>
      </w:r>
    </w:p>
    <w:p w14:paraId="14E2B1E8" w14:textId="2C5A90D0"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Λόγω της έκτασης των αλλαγών, οι προτεινόμενες ρυθμίσεις πρέπει να περιβάλλονται από ισχυρές εγγυήσεις ασφάλειας δικαίου.</w:t>
      </w:r>
    </w:p>
    <w:p w14:paraId="57CFDBFC" w14:textId="29724FEF"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Ξεκινάμε, λοιπόν. Στο άρθρο 3 και στις βασικές αλλαγές στον Αστικό Κώδικα, στις διατάξεις για τη σύνταξη των διαθηκών, για τις διαθήκες όσων νοσηλεύονται σε δομές,   άρθρο 1724 του Αστικού Κώδικα. Εδώ προτείνουμε, να διευρυνθεί ο όρος θεραπευτήρια, να περιλαμβάνει κάθε είδους δομές περίθαλψης, αποκατάστασης και φιλοξενίας. Επίσης, πρέπει να σκεφτούμε, κύριε Υπουργέ, αν θα έπρεπε να υπάρξει προστασία και για το διαθέτη που περιθάλπεται κατ’ οίκων από τρίτο πρόσωπο.</w:t>
      </w:r>
    </w:p>
    <w:p w14:paraId="5C37300E" w14:textId="77777777"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Στο άρθρο 1763 του Αστικού Κώδικα. Ακούσαμε και στην ακρόαση των φορέων. Εδώ δημιουργείται ασάφεια για τα αποτελέσματα μιας ιδιόγραφης διαθήκης που δεν κατατέθηκε. Δηλαδή, θα παράγει αποτελέσματα για όλους τους τιμώμενους ή μόνο για τους στενούς συγγενείς; Στην περίπτωση αυτή και μέχρι την κήρυξη της διαθήκης ως κυρίας, η κληρονομία θα λογίζεται </w:t>
      </w:r>
      <w:proofErr w:type="spellStart"/>
      <w:r w:rsidRPr="001B01B8">
        <w:rPr>
          <w:rFonts w:ascii="Calibri" w:hAnsi="Calibri" w:cs="Calibri"/>
          <w:bCs/>
          <w:sz w:val="22"/>
          <w:szCs w:val="22"/>
        </w:rPr>
        <w:t>σχολάζουσα</w:t>
      </w:r>
      <w:proofErr w:type="spellEnd"/>
      <w:r w:rsidRPr="001B01B8">
        <w:rPr>
          <w:rFonts w:ascii="Calibri" w:hAnsi="Calibri" w:cs="Calibri"/>
          <w:bCs/>
          <w:sz w:val="22"/>
          <w:szCs w:val="22"/>
        </w:rPr>
        <w:t>;</w:t>
      </w:r>
    </w:p>
    <w:p w14:paraId="4C3B7D4D" w14:textId="21714B88"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Περαιτέρω, εισάγεται η υποχρέωση του συμβολαιογράφου να καλέσει τους </w:t>
      </w:r>
      <w:proofErr w:type="spellStart"/>
      <w:r w:rsidRPr="001B01B8">
        <w:rPr>
          <w:rFonts w:ascii="Calibri" w:hAnsi="Calibri" w:cs="Calibri"/>
          <w:bCs/>
          <w:sz w:val="22"/>
          <w:szCs w:val="22"/>
        </w:rPr>
        <w:t>κατιόντες</w:t>
      </w:r>
      <w:proofErr w:type="spellEnd"/>
      <w:r w:rsidRPr="001B01B8">
        <w:rPr>
          <w:rFonts w:ascii="Calibri" w:hAnsi="Calibri" w:cs="Calibri"/>
          <w:bCs/>
          <w:sz w:val="22"/>
          <w:szCs w:val="22"/>
        </w:rPr>
        <w:t xml:space="preserve"> και τον σύζυγο που παραλείφθηκαν, εφόσον αυτό δεν είναι αδύνατο ή ιδιαίτερα δύσκολο, γράφει η διάταξη. Αυτό, όμως, είναι ασαφές. Το ακούσαμε και από τους εκπροσώπους των συμβολαιογράφων, τι σημαίνει, ακριβώς, εφόσον δεν είναι αδύνατο ή  ιδιαίτερα δύσκολο; Πώς θα κριθεί αν είναι δύσκολο ή όχι να κληθούν; Πώς θα αποδειχθεί αυτό σε μια μεταγενέστερη δικαστική εμπλοκή, σκεφτείτε, που θα αμφισβητηθεί αυτό;</w:t>
      </w:r>
    </w:p>
    <w:p w14:paraId="2142C240" w14:textId="77777777"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Οι υποχρεώσεις των συμβολαιογράφων πρέπει να είναι οριοθετημένες και ξεκάθαρες. Να μην εξαρτώνται από αόριστες νομικές έννοιες και αξιολογικές κρίσεις, τις οποίες θα κληθούν μετά τα δικαστήρια να κρίνουν και θα τις κρίνουν μετά από δέκα χρόνια, απ’ όσο γνωρίζω και απ’ όσο γνωρίζετε κι εσείς.</w:t>
      </w:r>
    </w:p>
    <w:p w14:paraId="1922CB79" w14:textId="77777777"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Στις κληρονομικές συμβάσεις και στην παραίτηση από το κληρονομικό δικαίωμα. Εισάγονται νέοι θεσμοί που στόχο έχουν να λύσουν σημερινές αγκυλώσεις, αντιδικίες στις κληρονομικές σχέσεις. Όμως, δημιουργούνται και κίνδυνοι που απαιτούν εγγυήσεις από μέρους της Πολιτείας. Όπως τόνισα και επί της αρχής και όπως ανέφεραν και οι φορείς, δεν πρέπει να ξεχνάμε, ότι στις οικογένειες υπάρχουν ευάλωτα μέλη, πιο αδύναμα μέλη, που πολλές φορές, υφίστανται απλά την επικράτηση της γνώμης του ισχυρότερου. Για να τους </w:t>
      </w:r>
      <w:r w:rsidRPr="001B01B8">
        <w:rPr>
          <w:rFonts w:ascii="Calibri" w:hAnsi="Calibri" w:cs="Calibri"/>
          <w:bCs/>
          <w:sz w:val="22"/>
          <w:szCs w:val="22"/>
        </w:rPr>
        <w:lastRenderedPageBreak/>
        <w:t>προστατεύσουμε, είναι αναγκαίο να διασφαλιστεί, ότι θα έχουν πλήρη νομική υποστήριξη και αντίληψη, ότι διαθέτουν ένα δικαίωμά τους, ότι υπογράφουν συμβάσεις, με τις οποίες διαθέτουν την ελπίδα κληρονομικού δικαιώματος, ήδη εν ζωή, με σοβαρές συνέπειες για το μελλοντικό τους βίο.</w:t>
      </w:r>
    </w:p>
    <w:p w14:paraId="66E4999A" w14:textId="3F437FCF"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Στην Αστικού Κώδικα 1798 διάταξη, χρειάζεται διευκρίνιση, αν η σύμβαση μπορεί να περιλαμβάνει περισσότερα πρόσωπα και από την πλευρά των κληρονόμων, προκειμένου να επιτυγχάνεται συνολική διευθέτηση της διαδοχής, για παράδειγμα, μεταξύ αδελφών.</w:t>
      </w:r>
    </w:p>
    <w:p w14:paraId="67AE7C2C" w14:textId="1B8B0EDB"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Όπως, επίσης, στην Αστικού Κώδικα 1801 «Ελευθερία Διάθεσης εν Ζωή» δίνεται η δυνατότητα διάρρηξης εκποιήσεων που διαθέτει λόγω χαριστική σάτιρας όταν έχει υπογράψει κληρονομική σύμβαση. Εδώ, όμως, έχουμε ένα σοβαρό πρακτικό πρόβλημα που θίχτηκε απ’ τους φορείς. Προβλέπεται ελεύθερη εκποίηση για την ικανοποίηση δανειστών.</w:t>
      </w:r>
    </w:p>
    <w:p w14:paraId="2BDE9128" w14:textId="40C59531"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Τι θα συμβεί, όμως, αν το τίμημα τελικά δεν χρησιμοποιηθεί για τον σκοπό αυτό; Η δικαιοπραξία σίγουρα κινδυνεύει να ανατραπεί. Πώς θα έχει τη σιγουριά ο αγοραστής και ο δικηγόρος του που κάνει έλεγχο τίτλων ότι η αγορά αυτή είναι ασφαλής; Ακριβώς αυτή η ανασφάλεια προκαλεί, όμως, κίνδυνο να παγώσουν τις αγοραπωλησίες κληρονομιών ακινήτων.</w:t>
      </w:r>
    </w:p>
    <w:p w14:paraId="147377F6" w14:textId="76F94407"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Γι’ αυτό και θα μπορούσατε να προβλέψει τρόπους πληροφόρησης για την ασφάλεια των συναλλαγών και πρέπει να το κάνουμε αυτό. Όπως και με την καταχώριση ορισμένων στοιχείων της σύμβασης στο μητρώο διαθηκών ή στο κτηματολογικό φύλλο για την ασφάλεια των συναλλαγών.</w:t>
      </w:r>
    </w:p>
    <w:p w14:paraId="2CCDD656" w14:textId="53B3A878"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Με τις κληρονομικές συμβάσεις κλείνω σε πρακτικό επίπεδο. Εισάγεται ένα θεσμό, χωρίς να έχετε λύσει ένα βασικό θέμα. Τη φορολογική του μεταχείριση. Δεν την βρήκα πουθενά. Θα φορολογηθεί ως πώληση; Ως δωρεά; Ως κληρονομιά; Είναι ένα θέμα που οφείλουμε να το ξεκαθαρίσουμε τώρα. Όχι, με τυχόν μεταγενέστερες αποφάσεις του Διοικητή της ΑΑΔΕ. Ο πολίτης πρέπει να γνωρίζει όταν κάνει μια τέτοιου είδους διαδικασία το φορολογικό κόστος πριν υπογράψει μια τέτοια μεγάλη δέσμευση.</w:t>
      </w:r>
    </w:p>
    <w:p w14:paraId="6FA45D08" w14:textId="2E52DB09"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Τώρα, στις διατάξεις, για την εξ αδιαιρέτου διαδοχή. Άρθρα 1808 μέχρι 1819. Για τον επιζώντα σύζυγο στο άρθρο 1810, αλλάζετε το ποσοστό του συζύγου ανάλογα με τον αριθμό των </w:t>
      </w:r>
      <w:proofErr w:type="spellStart"/>
      <w:r w:rsidRPr="001B01B8">
        <w:rPr>
          <w:rFonts w:ascii="Calibri" w:hAnsi="Calibri" w:cs="Calibri"/>
          <w:sz w:val="22"/>
          <w:szCs w:val="22"/>
        </w:rPr>
        <w:t>κατιόντων</w:t>
      </w:r>
      <w:proofErr w:type="spellEnd"/>
      <w:r w:rsidRPr="001B01B8">
        <w:rPr>
          <w:rFonts w:ascii="Calibri" w:hAnsi="Calibri" w:cs="Calibri"/>
          <w:sz w:val="22"/>
          <w:szCs w:val="22"/>
        </w:rPr>
        <w:t xml:space="preserve">, με τους οποίους συρρέει. Τι θα συμβεί, όμως, αν έχουμε μεταγενέστερη έκπτωση κάποιου </w:t>
      </w:r>
      <w:proofErr w:type="spellStart"/>
      <w:r w:rsidRPr="001B01B8">
        <w:rPr>
          <w:rFonts w:ascii="Calibri" w:hAnsi="Calibri" w:cs="Calibri"/>
          <w:sz w:val="22"/>
          <w:szCs w:val="22"/>
        </w:rPr>
        <w:t>κατιόντα</w:t>
      </w:r>
      <w:proofErr w:type="spellEnd"/>
      <w:r w:rsidRPr="001B01B8">
        <w:rPr>
          <w:rFonts w:ascii="Calibri" w:hAnsi="Calibri" w:cs="Calibri"/>
          <w:sz w:val="22"/>
          <w:szCs w:val="22"/>
        </w:rPr>
        <w:t>;</w:t>
      </w:r>
    </w:p>
    <w:p w14:paraId="0F91FA2A" w14:textId="3BA9C12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Αναμένουμε, επίσης, διευκρίνιση για τον χαρακτήρα του συζυγικού </w:t>
      </w:r>
      <w:proofErr w:type="spellStart"/>
      <w:r w:rsidRPr="001B01B8">
        <w:rPr>
          <w:rFonts w:ascii="Calibri" w:hAnsi="Calibri" w:cs="Calibri"/>
          <w:sz w:val="22"/>
          <w:szCs w:val="22"/>
        </w:rPr>
        <w:t>εξαιρέτου</w:t>
      </w:r>
      <w:proofErr w:type="spellEnd"/>
      <w:r w:rsidRPr="001B01B8">
        <w:rPr>
          <w:rFonts w:ascii="Calibri" w:hAnsi="Calibri" w:cs="Calibri"/>
          <w:sz w:val="22"/>
          <w:szCs w:val="22"/>
        </w:rPr>
        <w:t>. Για την καλύτερη προστασία του συζύγου πρέπει να διατηρηθεί η εμπράγματη φύση του και αντίστοιχα ισχύουν αυτά και για το εξαίρετο του συντρόφου, στο άρθρο 1817.</w:t>
      </w:r>
    </w:p>
    <w:p w14:paraId="6E36D347" w14:textId="7A631F86"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Περνάω στη νόμιμη μοίρα. Ακούσαμε πολλά στην ακρόαση των φορέων για τη φύση της αξίωσης. Πράγματι, θεωρώ ότι είναι εύλογος ο προβληματισμός, γιατί η νόμιμη μοίρα είναι βασικός θεσμός που προστατεύει την οικογενειακή συνοχή. Ακούσαμε από τους διακεκριμένους καθηγητές ότι για παράδειγμα και στη Γαλλία έχει εμπράγματο χαρακτήρα.</w:t>
      </w:r>
    </w:p>
    <w:p w14:paraId="48544992" w14:textId="47BD4048"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Υπάρχουν αδιέξοδα σήμερα στις κληρονομικές σχέσεις που η επιτροπή προσπαθεί να λύσει με ρύθμιση. Η πραγματικότητα είναι ότι η μετατροπή της νόμιμης μοίρας σε χρηματική αξίωση διευκολύνει τους δανειστές, αλλά αποδυναμώνει τον </w:t>
      </w:r>
      <w:proofErr w:type="spellStart"/>
      <w:r w:rsidRPr="001B01B8">
        <w:rPr>
          <w:rFonts w:ascii="Calibri" w:hAnsi="Calibri" w:cs="Calibri"/>
          <w:sz w:val="22"/>
          <w:szCs w:val="22"/>
        </w:rPr>
        <w:t>μεριδούχο</w:t>
      </w:r>
      <w:proofErr w:type="spellEnd"/>
      <w:r w:rsidRPr="001B01B8">
        <w:rPr>
          <w:rFonts w:ascii="Calibri" w:hAnsi="Calibri" w:cs="Calibri"/>
          <w:sz w:val="22"/>
          <w:szCs w:val="22"/>
        </w:rPr>
        <w:t>. Λαμβάνει το δικαίωμα εγγραφής υποθήκης. Με τι κόστος, όμως; Πολλοί συμπολίτες μας δεν θα έχουν την οικονομική δυνατότητα να ανταποκριθούν σε αυτό το κόστος και τι γίνεται μετά;</w:t>
      </w:r>
    </w:p>
    <w:p w14:paraId="64974CC4" w14:textId="4257D38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Λαμβάνει, επίσης, προνομιακή κατάταξη στην αναγκαστική εκτέλεση. Όπως τόνισα και επί της αρχής, η </w:t>
      </w:r>
      <w:proofErr w:type="spellStart"/>
      <w:r w:rsidRPr="001B01B8">
        <w:rPr>
          <w:rFonts w:ascii="Calibri" w:hAnsi="Calibri" w:cs="Calibri"/>
          <w:sz w:val="22"/>
          <w:szCs w:val="22"/>
        </w:rPr>
        <w:t>κληρονομέα</w:t>
      </w:r>
      <w:proofErr w:type="spellEnd"/>
      <w:r w:rsidRPr="001B01B8">
        <w:rPr>
          <w:rFonts w:ascii="Calibri" w:hAnsi="Calibri" w:cs="Calibri"/>
          <w:sz w:val="22"/>
          <w:szCs w:val="22"/>
        </w:rPr>
        <w:t xml:space="preserve"> περιουσία συνήθως θα εξαντλείται στους δανειστές που προηγούνται του μεριδ</w:t>
      </w:r>
      <w:r w:rsidR="004D0FB0" w:rsidRPr="001B01B8">
        <w:rPr>
          <w:rFonts w:ascii="Calibri" w:hAnsi="Calibri" w:cs="Calibri"/>
          <w:sz w:val="22"/>
          <w:szCs w:val="22"/>
        </w:rPr>
        <w:t>ι</w:t>
      </w:r>
      <w:r w:rsidRPr="001B01B8">
        <w:rPr>
          <w:rFonts w:ascii="Calibri" w:hAnsi="Calibri" w:cs="Calibri"/>
          <w:sz w:val="22"/>
          <w:szCs w:val="22"/>
        </w:rPr>
        <w:t xml:space="preserve">ούχου. Δεν υπάρχει καμία πρόβλεψη γι’ αυτό, καμία δέσμευση του </w:t>
      </w:r>
      <w:r w:rsidRPr="001B01B8">
        <w:rPr>
          <w:rFonts w:ascii="Calibri" w:hAnsi="Calibri" w:cs="Calibri"/>
          <w:sz w:val="22"/>
          <w:szCs w:val="22"/>
        </w:rPr>
        <w:lastRenderedPageBreak/>
        <w:t xml:space="preserve">κληρονόμου να ικανοποιήσει τον </w:t>
      </w:r>
      <w:proofErr w:type="spellStart"/>
      <w:r w:rsidRPr="001B01B8">
        <w:rPr>
          <w:rFonts w:ascii="Calibri" w:hAnsi="Calibri" w:cs="Calibri"/>
          <w:sz w:val="22"/>
          <w:szCs w:val="22"/>
        </w:rPr>
        <w:t>μεριδούχο</w:t>
      </w:r>
      <w:proofErr w:type="spellEnd"/>
      <w:r w:rsidRPr="001B01B8">
        <w:rPr>
          <w:rFonts w:ascii="Calibri" w:hAnsi="Calibri" w:cs="Calibri"/>
          <w:sz w:val="22"/>
          <w:szCs w:val="22"/>
        </w:rPr>
        <w:t xml:space="preserve"> σε ένα εύλογο χρόνο. Ο </w:t>
      </w:r>
      <w:proofErr w:type="spellStart"/>
      <w:r w:rsidRPr="001B01B8">
        <w:rPr>
          <w:rFonts w:ascii="Calibri" w:hAnsi="Calibri" w:cs="Calibri"/>
          <w:sz w:val="22"/>
          <w:szCs w:val="22"/>
        </w:rPr>
        <w:t>μεριδούχος</w:t>
      </w:r>
      <w:proofErr w:type="spellEnd"/>
      <w:r w:rsidRPr="001B01B8">
        <w:rPr>
          <w:rFonts w:ascii="Calibri" w:hAnsi="Calibri" w:cs="Calibri"/>
          <w:sz w:val="22"/>
          <w:szCs w:val="22"/>
        </w:rPr>
        <w:t xml:space="preserve"> δεν μπορεί από κληρονόμος να μετατρέπεται σε απλό δανειστή ή και κάτι λιγότερο από αυτό.</w:t>
      </w:r>
    </w:p>
    <w:p w14:paraId="1B68D62B" w14:textId="3E5A1BC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Επίσης, το θέμα της παραγραφής</w:t>
      </w:r>
      <w:r w:rsidR="00F34D17" w:rsidRPr="001B01B8">
        <w:rPr>
          <w:rFonts w:ascii="Calibri" w:hAnsi="Calibri" w:cs="Calibri"/>
          <w:sz w:val="22"/>
          <w:szCs w:val="22"/>
        </w:rPr>
        <w:t>, τ</w:t>
      </w:r>
      <w:r w:rsidRPr="001B01B8">
        <w:rPr>
          <w:rFonts w:ascii="Calibri" w:hAnsi="Calibri" w:cs="Calibri"/>
          <w:sz w:val="22"/>
          <w:szCs w:val="22"/>
        </w:rPr>
        <w:t>ο ορθότερο είναι να προβλεφθεί αναστολή της διετούς παραγραφής της χρηματικής αξίωσης όσο εκκρεμεί αγωγή αναγνώρισης ακυρότητας της διαθήκης. Αυτό είναι το ορθό, είναι το ηθικό, είναι και το δίκαιο.</w:t>
      </w:r>
    </w:p>
    <w:p w14:paraId="1FECF6BB" w14:textId="21E7D325"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Στα θέματα, επίσης, της αποδοχής της κληρονομ</w:t>
      </w:r>
      <w:r w:rsidR="00F34D17" w:rsidRPr="001B01B8">
        <w:rPr>
          <w:rFonts w:ascii="Calibri" w:hAnsi="Calibri" w:cs="Calibri"/>
          <w:sz w:val="22"/>
          <w:szCs w:val="22"/>
        </w:rPr>
        <w:t>ία</w:t>
      </w:r>
      <w:r w:rsidRPr="001B01B8">
        <w:rPr>
          <w:rFonts w:ascii="Calibri" w:hAnsi="Calibri" w:cs="Calibri"/>
          <w:sz w:val="22"/>
          <w:szCs w:val="22"/>
        </w:rPr>
        <w:t>ς και της ευθύνης των κληρονόμων, πρέπει εξ αρχής να υπογραμμίσουμε ότι εδώ είναι θετικός ο περιορισμός της ευθύνης του κληρονόμου στην αξία της κληρονομ</w:t>
      </w:r>
      <w:r w:rsidR="00F34D17" w:rsidRPr="001B01B8">
        <w:rPr>
          <w:rFonts w:ascii="Calibri" w:hAnsi="Calibri" w:cs="Calibri"/>
          <w:sz w:val="22"/>
          <w:szCs w:val="22"/>
        </w:rPr>
        <w:t>ία</w:t>
      </w:r>
      <w:r w:rsidRPr="001B01B8">
        <w:rPr>
          <w:rFonts w:ascii="Calibri" w:hAnsi="Calibri" w:cs="Calibri"/>
          <w:sz w:val="22"/>
          <w:szCs w:val="22"/>
        </w:rPr>
        <w:t>ς και είναι και ένα αίτημα πάγιο, πολύχρονο</w:t>
      </w:r>
      <w:r w:rsidR="00F34D17" w:rsidRPr="001B01B8">
        <w:rPr>
          <w:rFonts w:ascii="Calibri" w:hAnsi="Calibri" w:cs="Calibri"/>
          <w:sz w:val="22"/>
          <w:szCs w:val="22"/>
        </w:rPr>
        <w:t>, δ</w:t>
      </w:r>
      <w:r w:rsidRPr="001B01B8">
        <w:rPr>
          <w:rFonts w:ascii="Calibri" w:hAnsi="Calibri" w:cs="Calibri"/>
          <w:sz w:val="22"/>
          <w:szCs w:val="22"/>
        </w:rPr>
        <w:t>ικαίως, λοιπόν, αυτό το προτάσσετε ότι είναι μ</w:t>
      </w:r>
      <w:r w:rsidR="00F34D17" w:rsidRPr="001B01B8">
        <w:rPr>
          <w:rFonts w:ascii="Calibri" w:hAnsi="Calibri" w:cs="Calibri"/>
          <w:sz w:val="22"/>
          <w:szCs w:val="22"/>
        </w:rPr>
        <w:t>ί</w:t>
      </w:r>
      <w:r w:rsidRPr="001B01B8">
        <w:rPr>
          <w:rFonts w:ascii="Calibri" w:hAnsi="Calibri" w:cs="Calibri"/>
          <w:sz w:val="22"/>
          <w:szCs w:val="22"/>
        </w:rPr>
        <w:t>α σημαντική αλλαγή και μεταρρύθμιση.</w:t>
      </w:r>
    </w:p>
    <w:p w14:paraId="60C225DE" w14:textId="559BFAF9"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Σήμερα, πολλοί κληρονόμοι σπεύδουν για αποποιήσεις υπό τον φόβο ότι θα βρεθούν υπόλογοι για χρέη που δεν δημιούργησαν βέβαια οι ίδιοι. Εδώ, ωστόσο, υπήρχε το περιθώριο να εισαχθεί και μ</w:t>
      </w:r>
      <w:r w:rsidR="00AA6959" w:rsidRPr="001B01B8">
        <w:rPr>
          <w:rFonts w:ascii="Calibri" w:hAnsi="Calibri" w:cs="Calibri"/>
          <w:sz w:val="22"/>
          <w:szCs w:val="22"/>
        </w:rPr>
        <w:t>ί</w:t>
      </w:r>
      <w:r w:rsidRPr="001B01B8">
        <w:rPr>
          <w:rFonts w:ascii="Calibri" w:hAnsi="Calibri" w:cs="Calibri"/>
          <w:sz w:val="22"/>
          <w:szCs w:val="22"/>
        </w:rPr>
        <w:t>α τομή στο θέμα της ειδοποίησης των κληρονόμων. Ιδίως οι μακρινοί συγγενείς βρίσκονται να κληρονομούν, χωρίς όχι μόνο να το έχουν επιλέξει</w:t>
      </w:r>
      <w:r w:rsidR="00AA6959" w:rsidRPr="001B01B8">
        <w:rPr>
          <w:rFonts w:ascii="Calibri" w:hAnsi="Calibri" w:cs="Calibri"/>
          <w:sz w:val="22"/>
          <w:szCs w:val="22"/>
        </w:rPr>
        <w:t>, χ</w:t>
      </w:r>
      <w:r w:rsidRPr="001B01B8">
        <w:rPr>
          <w:rFonts w:ascii="Calibri" w:hAnsi="Calibri" w:cs="Calibri"/>
          <w:sz w:val="22"/>
          <w:szCs w:val="22"/>
        </w:rPr>
        <w:t>ωρίς να το γνωρίζουν και αυτό ήταν το φοβερό της περίστασης.</w:t>
      </w:r>
    </w:p>
    <w:p w14:paraId="1333AFDC" w14:textId="5BF7F5B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Θα μπορούσε, επίσης, να προβλεφθεί ότι η δήλωση αποποίησης πραγματοποιείται και στο Πρωτοδικείο της κατοικίας του κληρονόμου και με εφαρμογές διαλειτουργικότητας να υπάρχει η ενημέρωση και στο δικαστήριο της κληρονομίας, έτσι ώστε όλοι να γνωρίζουν τι ακριβώς συμβαίνει.</w:t>
      </w:r>
    </w:p>
    <w:p w14:paraId="31AC5824" w14:textId="5299CCA9" w:rsidR="001D34C2"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Στο άρθρο 1895, στην εκποίηση των κληρονομιών. Η απαίτηση δικαστικής άδειας για κάθε εκποίηση ακόμη και ασήμαντη αξίας, κρίνεται υπερβολικά αυστηρή, ενώ θα μπορούσε να περιοριστεί σε στοιχεία μεγαλύτερης αξίας ακίνητα, μετοχές μεγάλης αξίας κλπ. για να μην παίζουμε με το 0,75 ή 1,25 ευρώ</w:t>
      </w:r>
      <w:r w:rsidR="001D34C2" w:rsidRPr="001B01B8">
        <w:rPr>
          <w:rFonts w:ascii="Calibri" w:hAnsi="Calibri" w:cs="Calibri"/>
          <w:sz w:val="22"/>
          <w:szCs w:val="22"/>
        </w:rPr>
        <w:t xml:space="preserve">, </w:t>
      </w:r>
      <w:r w:rsidRPr="001B01B8">
        <w:rPr>
          <w:rFonts w:ascii="Calibri" w:hAnsi="Calibri" w:cs="Calibri"/>
          <w:sz w:val="22"/>
          <w:szCs w:val="22"/>
        </w:rPr>
        <w:t>έχουμε περιπτώσεις τέτοιες. Δυσανάλογα αυστηρή, είναι η πρόβλεψη για απεριόριστη ευθύνη του κληρονόμου με την ατομική του περιουσία λόγω παράβασης της διάταξης. Εκεί που πάμε να το φτιάξουμε, τώρα δεν καταλαβαίνω γιατί πάμε και το χαλάμε.</w:t>
      </w:r>
      <w:r w:rsidR="001D34C2" w:rsidRPr="001B01B8">
        <w:rPr>
          <w:rFonts w:ascii="Calibri" w:hAnsi="Calibri" w:cs="Calibri"/>
          <w:sz w:val="22"/>
          <w:szCs w:val="22"/>
        </w:rPr>
        <w:t xml:space="preserve"> </w:t>
      </w:r>
      <w:r w:rsidRPr="001B01B8">
        <w:rPr>
          <w:rFonts w:ascii="Calibri" w:hAnsi="Calibri" w:cs="Calibri"/>
          <w:sz w:val="22"/>
          <w:szCs w:val="22"/>
        </w:rPr>
        <w:t>Νομίζω ότι αυτό θα πρέπει να το δούμε ξανά.</w:t>
      </w:r>
    </w:p>
    <w:p w14:paraId="5A0F693F" w14:textId="714D5A2A" w:rsidR="003B5F64"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Θα μπορούσε να προβλεφθεί ότι</w:t>
      </w:r>
      <w:r w:rsidR="001D34C2" w:rsidRPr="001B01B8">
        <w:rPr>
          <w:rFonts w:ascii="Calibri" w:hAnsi="Calibri" w:cs="Calibri"/>
          <w:sz w:val="22"/>
          <w:szCs w:val="22"/>
        </w:rPr>
        <w:t xml:space="preserve"> τούτη</w:t>
      </w:r>
      <w:r w:rsidRPr="001B01B8">
        <w:rPr>
          <w:rFonts w:ascii="Calibri" w:hAnsi="Calibri" w:cs="Calibri"/>
          <w:sz w:val="22"/>
          <w:szCs w:val="22"/>
        </w:rPr>
        <w:t xml:space="preserve"> κηρύσσεται με δικαστική απόφαση, αλλά και να προβλεφθεί ότι η εν λόγω έννομη συνέπεια δεν επέρχεται εφόσον το </w:t>
      </w:r>
      <w:proofErr w:type="spellStart"/>
      <w:r w:rsidRPr="001B01B8">
        <w:rPr>
          <w:rFonts w:ascii="Calibri" w:hAnsi="Calibri" w:cs="Calibri"/>
          <w:sz w:val="22"/>
          <w:szCs w:val="22"/>
        </w:rPr>
        <w:t>εκποιηθέν</w:t>
      </w:r>
      <w:proofErr w:type="spellEnd"/>
      <w:r w:rsidRPr="001B01B8">
        <w:rPr>
          <w:rFonts w:ascii="Calibri" w:hAnsi="Calibri" w:cs="Calibri"/>
          <w:sz w:val="22"/>
          <w:szCs w:val="22"/>
        </w:rPr>
        <w:t xml:space="preserve"> είναι ήσσονος αξίας σε σχέση με την αξία της υπόλοιπης κληρονομ</w:t>
      </w:r>
      <w:r w:rsidR="001D34C2" w:rsidRPr="001B01B8">
        <w:rPr>
          <w:rFonts w:ascii="Calibri" w:hAnsi="Calibri" w:cs="Calibri"/>
          <w:sz w:val="22"/>
          <w:szCs w:val="22"/>
        </w:rPr>
        <w:t>ία</w:t>
      </w:r>
      <w:r w:rsidRPr="001B01B8">
        <w:rPr>
          <w:rFonts w:ascii="Calibri" w:hAnsi="Calibri" w:cs="Calibri"/>
          <w:sz w:val="22"/>
          <w:szCs w:val="22"/>
        </w:rPr>
        <w:t>ς. Είναι ορθό, είναι δίκαιο, είναι ηθικό και απαλλάσσει από μ</w:t>
      </w:r>
      <w:r w:rsidR="001D34C2" w:rsidRPr="001B01B8">
        <w:rPr>
          <w:rFonts w:ascii="Calibri" w:hAnsi="Calibri" w:cs="Calibri"/>
          <w:sz w:val="22"/>
          <w:szCs w:val="22"/>
        </w:rPr>
        <w:t>ί</w:t>
      </w:r>
      <w:r w:rsidRPr="001B01B8">
        <w:rPr>
          <w:rFonts w:ascii="Calibri" w:hAnsi="Calibri" w:cs="Calibri"/>
          <w:sz w:val="22"/>
          <w:szCs w:val="22"/>
        </w:rPr>
        <w:t>α σειρά διαδικασιών, γιατί θέλουμε να είμαστε και ταχείς και ουσιαστικοί.</w:t>
      </w:r>
    </w:p>
    <w:p w14:paraId="3D428F92" w14:textId="3F88F73E" w:rsidR="003B5F64"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Στο ζήτημα της προστασίας των ανηλίκων στο άρθρο 12, είναι θετικό ότι την ευθύνη για την διάθεση των αντικειμένων της κληρονομ</w:t>
      </w:r>
      <w:r w:rsidR="003B5F64" w:rsidRPr="001B01B8">
        <w:rPr>
          <w:rFonts w:ascii="Calibri" w:hAnsi="Calibri" w:cs="Calibri"/>
          <w:sz w:val="22"/>
          <w:szCs w:val="22"/>
        </w:rPr>
        <w:t>ία</w:t>
      </w:r>
      <w:r w:rsidRPr="001B01B8">
        <w:rPr>
          <w:rFonts w:ascii="Calibri" w:hAnsi="Calibri" w:cs="Calibri"/>
          <w:sz w:val="22"/>
          <w:szCs w:val="22"/>
        </w:rPr>
        <w:t>ς χωρίς δικαστική άδεια την επωμίζονται οι γονείς και όχι το παιδί, θετικό.</w:t>
      </w:r>
      <w:r w:rsidR="003B5F64" w:rsidRPr="001B01B8">
        <w:rPr>
          <w:rFonts w:ascii="Calibri" w:hAnsi="Calibri" w:cs="Calibri"/>
          <w:sz w:val="22"/>
          <w:szCs w:val="22"/>
        </w:rPr>
        <w:t xml:space="preserve"> </w:t>
      </w:r>
      <w:r w:rsidRPr="001B01B8">
        <w:rPr>
          <w:rFonts w:ascii="Calibri" w:hAnsi="Calibri" w:cs="Calibri"/>
          <w:sz w:val="22"/>
          <w:szCs w:val="22"/>
        </w:rPr>
        <w:t>Όμως, προσέξτε τι επισήμανε η Ολομέλεια των Δικηγορικών Συλλόγων που ίσως δεν το είχαμε σκεφτεί και εμείς κύριε Υπουργέ. Εδώ, μένει ένα επικίνδυνο παράθυρο ευθύνης. Τι γίνεται, αν οι γονείς προβούν σε διάθεση πριν από την απόφαση για εκκαθάριση</w:t>
      </w:r>
      <w:r w:rsidR="003B5F64" w:rsidRPr="001B01B8">
        <w:rPr>
          <w:rFonts w:ascii="Calibri" w:hAnsi="Calibri" w:cs="Calibri"/>
          <w:sz w:val="22"/>
          <w:szCs w:val="22"/>
        </w:rPr>
        <w:t xml:space="preserve"> ή </w:t>
      </w:r>
      <w:r w:rsidRPr="001B01B8">
        <w:rPr>
          <w:rFonts w:ascii="Calibri" w:hAnsi="Calibri" w:cs="Calibri"/>
          <w:sz w:val="22"/>
          <w:szCs w:val="22"/>
        </w:rPr>
        <w:t>πριν τη δήλωση του άρθρου 1892. Εκεί, ο ανήλικος παραμένει εκτεθειμένος, έχουν δίκιο και θα πρέπει να υπάρχει πρόβλεψη για τη μη ευθύνη του.</w:t>
      </w:r>
    </w:p>
    <w:p w14:paraId="1AF1CE47" w14:textId="0481D447" w:rsidR="003B5F64"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Παραμένοντας στους ανήλικους υπάρχει μια συστηματική ασάφεια.</w:t>
      </w:r>
      <w:r w:rsidR="003B5F64" w:rsidRPr="001B01B8">
        <w:rPr>
          <w:rFonts w:ascii="Calibri" w:hAnsi="Calibri" w:cs="Calibri"/>
          <w:sz w:val="22"/>
          <w:szCs w:val="22"/>
        </w:rPr>
        <w:t xml:space="preserve"> </w:t>
      </w:r>
      <w:r w:rsidRPr="001B01B8">
        <w:rPr>
          <w:rFonts w:ascii="Calibri" w:hAnsi="Calibri" w:cs="Calibri"/>
          <w:sz w:val="22"/>
          <w:szCs w:val="22"/>
        </w:rPr>
        <w:t>Το άρθρο 1719 ορίζει το 16</w:t>
      </w:r>
      <w:r w:rsidRPr="001B01B8">
        <w:rPr>
          <w:rFonts w:ascii="Calibri" w:hAnsi="Calibri" w:cs="Calibri"/>
          <w:sz w:val="22"/>
          <w:szCs w:val="22"/>
          <w:vertAlign w:val="superscript"/>
        </w:rPr>
        <w:t>Ο</w:t>
      </w:r>
      <w:r w:rsidRPr="001B01B8">
        <w:rPr>
          <w:rFonts w:ascii="Calibri" w:hAnsi="Calibri" w:cs="Calibri"/>
          <w:sz w:val="22"/>
          <w:szCs w:val="22"/>
        </w:rPr>
        <w:t xml:space="preserve"> έτος ως όριο, για τη σύνταξη διαθήκης, όμως στα άρθρα 1723 και 1749 γίνεται γενική αναφορά σε ανήλικο χωρίς προσδιορισμό ηλικίας.</w:t>
      </w:r>
      <w:r w:rsidR="00F04CEB" w:rsidRPr="001B01B8">
        <w:rPr>
          <w:rFonts w:ascii="Calibri" w:hAnsi="Calibri" w:cs="Calibri"/>
          <w:sz w:val="22"/>
          <w:szCs w:val="22"/>
        </w:rPr>
        <w:t xml:space="preserve"> </w:t>
      </w:r>
      <w:r w:rsidRPr="001B01B8">
        <w:rPr>
          <w:rFonts w:ascii="Calibri" w:hAnsi="Calibri" w:cs="Calibri"/>
          <w:sz w:val="22"/>
          <w:szCs w:val="22"/>
        </w:rPr>
        <w:t>Αυτό, νομίζω ότι θα δημιουργήσει σύγχυση στην πράξη. Ποιες διατάξεις θα εφαρμόζονται τελικά;</w:t>
      </w:r>
      <w:r w:rsidR="00F04CEB" w:rsidRPr="001B01B8">
        <w:rPr>
          <w:rFonts w:ascii="Calibri" w:hAnsi="Calibri" w:cs="Calibri"/>
          <w:sz w:val="22"/>
          <w:szCs w:val="22"/>
        </w:rPr>
        <w:t xml:space="preserve"> </w:t>
      </w:r>
      <w:r w:rsidRPr="001B01B8">
        <w:rPr>
          <w:rFonts w:ascii="Calibri" w:hAnsi="Calibri" w:cs="Calibri"/>
          <w:sz w:val="22"/>
          <w:szCs w:val="22"/>
        </w:rPr>
        <w:t>Εκείνες ή οι άλλες;</w:t>
      </w:r>
      <w:r w:rsidR="003B5F64" w:rsidRPr="001B01B8">
        <w:rPr>
          <w:rFonts w:ascii="Calibri" w:hAnsi="Calibri" w:cs="Calibri"/>
          <w:sz w:val="22"/>
          <w:szCs w:val="22"/>
        </w:rPr>
        <w:t xml:space="preserve"> </w:t>
      </w:r>
      <w:r w:rsidRPr="001B01B8">
        <w:rPr>
          <w:rFonts w:ascii="Calibri" w:hAnsi="Calibri" w:cs="Calibri"/>
          <w:sz w:val="22"/>
          <w:szCs w:val="22"/>
        </w:rPr>
        <w:t>Οι γενικές του Αστικού Κώδικα για την ενηλικότητα ή η ειδική διάταξη των 16 ετών;</w:t>
      </w:r>
    </w:p>
    <w:p w14:paraId="79964983" w14:textId="03B9579A" w:rsidR="00C91D68"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Κλείνω, με το πλέον σκανδαλώδες σημείο αυτού του νομοθετήματος</w:t>
      </w:r>
      <w:r w:rsidR="003B5F64" w:rsidRPr="001B01B8">
        <w:rPr>
          <w:rFonts w:ascii="Calibri" w:hAnsi="Calibri" w:cs="Calibri"/>
          <w:sz w:val="22"/>
          <w:szCs w:val="22"/>
        </w:rPr>
        <w:t>,</w:t>
      </w:r>
      <w:r w:rsidRPr="001B01B8">
        <w:rPr>
          <w:rFonts w:ascii="Calibri" w:hAnsi="Calibri" w:cs="Calibri"/>
          <w:sz w:val="22"/>
          <w:szCs w:val="22"/>
        </w:rPr>
        <w:t xml:space="preserve"> το άρθρο 39</w:t>
      </w:r>
      <w:r w:rsidR="003B5F64" w:rsidRPr="001B01B8">
        <w:rPr>
          <w:rFonts w:ascii="Calibri" w:hAnsi="Calibri" w:cs="Calibri"/>
          <w:sz w:val="22"/>
          <w:szCs w:val="22"/>
        </w:rPr>
        <w:t>,</w:t>
      </w:r>
      <w:r w:rsidRPr="001B01B8">
        <w:rPr>
          <w:rFonts w:ascii="Calibri" w:hAnsi="Calibri" w:cs="Calibri"/>
          <w:sz w:val="22"/>
          <w:szCs w:val="22"/>
        </w:rPr>
        <w:t xml:space="preserve"> που πρέπει να το πάρετε πίσω</w:t>
      </w:r>
      <w:r w:rsidR="003B5F64" w:rsidRPr="001B01B8">
        <w:rPr>
          <w:rFonts w:ascii="Calibri" w:hAnsi="Calibri" w:cs="Calibri"/>
          <w:sz w:val="22"/>
          <w:szCs w:val="22"/>
        </w:rPr>
        <w:t xml:space="preserve"> </w:t>
      </w:r>
      <w:r w:rsidRPr="001B01B8">
        <w:rPr>
          <w:rFonts w:ascii="Calibri" w:hAnsi="Calibri" w:cs="Calibri"/>
          <w:sz w:val="22"/>
          <w:szCs w:val="22"/>
        </w:rPr>
        <w:t>και να το πάρετε σήμερα</w:t>
      </w:r>
      <w:r w:rsidR="003B5F64" w:rsidRPr="001B01B8">
        <w:rPr>
          <w:rFonts w:ascii="Calibri" w:hAnsi="Calibri" w:cs="Calibri"/>
          <w:sz w:val="22"/>
          <w:szCs w:val="22"/>
        </w:rPr>
        <w:t>,</w:t>
      </w:r>
      <w:r w:rsidRPr="001B01B8">
        <w:rPr>
          <w:rFonts w:ascii="Calibri" w:hAnsi="Calibri" w:cs="Calibri"/>
          <w:sz w:val="22"/>
          <w:szCs w:val="22"/>
        </w:rPr>
        <w:t xml:space="preserve"> να μην περιμένετε την Ολομέλεια. Ξέρετε και εσείς κύριε Υπουργέ ότι εδώ η </w:t>
      </w:r>
      <w:r w:rsidR="00C91D68" w:rsidRPr="001B01B8">
        <w:rPr>
          <w:rFonts w:ascii="Calibri" w:hAnsi="Calibri" w:cs="Calibri"/>
          <w:sz w:val="22"/>
          <w:szCs w:val="22"/>
        </w:rPr>
        <w:t>Κ</w:t>
      </w:r>
      <w:r w:rsidRPr="001B01B8">
        <w:rPr>
          <w:rFonts w:ascii="Calibri" w:hAnsi="Calibri" w:cs="Calibri"/>
          <w:sz w:val="22"/>
          <w:szCs w:val="22"/>
        </w:rPr>
        <w:t xml:space="preserve">υβέρνηση έχει </w:t>
      </w:r>
      <w:r w:rsidR="00C91D68" w:rsidRPr="001B01B8">
        <w:rPr>
          <w:rFonts w:ascii="Calibri" w:hAnsi="Calibri" w:cs="Calibri"/>
          <w:sz w:val="22"/>
          <w:szCs w:val="22"/>
        </w:rPr>
        <w:t>«</w:t>
      </w:r>
      <w:r w:rsidRPr="001B01B8">
        <w:rPr>
          <w:rFonts w:ascii="Calibri" w:hAnsi="Calibri" w:cs="Calibri"/>
          <w:sz w:val="22"/>
          <w:szCs w:val="22"/>
        </w:rPr>
        <w:t xml:space="preserve">λερωμένη τη φωλιά </w:t>
      </w:r>
      <w:r w:rsidR="00C91D68" w:rsidRPr="001B01B8">
        <w:rPr>
          <w:rFonts w:ascii="Calibri" w:hAnsi="Calibri" w:cs="Calibri"/>
          <w:sz w:val="22"/>
          <w:szCs w:val="22"/>
        </w:rPr>
        <w:t>της»</w:t>
      </w:r>
      <w:r w:rsidRPr="001B01B8">
        <w:rPr>
          <w:rFonts w:ascii="Calibri" w:hAnsi="Calibri" w:cs="Calibri"/>
          <w:sz w:val="22"/>
          <w:szCs w:val="22"/>
        </w:rPr>
        <w:t xml:space="preserve">. Ένα </w:t>
      </w:r>
      <w:r w:rsidRPr="001B01B8">
        <w:rPr>
          <w:rFonts w:ascii="Calibri" w:hAnsi="Calibri" w:cs="Calibri"/>
          <w:sz w:val="22"/>
          <w:szCs w:val="22"/>
        </w:rPr>
        <w:lastRenderedPageBreak/>
        <w:t>άρθρο σας το είπαμε και επί της Αρχής, γνωρίζοντας λιγότερα απ` ότι γνωρίζουμε τώρα και θα εξηγήσω.</w:t>
      </w:r>
    </w:p>
    <w:p w14:paraId="614B9934" w14:textId="78625E12" w:rsidR="00C91D68"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Ένα άρθρο</w:t>
      </w:r>
      <w:r w:rsidR="00C91D68" w:rsidRPr="001B01B8">
        <w:rPr>
          <w:rFonts w:ascii="Calibri" w:hAnsi="Calibri" w:cs="Calibri"/>
          <w:sz w:val="22"/>
          <w:szCs w:val="22"/>
        </w:rPr>
        <w:t>,</w:t>
      </w:r>
      <w:r w:rsidRPr="001B01B8">
        <w:rPr>
          <w:rFonts w:ascii="Calibri" w:hAnsi="Calibri" w:cs="Calibri"/>
          <w:sz w:val="22"/>
          <w:szCs w:val="22"/>
        </w:rPr>
        <w:t xml:space="preserve"> λοιπόν</w:t>
      </w:r>
      <w:r w:rsidR="00C91D68" w:rsidRPr="001B01B8">
        <w:rPr>
          <w:rFonts w:ascii="Calibri" w:hAnsi="Calibri" w:cs="Calibri"/>
          <w:sz w:val="22"/>
          <w:szCs w:val="22"/>
        </w:rPr>
        <w:t>,</w:t>
      </w:r>
      <w:r w:rsidRPr="001B01B8">
        <w:rPr>
          <w:rFonts w:ascii="Calibri" w:hAnsi="Calibri" w:cs="Calibri"/>
          <w:sz w:val="22"/>
          <w:szCs w:val="22"/>
        </w:rPr>
        <w:t xml:space="preserve"> το 39</w:t>
      </w:r>
      <w:r w:rsidR="00C91D68" w:rsidRPr="001B01B8">
        <w:rPr>
          <w:rFonts w:ascii="Calibri" w:hAnsi="Calibri" w:cs="Calibri"/>
          <w:sz w:val="22"/>
          <w:szCs w:val="22"/>
        </w:rPr>
        <w:t>,</w:t>
      </w:r>
      <w:r w:rsidRPr="001B01B8">
        <w:rPr>
          <w:rFonts w:ascii="Calibri" w:hAnsi="Calibri" w:cs="Calibri"/>
          <w:sz w:val="22"/>
          <w:szCs w:val="22"/>
        </w:rPr>
        <w:t xml:space="preserve"> καταρχήν</w:t>
      </w:r>
      <w:r w:rsidR="00C91D68" w:rsidRPr="001B01B8">
        <w:rPr>
          <w:rFonts w:ascii="Calibri" w:hAnsi="Calibri" w:cs="Calibri"/>
          <w:sz w:val="22"/>
          <w:szCs w:val="22"/>
        </w:rPr>
        <w:t>,</w:t>
      </w:r>
      <w:r w:rsidRPr="001B01B8">
        <w:rPr>
          <w:rFonts w:ascii="Calibri" w:hAnsi="Calibri" w:cs="Calibri"/>
          <w:sz w:val="22"/>
          <w:szCs w:val="22"/>
        </w:rPr>
        <w:t xml:space="preserve"> που δεν έχει καμία σχέση με το νομοσχέδιο.</w:t>
      </w:r>
      <w:r w:rsidR="00C91D68" w:rsidRPr="001B01B8">
        <w:rPr>
          <w:rFonts w:ascii="Calibri" w:hAnsi="Calibri" w:cs="Calibri"/>
          <w:sz w:val="22"/>
          <w:szCs w:val="22"/>
        </w:rPr>
        <w:t xml:space="preserve"> </w:t>
      </w:r>
      <w:r w:rsidRPr="001B01B8">
        <w:rPr>
          <w:rFonts w:ascii="Calibri" w:hAnsi="Calibri" w:cs="Calibri"/>
          <w:sz w:val="22"/>
          <w:szCs w:val="22"/>
        </w:rPr>
        <w:t>Έχει καμία σχέση με το Κληρονομικό Δίκαιο;</w:t>
      </w:r>
      <w:r w:rsidR="00F04CEB" w:rsidRPr="001B01B8">
        <w:rPr>
          <w:rFonts w:ascii="Calibri" w:hAnsi="Calibri" w:cs="Calibri"/>
          <w:sz w:val="22"/>
          <w:szCs w:val="22"/>
        </w:rPr>
        <w:t xml:space="preserve"> </w:t>
      </w:r>
      <w:r w:rsidRPr="001B01B8">
        <w:rPr>
          <w:rFonts w:ascii="Calibri" w:hAnsi="Calibri" w:cs="Calibri"/>
          <w:sz w:val="22"/>
          <w:szCs w:val="22"/>
        </w:rPr>
        <w:t>Δεν έχει καμία σχέση με το Κληρονομικό Δίκαιο. Με ένα νομοσχέδιο τέτοιου βεληνεκούς που μάλιστα έχουν εμπλακεί επιστήμονες, καθηγητές εγνωσμένου κύρους και δεν θα έπρεπε να τους βάλετε στην περιπέτεια σε αυτό το άρθρο, αυτό το άρθρο να είναι μέσα σε αυτό το νομοσχέδιο που αυτοί οι άνθρωποι έχουν επεξεργαστεί.</w:t>
      </w:r>
    </w:p>
    <w:p w14:paraId="525A00D4" w14:textId="70BFE268"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Η Κυβέρνηση λοιπόν με ένα πρωτοφανή θεσμικό αιφνιδιασμό, επιλέγει να παρακάμψει τον Συνήγορο του Πολίτη και να αναθέσει τον έλεγχο των θεμελιωδών δικαιωμάτων στα σύνορα από την Εθνική Αρχή Διαφάνειας, την οποία Εθνική Αρχή Διαφάνειας ορίζει</w:t>
      </w:r>
      <w:r w:rsidR="00A4213F" w:rsidRPr="001B01B8">
        <w:rPr>
          <w:rFonts w:ascii="Calibri" w:hAnsi="Calibri" w:cs="Calibri"/>
          <w:sz w:val="22"/>
          <w:szCs w:val="22"/>
        </w:rPr>
        <w:t>,</w:t>
      </w:r>
      <w:r w:rsidRPr="001B01B8">
        <w:rPr>
          <w:rFonts w:ascii="Calibri" w:hAnsi="Calibri" w:cs="Calibri"/>
          <w:sz w:val="22"/>
          <w:szCs w:val="22"/>
        </w:rPr>
        <w:t xml:space="preserve"> τάχα μου δήθεν</w:t>
      </w:r>
      <w:r w:rsidR="00A4213F" w:rsidRPr="001B01B8">
        <w:rPr>
          <w:rFonts w:ascii="Calibri" w:hAnsi="Calibri" w:cs="Calibri"/>
          <w:sz w:val="22"/>
          <w:szCs w:val="22"/>
        </w:rPr>
        <w:t>,</w:t>
      </w:r>
      <w:r w:rsidRPr="001B01B8">
        <w:rPr>
          <w:rFonts w:ascii="Calibri" w:hAnsi="Calibri" w:cs="Calibri"/>
          <w:sz w:val="22"/>
          <w:szCs w:val="22"/>
        </w:rPr>
        <w:t xml:space="preserve"> ότι είναι ανεξάρτητος μηχανισμός παρακολούθησης των θεμελιωδών δικαιωμάτων του ελέγχου διαλογής και διαδικασίας ασύλου στα σύνορα.</w:t>
      </w:r>
    </w:p>
    <w:p w14:paraId="34FF838B" w14:textId="6AEC48BF"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Ο Συνήγορος του Πολίτη</w:t>
      </w:r>
      <w:r w:rsidR="00A4213F" w:rsidRPr="001B01B8">
        <w:rPr>
          <w:rFonts w:ascii="Calibri" w:hAnsi="Calibri" w:cs="Calibri"/>
          <w:sz w:val="22"/>
          <w:szCs w:val="22"/>
        </w:rPr>
        <w:t>,</w:t>
      </w:r>
      <w:r w:rsidRPr="001B01B8">
        <w:rPr>
          <w:rFonts w:ascii="Calibri" w:hAnsi="Calibri" w:cs="Calibri"/>
          <w:sz w:val="22"/>
          <w:szCs w:val="22"/>
        </w:rPr>
        <w:t xml:space="preserve"> εμείς το είπαμε αυτό, γιατί δεν επιλέγετε το Συνήγορο του Πολίτη όπως σε όλη την Ευρώπη, αλλά επιλέγετ</w:t>
      </w:r>
      <w:r w:rsidR="00A4213F" w:rsidRPr="001B01B8">
        <w:rPr>
          <w:rFonts w:ascii="Calibri" w:hAnsi="Calibri" w:cs="Calibri"/>
          <w:sz w:val="22"/>
          <w:szCs w:val="22"/>
        </w:rPr>
        <w:t>ε</w:t>
      </w:r>
      <w:r w:rsidRPr="001B01B8">
        <w:rPr>
          <w:rFonts w:ascii="Calibri" w:hAnsi="Calibri" w:cs="Calibri"/>
          <w:sz w:val="22"/>
          <w:szCs w:val="22"/>
        </w:rPr>
        <w:t xml:space="preserve"> με έναν μυστήριο τρόπο αυτή την ιστορία, αυτή τη διαδικασία, με την Εθνική Αρχή Διαφάνειας;</w:t>
      </w:r>
      <w:r w:rsidR="00EA501D" w:rsidRPr="001B01B8">
        <w:rPr>
          <w:rFonts w:ascii="Calibri" w:hAnsi="Calibri" w:cs="Calibri"/>
          <w:sz w:val="22"/>
          <w:szCs w:val="22"/>
        </w:rPr>
        <w:t xml:space="preserve"> </w:t>
      </w:r>
      <w:r w:rsidRPr="001B01B8">
        <w:rPr>
          <w:rFonts w:ascii="Calibri" w:hAnsi="Calibri" w:cs="Calibri"/>
          <w:sz w:val="22"/>
          <w:szCs w:val="22"/>
        </w:rPr>
        <w:t>Δεν δίνεται καμία εξήγηση. Εδώ όμως κύριε Υπουργέ, αυτό που μας δείχνει το υπόμνημα του Συνηγόρου του Πολίτη</w:t>
      </w:r>
      <w:r w:rsidR="00EA501D" w:rsidRPr="001B01B8">
        <w:rPr>
          <w:rFonts w:ascii="Calibri" w:hAnsi="Calibri" w:cs="Calibri"/>
          <w:sz w:val="22"/>
          <w:szCs w:val="22"/>
        </w:rPr>
        <w:t>,</w:t>
      </w:r>
      <w:r w:rsidRPr="001B01B8">
        <w:rPr>
          <w:rFonts w:ascii="Calibri" w:hAnsi="Calibri" w:cs="Calibri"/>
          <w:sz w:val="22"/>
          <w:szCs w:val="22"/>
        </w:rPr>
        <w:t xml:space="preserve"> κόλαφος το υπόμνημα που έχει στείλει στην </w:t>
      </w:r>
      <w:r w:rsidR="00EA501D" w:rsidRPr="001B01B8">
        <w:rPr>
          <w:rFonts w:ascii="Calibri" w:hAnsi="Calibri" w:cs="Calibri"/>
          <w:sz w:val="22"/>
          <w:szCs w:val="22"/>
        </w:rPr>
        <w:t>Ε</w:t>
      </w:r>
      <w:r w:rsidRPr="001B01B8">
        <w:rPr>
          <w:rFonts w:ascii="Calibri" w:hAnsi="Calibri" w:cs="Calibri"/>
          <w:sz w:val="22"/>
          <w:szCs w:val="22"/>
        </w:rPr>
        <w:t>πιτροπή μας, πώς μπορείτε να μην το λάβετε υπόψη</w:t>
      </w:r>
      <w:r w:rsidR="00EA501D" w:rsidRPr="001B01B8">
        <w:rPr>
          <w:rFonts w:ascii="Calibri" w:hAnsi="Calibri" w:cs="Calibri"/>
          <w:sz w:val="22"/>
          <w:szCs w:val="22"/>
        </w:rPr>
        <w:t>,</w:t>
      </w:r>
      <w:r w:rsidRPr="001B01B8">
        <w:rPr>
          <w:rFonts w:ascii="Calibri" w:hAnsi="Calibri" w:cs="Calibri"/>
          <w:sz w:val="22"/>
          <w:szCs w:val="22"/>
        </w:rPr>
        <w:t xml:space="preserve"> αναρωτιέμαι.</w:t>
      </w:r>
    </w:p>
    <w:p w14:paraId="49662903" w14:textId="0C5D9204"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Λέει</w:t>
      </w:r>
      <w:r w:rsidR="00EA501D" w:rsidRPr="001B01B8">
        <w:rPr>
          <w:rFonts w:ascii="Calibri" w:hAnsi="Calibri" w:cs="Calibri"/>
          <w:sz w:val="22"/>
          <w:szCs w:val="22"/>
        </w:rPr>
        <w:t>,</w:t>
      </w:r>
      <w:r w:rsidRPr="001B01B8">
        <w:rPr>
          <w:rFonts w:ascii="Calibri" w:hAnsi="Calibri" w:cs="Calibri"/>
          <w:sz w:val="22"/>
          <w:szCs w:val="22"/>
        </w:rPr>
        <w:t xml:space="preserve"> λοιπόν</w:t>
      </w:r>
      <w:r w:rsidR="00EA501D" w:rsidRPr="001B01B8">
        <w:rPr>
          <w:rFonts w:ascii="Calibri" w:hAnsi="Calibri" w:cs="Calibri"/>
          <w:sz w:val="22"/>
          <w:szCs w:val="22"/>
        </w:rPr>
        <w:t>,</w:t>
      </w:r>
      <w:r w:rsidRPr="001B01B8">
        <w:rPr>
          <w:rFonts w:ascii="Calibri" w:hAnsi="Calibri" w:cs="Calibri"/>
          <w:sz w:val="22"/>
          <w:szCs w:val="22"/>
        </w:rPr>
        <w:t xml:space="preserve"> ότι τους κάλεσε η Αρμόδια Γενική Γραμματεία της Κυβέρνησης το Δεκέμβρη του 2025</w:t>
      </w:r>
      <w:r w:rsidR="00EA501D" w:rsidRPr="001B01B8">
        <w:rPr>
          <w:rFonts w:ascii="Calibri" w:hAnsi="Calibri" w:cs="Calibri"/>
          <w:sz w:val="22"/>
          <w:szCs w:val="22"/>
        </w:rPr>
        <w:t xml:space="preserve">, </w:t>
      </w:r>
      <w:r w:rsidRPr="001B01B8">
        <w:rPr>
          <w:rFonts w:ascii="Calibri" w:hAnsi="Calibri" w:cs="Calibri"/>
          <w:sz w:val="22"/>
          <w:szCs w:val="22"/>
        </w:rPr>
        <w:t>τους είπε ότι θα αναλάβετε εσείς ως Συνήγορος του Πολίτη τα πάντα</w:t>
      </w:r>
      <w:r w:rsidR="00EA501D" w:rsidRPr="001B01B8">
        <w:rPr>
          <w:rFonts w:ascii="Calibri" w:hAnsi="Calibri" w:cs="Calibri"/>
          <w:sz w:val="22"/>
          <w:szCs w:val="22"/>
        </w:rPr>
        <w:t>, α</w:t>
      </w:r>
      <w:r w:rsidRPr="001B01B8">
        <w:rPr>
          <w:rFonts w:ascii="Calibri" w:hAnsi="Calibri" w:cs="Calibri"/>
          <w:sz w:val="22"/>
          <w:szCs w:val="22"/>
        </w:rPr>
        <w:t xml:space="preserve">νεξάρτητος μηχανισμός παρακολούθησης των θεμελιωδών δικαιωμάτων, καταχωρημένη η αρμοδιότητα στο </w:t>
      </w:r>
      <w:r w:rsidR="00EA501D" w:rsidRPr="001B01B8">
        <w:rPr>
          <w:rFonts w:ascii="Calibri" w:hAnsi="Calibri" w:cs="Calibri"/>
          <w:sz w:val="22"/>
          <w:szCs w:val="22"/>
        </w:rPr>
        <w:t>Σ</w:t>
      </w:r>
      <w:r w:rsidRPr="001B01B8">
        <w:rPr>
          <w:rFonts w:ascii="Calibri" w:hAnsi="Calibri" w:cs="Calibri"/>
          <w:sz w:val="22"/>
          <w:szCs w:val="22"/>
        </w:rPr>
        <w:t>ύνταγμά μας, συνταγματικά ανεξάρτητη αρχή κλπ. και ξαφνικά και ενώ είναι ανοι</w:t>
      </w:r>
      <w:r w:rsidR="00EA501D" w:rsidRPr="001B01B8">
        <w:rPr>
          <w:rFonts w:ascii="Calibri" w:hAnsi="Calibri" w:cs="Calibri"/>
          <w:sz w:val="22"/>
          <w:szCs w:val="22"/>
        </w:rPr>
        <w:t>κ</w:t>
      </w:r>
      <w:r w:rsidRPr="001B01B8">
        <w:rPr>
          <w:rFonts w:ascii="Calibri" w:hAnsi="Calibri" w:cs="Calibri"/>
          <w:sz w:val="22"/>
          <w:szCs w:val="22"/>
        </w:rPr>
        <w:t xml:space="preserve">τό νομοσχέδιο αυτή τη στιγμή  για το άσυλο και ακριβώς για το θέμα των συνόρων και ακριβώς για τα ζητήματα της πρόληψης των μηχανισμών, της μεταχείρισης των ανθρώπων, της πρόληψης βασανιστηρίων κλπ. </w:t>
      </w:r>
      <w:r w:rsidR="00EA501D" w:rsidRPr="001B01B8">
        <w:rPr>
          <w:rFonts w:ascii="Calibri" w:hAnsi="Calibri" w:cs="Calibri"/>
          <w:sz w:val="22"/>
          <w:szCs w:val="22"/>
        </w:rPr>
        <w:t>Ξ</w:t>
      </w:r>
      <w:r w:rsidRPr="001B01B8">
        <w:rPr>
          <w:rFonts w:ascii="Calibri" w:hAnsi="Calibri" w:cs="Calibri"/>
          <w:sz w:val="22"/>
          <w:szCs w:val="22"/>
        </w:rPr>
        <w:t>αφνικά</w:t>
      </w:r>
      <w:r w:rsidR="00EA501D" w:rsidRPr="001B01B8">
        <w:rPr>
          <w:rFonts w:ascii="Calibri" w:hAnsi="Calibri" w:cs="Calibri"/>
          <w:sz w:val="22"/>
          <w:szCs w:val="22"/>
        </w:rPr>
        <w:t>,</w:t>
      </w:r>
      <w:r w:rsidRPr="001B01B8">
        <w:rPr>
          <w:rFonts w:ascii="Calibri" w:hAnsi="Calibri" w:cs="Calibri"/>
          <w:sz w:val="22"/>
          <w:szCs w:val="22"/>
        </w:rPr>
        <w:t xml:space="preserve"> εσείς αλλάζετε γνώμη και το δίνετε αυτό στην Εθνική Αρχή Διαφάνειας.</w:t>
      </w:r>
    </w:p>
    <w:p w14:paraId="6C37A352" w14:textId="7CB75C05" w:rsidR="00F04CEB"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sz w:val="22"/>
          <w:szCs w:val="22"/>
        </w:rPr>
        <w:t xml:space="preserve">Πόθεν πως; Τι μεσολάβησε και το κάνατε αυτό; Προσέξτε τώρα τι μας λέει ο Συνήγορος του Πολίτη στο υπόμνημά του και είναι αποκαλυπτικός. Μας λέει λοιπόν, ότι </w:t>
      </w:r>
      <w:r w:rsidR="00E337B9" w:rsidRPr="001B01B8">
        <w:rPr>
          <w:rFonts w:ascii="Calibri" w:hAnsi="Calibri" w:cs="Calibri"/>
          <w:sz w:val="22"/>
          <w:szCs w:val="22"/>
        </w:rPr>
        <w:t>«Η</w:t>
      </w:r>
      <w:r w:rsidRPr="001B01B8">
        <w:rPr>
          <w:rFonts w:ascii="Calibri" w:hAnsi="Calibri" w:cs="Calibri"/>
          <w:sz w:val="22"/>
          <w:szCs w:val="22"/>
        </w:rPr>
        <w:t xml:space="preserve"> Εθνική Αρχή Διαφάνειας όχι μόνο δεν είναι ο αρμόδιος φορέας, όχι μόνο πουθενά στην Ευρώπη δεν ανέλαβε τέτοιου είδους αρμοδιότητες και ευθύνες, αλλά απέτυχε κιόλας σε τέτοιου είδους θέματα και μάλιστα σε θέματα επαναπροωθήσεων,</w:t>
      </w:r>
      <w:r w:rsidR="00E337B9" w:rsidRPr="001B01B8">
        <w:rPr>
          <w:rFonts w:ascii="Calibri" w:hAnsi="Calibri" w:cs="Calibri"/>
          <w:sz w:val="22"/>
          <w:szCs w:val="22"/>
        </w:rPr>
        <w:t xml:space="preserve"> </w:t>
      </w:r>
      <w:r w:rsidRPr="001B01B8">
        <w:rPr>
          <w:rFonts w:ascii="Calibri" w:hAnsi="Calibri" w:cs="Calibri"/>
          <w:sz w:val="22"/>
          <w:szCs w:val="22"/>
        </w:rPr>
        <w:t xml:space="preserve">παραβιάσεων θεμελιωδών δικαιωμάτων στα σύνορα και γι’ αυτό το λόγο έχει καταδικαστεί η χώρα </w:t>
      </w:r>
      <w:r w:rsidR="00E337B9" w:rsidRPr="001B01B8">
        <w:rPr>
          <w:rFonts w:ascii="Calibri" w:hAnsi="Calibri" w:cs="Calibri"/>
          <w:sz w:val="22"/>
          <w:szCs w:val="22"/>
        </w:rPr>
        <w:t>μας,</w:t>
      </w:r>
      <w:r w:rsidRPr="001B01B8">
        <w:rPr>
          <w:rFonts w:ascii="Calibri" w:hAnsi="Calibri" w:cs="Calibri"/>
          <w:sz w:val="22"/>
          <w:szCs w:val="22"/>
        </w:rPr>
        <w:t xml:space="preserve"> με την απόφαση του </w:t>
      </w:r>
      <w:r w:rsidR="00E337B9" w:rsidRPr="001B01B8">
        <w:rPr>
          <w:rFonts w:ascii="Calibri" w:hAnsi="Calibri" w:cs="Calibri"/>
          <w:sz w:val="22"/>
          <w:szCs w:val="22"/>
        </w:rPr>
        <w:t>Ε</w:t>
      </w:r>
      <w:r w:rsidRPr="001B01B8">
        <w:rPr>
          <w:rFonts w:ascii="Calibri" w:hAnsi="Calibri" w:cs="Calibri"/>
          <w:sz w:val="22"/>
          <w:szCs w:val="22"/>
        </w:rPr>
        <w:t xml:space="preserve">υρωπαϊκού </w:t>
      </w:r>
      <w:r w:rsidR="00E337B9" w:rsidRPr="001B01B8">
        <w:rPr>
          <w:rFonts w:ascii="Calibri" w:hAnsi="Calibri" w:cs="Calibri"/>
          <w:sz w:val="22"/>
          <w:szCs w:val="22"/>
        </w:rPr>
        <w:t>Δ</w:t>
      </w:r>
      <w:r w:rsidRPr="001B01B8">
        <w:rPr>
          <w:rFonts w:ascii="Calibri" w:hAnsi="Calibri" w:cs="Calibri"/>
          <w:sz w:val="22"/>
          <w:szCs w:val="22"/>
        </w:rPr>
        <w:t xml:space="preserve">ικαστηρίου </w:t>
      </w:r>
      <w:r w:rsidR="00E337B9" w:rsidRPr="001B01B8">
        <w:rPr>
          <w:rFonts w:ascii="Calibri" w:hAnsi="Calibri" w:cs="Calibri"/>
          <w:sz w:val="22"/>
          <w:szCs w:val="22"/>
        </w:rPr>
        <w:t>Δ</w:t>
      </w:r>
      <w:r w:rsidRPr="001B01B8">
        <w:rPr>
          <w:rFonts w:ascii="Calibri" w:hAnsi="Calibri" w:cs="Calibri"/>
          <w:sz w:val="22"/>
          <w:szCs w:val="22"/>
        </w:rPr>
        <w:t xml:space="preserve">ικαιωμάτων του </w:t>
      </w:r>
      <w:r w:rsidR="00E337B9" w:rsidRPr="001B01B8">
        <w:rPr>
          <w:rFonts w:ascii="Calibri" w:hAnsi="Calibri" w:cs="Calibri"/>
          <w:sz w:val="22"/>
          <w:szCs w:val="22"/>
        </w:rPr>
        <w:t>Α</w:t>
      </w:r>
      <w:r w:rsidRPr="001B01B8">
        <w:rPr>
          <w:rFonts w:ascii="Calibri" w:hAnsi="Calibri" w:cs="Calibri"/>
          <w:sz w:val="22"/>
          <w:szCs w:val="22"/>
        </w:rPr>
        <w:t>νθρώπου</w:t>
      </w:r>
      <w:r w:rsidR="00E337B9" w:rsidRPr="001B01B8">
        <w:rPr>
          <w:rFonts w:ascii="Calibri" w:hAnsi="Calibri" w:cs="Calibri"/>
          <w:sz w:val="22"/>
          <w:szCs w:val="22"/>
        </w:rPr>
        <w:t>,</w:t>
      </w:r>
      <w:r w:rsidRPr="001B01B8">
        <w:rPr>
          <w:rFonts w:ascii="Calibri" w:hAnsi="Calibri" w:cs="Calibri"/>
          <w:sz w:val="22"/>
          <w:szCs w:val="22"/>
        </w:rPr>
        <w:t xml:space="preserve"> για την υπόθεση της A.R.E. κατά της Ελλάδας</w:t>
      </w:r>
      <w:r w:rsidR="00E337B9" w:rsidRPr="001B01B8">
        <w:rPr>
          <w:rFonts w:ascii="Calibri" w:hAnsi="Calibri" w:cs="Calibri"/>
          <w:sz w:val="22"/>
          <w:szCs w:val="22"/>
        </w:rPr>
        <w:t>,</w:t>
      </w:r>
      <w:r w:rsidRPr="001B01B8">
        <w:rPr>
          <w:rFonts w:ascii="Calibri" w:hAnsi="Calibri" w:cs="Calibri"/>
          <w:sz w:val="22"/>
          <w:szCs w:val="22"/>
        </w:rPr>
        <w:t xml:space="preserve"> 7/1/2025</w:t>
      </w:r>
      <w:r w:rsidR="00E337B9" w:rsidRPr="001B01B8">
        <w:rPr>
          <w:rFonts w:ascii="Calibri" w:hAnsi="Calibri" w:cs="Calibri"/>
          <w:sz w:val="22"/>
          <w:szCs w:val="22"/>
        </w:rPr>
        <w:t>»</w:t>
      </w:r>
      <w:r w:rsidRPr="001B01B8">
        <w:rPr>
          <w:rFonts w:ascii="Calibri" w:hAnsi="Calibri" w:cs="Calibri"/>
          <w:sz w:val="22"/>
          <w:szCs w:val="22"/>
        </w:rPr>
        <w:t>.</w:t>
      </w:r>
    </w:p>
    <w:p w14:paraId="57B23679" w14:textId="21523157" w:rsidR="00F04CEB"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sz w:val="22"/>
          <w:szCs w:val="22"/>
        </w:rPr>
        <w:t>Ξέρετε τι λέει αυτή η υπόθεση</w:t>
      </w:r>
      <w:r w:rsidR="00AB21C6" w:rsidRPr="001B01B8">
        <w:rPr>
          <w:rFonts w:ascii="Calibri" w:hAnsi="Calibri" w:cs="Calibri"/>
          <w:sz w:val="22"/>
          <w:szCs w:val="22"/>
        </w:rPr>
        <w:t>, λ</w:t>
      </w:r>
      <w:r w:rsidRPr="001B01B8">
        <w:rPr>
          <w:rFonts w:ascii="Calibri" w:hAnsi="Calibri" w:cs="Calibri"/>
          <w:sz w:val="22"/>
          <w:szCs w:val="22"/>
        </w:rPr>
        <w:t>έει, ότι ήταν μ</w:t>
      </w:r>
      <w:r w:rsidR="00AB21C6" w:rsidRPr="001B01B8">
        <w:rPr>
          <w:rFonts w:ascii="Calibri" w:hAnsi="Calibri" w:cs="Calibri"/>
          <w:sz w:val="22"/>
          <w:szCs w:val="22"/>
        </w:rPr>
        <w:t>ί</w:t>
      </w:r>
      <w:r w:rsidRPr="001B01B8">
        <w:rPr>
          <w:rFonts w:ascii="Calibri" w:hAnsi="Calibri" w:cs="Calibri"/>
          <w:sz w:val="22"/>
          <w:szCs w:val="22"/>
        </w:rPr>
        <w:t>α υπόθεση που την κατήγγειλε στα αρμόδια όργανα</w:t>
      </w:r>
      <w:r w:rsidR="00AB21C6" w:rsidRPr="001B01B8">
        <w:rPr>
          <w:rFonts w:ascii="Calibri" w:hAnsi="Calibri" w:cs="Calibri"/>
          <w:sz w:val="22"/>
          <w:szCs w:val="22"/>
        </w:rPr>
        <w:t>,</w:t>
      </w:r>
      <w:r w:rsidRPr="001B01B8">
        <w:rPr>
          <w:rFonts w:ascii="Calibri" w:hAnsi="Calibri" w:cs="Calibri"/>
          <w:sz w:val="22"/>
          <w:szCs w:val="22"/>
        </w:rPr>
        <w:t xml:space="preserve"> ότι επιλήφθηκε η Εθνική Αρχή Διαφάνειας, ότι η ελληνική </w:t>
      </w:r>
      <w:r w:rsidR="00AB21C6" w:rsidRPr="001B01B8">
        <w:rPr>
          <w:rFonts w:ascii="Calibri" w:hAnsi="Calibri" w:cs="Calibri"/>
          <w:sz w:val="22"/>
          <w:szCs w:val="22"/>
        </w:rPr>
        <w:t>Κ</w:t>
      </w:r>
      <w:r w:rsidRPr="001B01B8">
        <w:rPr>
          <w:rFonts w:ascii="Calibri" w:hAnsi="Calibri" w:cs="Calibri"/>
          <w:sz w:val="22"/>
          <w:szCs w:val="22"/>
        </w:rPr>
        <w:t xml:space="preserve">υβέρνηση προσκόμισε τα σχετικά της Εθνικής Αρχής Διαφάνειας, θεωρήθηκε ότι δεν έχει αρκετή ανεξαρτησία από το δικαστήριο και μάλιστα το ευρωπαϊκό δικαστήριο κάλεσε το Συνήγορο του Πολίτη να πάει εκεί ως </w:t>
      </w:r>
      <w:proofErr w:type="spellStart"/>
      <w:r w:rsidRPr="001B01B8">
        <w:rPr>
          <w:rFonts w:ascii="Calibri" w:hAnsi="Calibri" w:cs="Calibri"/>
          <w:sz w:val="22"/>
          <w:szCs w:val="22"/>
        </w:rPr>
        <w:t>amicus</w:t>
      </w:r>
      <w:proofErr w:type="spellEnd"/>
      <w:r w:rsidRPr="001B01B8">
        <w:rPr>
          <w:rFonts w:ascii="Calibri" w:hAnsi="Calibri" w:cs="Calibri"/>
          <w:sz w:val="22"/>
          <w:szCs w:val="22"/>
        </w:rPr>
        <w:t xml:space="preserve"> </w:t>
      </w:r>
      <w:proofErr w:type="spellStart"/>
      <w:r w:rsidRPr="001B01B8">
        <w:rPr>
          <w:rFonts w:ascii="Calibri" w:hAnsi="Calibri" w:cs="Calibri"/>
          <w:sz w:val="22"/>
          <w:szCs w:val="22"/>
        </w:rPr>
        <w:t>curiae</w:t>
      </w:r>
      <w:proofErr w:type="spellEnd"/>
      <w:r w:rsidRPr="001B01B8">
        <w:rPr>
          <w:rFonts w:ascii="Calibri" w:hAnsi="Calibri" w:cs="Calibri"/>
          <w:sz w:val="22"/>
          <w:szCs w:val="22"/>
        </w:rPr>
        <w:t xml:space="preserve">, ως φιλικός διαμεσολαβητής. Κάλεσε το Συνήγορο όχι την Εθνική Αρχή Διαφάνειας και εμείς παρά το γεγονός ότι καταδικαστήκαμε με αυτή την απόφαση, παρά το γεγονός ότι η </w:t>
      </w:r>
      <w:r w:rsidR="00AB21C6" w:rsidRPr="001B01B8">
        <w:rPr>
          <w:rFonts w:ascii="Calibri" w:hAnsi="Calibri" w:cs="Calibri"/>
          <w:sz w:val="22"/>
          <w:szCs w:val="22"/>
        </w:rPr>
        <w:t>Κ</w:t>
      </w:r>
      <w:r w:rsidRPr="001B01B8">
        <w:rPr>
          <w:rFonts w:ascii="Calibri" w:hAnsi="Calibri" w:cs="Calibri"/>
          <w:sz w:val="22"/>
          <w:szCs w:val="22"/>
        </w:rPr>
        <w:t>υβέρνηση προσκόμισε τα σχετικά από τη Εθνική Αρχή Διαφάνειας</w:t>
      </w:r>
      <w:r w:rsidR="00AB21C6" w:rsidRPr="001B01B8">
        <w:rPr>
          <w:rFonts w:ascii="Calibri" w:hAnsi="Calibri" w:cs="Calibri"/>
          <w:sz w:val="22"/>
          <w:szCs w:val="22"/>
        </w:rPr>
        <w:t>,</w:t>
      </w:r>
      <w:r w:rsidRPr="001B01B8">
        <w:rPr>
          <w:rFonts w:ascii="Calibri" w:hAnsi="Calibri" w:cs="Calibri"/>
          <w:sz w:val="22"/>
          <w:szCs w:val="22"/>
        </w:rPr>
        <w:t xml:space="preserve"> που θεωρήθηκαν από το </w:t>
      </w:r>
      <w:r w:rsidR="00AB21C6" w:rsidRPr="001B01B8">
        <w:rPr>
          <w:rFonts w:ascii="Calibri" w:hAnsi="Calibri" w:cs="Calibri"/>
          <w:sz w:val="22"/>
          <w:szCs w:val="22"/>
        </w:rPr>
        <w:t>Ε</w:t>
      </w:r>
      <w:r w:rsidRPr="001B01B8">
        <w:rPr>
          <w:rFonts w:ascii="Calibri" w:hAnsi="Calibri" w:cs="Calibri"/>
          <w:sz w:val="22"/>
          <w:szCs w:val="22"/>
        </w:rPr>
        <w:t xml:space="preserve">ιδικό </w:t>
      </w:r>
      <w:r w:rsidR="00AB21C6" w:rsidRPr="001B01B8">
        <w:rPr>
          <w:rFonts w:ascii="Calibri" w:hAnsi="Calibri" w:cs="Calibri"/>
          <w:sz w:val="22"/>
          <w:szCs w:val="22"/>
        </w:rPr>
        <w:t>Δ</w:t>
      </w:r>
      <w:r w:rsidRPr="001B01B8">
        <w:rPr>
          <w:rFonts w:ascii="Calibri" w:hAnsi="Calibri" w:cs="Calibri"/>
          <w:sz w:val="22"/>
          <w:szCs w:val="22"/>
        </w:rPr>
        <w:t>ικαστήριο ότι είναι ελάχιστα, επιμένουμε και γυρνάμε πάλι στην Εθνική Αρχή Διαφάνειας και όχι στο Συνήγορο του Πολίτη που είναι η ανεξάρτητη αρχή που πρέπει να το αναλάβει.</w:t>
      </w:r>
    </w:p>
    <w:p w14:paraId="74EAFEF7" w14:textId="693BA474" w:rsidR="002F695C"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sz w:val="22"/>
          <w:szCs w:val="22"/>
        </w:rPr>
        <w:lastRenderedPageBreak/>
        <w:t xml:space="preserve">Για ποιο λόγο; Σας καλούμε να μας εξηγήσετε, να δώσετε εξηγήσεις για αυτά που λέει ειδικά ο Συνήγορος του Πολίτη που σας καταγγέλλει με το υπόμνημά του και να πάρετε βεβαίως την διάταξη αυτή πίσω, κύριε Υπουργέ. Καταλαβαίνετε και εσείς ότι αυτό δεν είναι καλό, δεν είναι σωστό, δεν είναι δίκαιο, δεν είναι ηθικό, δεν είναι νόμιμο και εκθέτει την </w:t>
      </w:r>
      <w:r w:rsidR="00A2797F" w:rsidRPr="001B01B8">
        <w:rPr>
          <w:rFonts w:ascii="Calibri" w:hAnsi="Calibri" w:cs="Calibri"/>
          <w:sz w:val="22"/>
          <w:szCs w:val="22"/>
        </w:rPr>
        <w:t>Κ</w:t>
      </w:r>
      <w:r w:rsidRPr="001B01B8">
        <w:rPr>
          <w:rFonts w:ascii="Calibri" w:hAnsi="Calibri" w:cs="Calibri"/>
          <w:sz w:val="22"/>
          <w:szCs w:val="22"/>
        </w:rPr>
        <w:t>υβέρνησή σας απόλυτα. Γι’ αυτό λοιπόν περιμένω τις εξηγήσεις σας και περιμένω και πώς απαντάτε στο υπόμνημα του Συνηγόρου του Πολίτη που το κοινοποίησε στην Επιτροπή μας προχθές. Θέλω να μας εξηγήσετε πώς απαντάτε στην καταγγελία.</w:t>
      </w:r>
    </w:p>
    <w:p w14:paraId="3B8574B0" w14:textId="475E0E76" w:rsidR="00F110F1"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b/>
          <w:bCs/>
          <w:sz w:val="22"/>
          <w:szCs w:val="22"/>
        </w:rPr>
        <w:t>ΑΝΑΣΤΑΣΙΟΣ ΜΠΑΡΤΖΩΚΑΣ</w:t>
      </w:r>
      <w:r w:rsidR="00F04CEB" w:rsidRPr="001B01B8">
        <w:rPr>
          <w:rFonts w:ascii="Calibri" w:hAnsi="Calibri" w:cs="Calibri"/>
          <w:b/>
          <w:bCs/>
          <w:sz w:val="22"/>
          <w:szCs w:val="22"/>
        </w:rPr>
        <w:t xml:space="preserve"> </w:t>
      </w:r>
      <w:r w:rsidRPr="001B01B8">
        <w:rPr>
          <w:rFonts w:ascii="Calibri" w:hAnsi="Calibri" w:cs="Calibri"/>
          <w:b/>
          <w:bCs/>
          <w:sz w:val="22"/>
          <w:szCs w:val="22"/>
        </w:rPr>
        <w:t>(Πρόεδρος της Επιτροπής)</w:t>
      </w:r>
      <w:r w:rsidRPr="001B01B8">
        <w:rPr>
          <w:rFonts w:ascii="Calibri" w:hAnsi="Calibri" w:cs="Calibri"/>
          <w:sz w:val="22"/>
          <w:szCs w:val="22"/>
        </w:rPr>
        <w:t>: Το</w:t>
      </w:r>
      <w:r w:rsidR="00433F20">
        <w:rPr>
          <w:rFonts w:ascii="Calibri" w:hAnsi="Calibri" w:cs="Calibri"/>
          <w:sz w:val="22"/>
          <w:szCs w:val="22"/>
        </w:rPr>
        <w:t>ν</w:t>
      </w:r>
      <w:r w:rsidRPr="001B01B8">
        <w:rPr>
          <w:rFonts w:ascii="Calibri" w:hAnsi="Calibri" w:cs="Calibri"/>
          <w:sz w:val="22"/>
          <w:szCs w:val="22"/>
        </w:rPr>
        <w:t xml:space="preserve"> λόγο για την ψήφο του επί της αρχής έχει ο κ. Τζανακόπουλος.</w:t>
      </w:r>
    </w:p>
    <w:p w14:paraId="39CB85EB" w14:textId="3020EBC8" w:rsidR="000F3805"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b/>
          <w:bCs/>
          <w:sz w:val="22"/>
          <w:szCs w:val="22"/>
        </w:rPr>
        <w:t>ΔΗΜΗΤΡΙΟΣ ΤΖΑΝΑΚΟΠΟΥΛΟΣ</w:t>
      </w:r>
      <w:r w:rsidR="00F04CEB" w:rsidRPr="001B01B8">
        <w:rPr>
          <w:rFonts w:ascii="Calibri" w:hAnsi="Calibri" w:cs="Calibri"/>
          <w:b/>
          <w:bCs/>
          <w:sz w:val="22"/>
          <w:szCs w:val="22"/>
        </w:rPr>
        <w:t xml:space="preserve"> </w:t>
      </w:r>
      <w:r w:rsidRPr="001B01B8">
        <w:rPr>
          <w:rFonts w:ascii="Calibri" w:hAnsi="Calibri" w:cs="Calibri"/>
          <w:b/>
          <w:bCs/>
          <w:sz w:val="22"/>
          <w:szCs w:val="22"/>
        </w:rPr>
        <w:t xml:space="preserve">(Ειδικός Αγορητής της Κ.Ο. </w:t>
      </w:r>
      <w:r w:rsidR="00F04CEB" w:rsidRPr="001B01B8">
        <w:rPr>
          <w:rFonts w:ascii="Calibri" w:hAnsi="Calibri" w:cs="Calibri"/>
          <w:b/>
          <w:bCs/>
          <w:sz w:val="22"/>
          <w:szCs w:val="22"/>
        </w:rPr>
        <w:t>«</w:t>
      </w:r>
      <w:r w:rsidRPr="001B01B8">
        <w:rPr>
          <w:rFonts w:ascii="Calibri" w:hAnsi="Calibri" w:cs="Calibri"/>
          <w:b/>
          <w:bCs/>
          <w:sz w:val="22"/>
          <w:szCs w:val="22"/>
        </w:rPr>
        <w:t>ΝΕΑ ΑΡΙΣΤΕΡΑ</w:t>
      </w:r>
      <w:r w:rsidR="00F04CEB" w:rsidRPr="001B01B8">
        <w:rPr>
          <w:rFonts w:ascii="Calibri" w:hAnsi="Calibri" w:cs="Calibri"/>
          <w:b/>
          <w:bCs/>
          <w:sz w:val="22"/>
          <w:szCs w:val="22"/>
        </w:rPr>
        <w:t>»</w:t>
      </w:r>
      <w:r w:rsidRPr="001B01B8">
        <w:rPr>
          <w:rFonts w:ascii="Calibri" w:hAnsi="Calibri" w:cs="Calibri"/>
          <w:b/>
          <w:bCs/>
          <w:sz w:val="22"/>
          <w:szCs w:val="22"/>
        </w:rPr>
        <w:t>)</w:t>
      </w:r>
      <w:r w:rsidRPr="001B01B8">
        <w:rPr>
          <w:rFonts w:ascii="Calibri" w:hAnsi="Calibri" w:cs="Calibri"/>
          <w:sz w:val="22"/>
          <w:szCs w:val="22"/>
        </w:rPr>
        <w:t>: Κύριε Πρόεδρε, δεν θα τοποθετηθώ μετά. Θα τοποθετηθώ αναλυτικά στην β΄ ανάγνωση. Το μόνο που ήθελα να πω είναι ότι υπερθεματίζω σε σχέση με την τοποθέτηση της προηγούμενης συναδέλφου, σε σχέση με την ανάγκη απόσυρσης του άρθρου 39. Είναι άσχετο, δεν ανήκει σ’ αυτό το νομοσχέδιο και θεωρώ ότι έχετε υποχρέωση, κύριε Υπουργέ, να το αποσύρετε.</w:t>
      </w:r>
    </w:p>
    <w:p w14:paraId="09DA5158" w14:textId="7E5DA85F" w:rsidR="00F110F1"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sz w:val="22"/>
          <w:szCs w:val="22"/>
        </w:rPr>
        <w:t>Από κει και πέρα</w:t>
      </w:r>
      <w:r w:rsidR="00433F20">
        <w:rPr>
          <w:rFonts w:ascii="Calibri" w:hAnsi="Calibri" w:cs="Calibri"/>
          <w:sz w:val="22"/>
          <w:szCs w:val="22"/>
        </w:rPr>
        <w:t>,</w:t>
      </w:r>
      <w:r w:rsidRPr="001B01B8">
        <w:rPr>
          <w:rFonts w:ascii="Calibri" w:hAnsi="Calibri" w:cs="Calibri"/>
          <w:sz w:val="22"/>
          <w:szCs w:val="22"/>
        </w:rPr>
        <w:t xml:space="preserve"> τα υπόλοιπα για το κληρονομικό, μπορούν να συζητηθούν αναλυτικά και σήμερα και στην β΄ ανάγνωση και στην Ολομέλεια, παρά το γεγονός ότι η δική μας τοποθέτηση επί της αρχής του νομοσχεδίου είναι αρνητική. Όμως νομίζω ότι πρέπει να αποσύρετε οπωσδήποτε το άρθρο 39. Είναι κατά τη γνώμη μου εξαιρετικά σημαντικό και οφείλετε να δώσετε κάποιες απαντήσεις και σε σχέση με το υπόμνημα του Συνηγόρου του Πολίτη.</w:t>
      </w:r>
    </w:p>
    <w:p w14:paraId="176F4270" w14:textId="7A0211DF" w:rsidR="00F110F1"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b/>
          <w:bCs/>
          <w:sz w:val="22"/>
          <w:szCs w:val="22"/>
        </w:rPr>
        <w:t>ΑΝΑΣΤΑΣΙΟΣ ΜΠΑΡΤΖΩΚΑΣ</w:t>
      </w:r>
      <w:r w:rsidR="00F04CEB" w:rsidRPr="001B01B8">
        <w:rPr>
          <w:rFonts w:ascii="Calibri" w:hAnsi="Calibri" w:cs="Calibri"/>
          <w:b/>
          <w:bCs/>
          <w:sz w:val="22"/>
          <w:szCs w:val="22"/>
        </w:rPr>
        <w:t xml:space="preserve"> </w:t>
      </w:r>
      <w:r w:rsidRPr="001B01B8">
        <w:rPr>
          <w:rFonts w:ascii="Calibri" w:hAnsi="Calibri" w:cs="Calibri"/>
          <w:b/>
          <w:bCs/>
          <w:sz w:val="22"/>
          <w:szCs w:val="22"/>
        </w:rPr>
        <w:t>(Πρόεδρος της Επιτροπής):</w:t>
      </w:r>
      <w:r w:rsidRPr="001B01B8">
        <w:rPr>
          <w:rFonts w:ascii="Calibri" w:hAnsi="Calibri" w:cs="Calibri"/>
          <w:sz w:val="22"/>
          <w:szCs w:val="22"/>
        </w:rPr>
        <w:t xml:space="preserve"> Το</w:t>
      </w:r>
      <w:r w:rsidR="00F04CEB" w:rsidRPr="001B01B8">
        <w:rPr>
          <w:rFonts w:ascii="Calibri" w:hAnsi="Calibri" w:cs="Calibri"/>
          <w:sz w:val="22"/>
          <w:szCs w:val="22"/>
        </w:rPr>
        <w:t>ν</w:t>
      </w:r>
      <w:r w:rsidRPr="001B01B8">
        <w:rPr>
          <w:rFonts w:ascii="Calibri" w:hAnsi="Calibri" w:cs="Calibri"/>
          <w:sz w:val="22"/>
          <w:szCs w:val="22"/>
        </w:rPr>
        <w:t xml:space="preserve"> λόγο έχει η κυρία Ρούσσου για την ψήφο της.</w:t>
      </w:r>
    </w:p>
    <w:p w14:paraId="22546F46" w14:textId="3C749D62" w:rsidR="00F110F1"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b/>
          <w:bCs/>
          <w:sz w:val="22"/>
          <w:szCs w:val="22"/>
        </w:rPr>
        <w:t>ΕΛΛΗ ΡΟΥΣΣΟΥ</w:t>
      </w:r>
      <w:r w:rsidR="00F04CEB" w:rsidRPr="001B01B8">
        <w:rPr>
          <w:rFonts w:ascii="Calibri" w:hAnsi="Calibri" w:cs="Calibri"/>
          <w:b/>
          <w:bCs/>
          <w:sz w:val="22"/>
          <w:szCs w:val="22"/>
        </w:rPr>
        <w:t xml:space="preserve"> </w:t>
      </w:r>
      <w:r w:rsidRPr="001B01B8">
        <w:rPr>
          <w:rFonts w:ascii="Calibri" w:hAnsi="Calibri" w:cs="Calibri"/>
          <w:b/>
          <w:bCs/>
          <w:sz w:val="22"/>
          <w:szCs w:val="22"/>
        </w:rPr>
        <w:t xml:space="preserve">(Ειδική Αγορήτρια της Κ.Ο. </w:t>
      </w:r>
      <w:r w:rsidR="00F04CEB" w:rsidRPr="001B01B8">
        <w:rPr>
          <w:rFonts w:ascii="Calibri" w:hAnsi="Calibri" w:cs="Calibri"/>
          <w:b/>
          <w:bCs/>
          <w:sz w:val="22"/>
          <w:szCs w:val="22"/>
        </w:rPr>
        <w:t>«</w:t>
      </w:r>
      <w:r w:rsidRPr="001B01B8">
        <w:rPr>
          <w:rFonts w:ascii="Calibri" w:hAnsi="Calibri" w:cs="Calibri"/>
          <w:b/>
          <w:bCs/>
          <w:sz w:val="22"/>
          <w:szCs w:val="22"/>
        </w:rPr>
        <w:t>ΠΛΕΥΣΗ ΕΛΕΥΘΕΡΙΑΣ – ΖΩΗ ΚΩΝΣΤΑΝΤΟΠΟΥΛΟΥ</w:t>
      </w:r>
      <w:r w:rsidR="00F04CEB" w:rsidRPr="001B01B8">
        <w:rPr>
          <w:rFonts w:ascii="Calibri" w:hAnsi="Calibri" w:cs="Calibri"/>
          <w:b/>
          <w:bCs/>
          <w:sz w:val="22"/>
          <w:szCs w:val="22"/>
        </w:rPr>
        <w:t>»</w:t>
      </w:r>
      <w:r w:rsidRPr="001B01B8">
        <w:rPr>
          <w:rFonts w:ascii="Calibri" w:hAnsi="Calibri" w:cs="Calibri"/>
          <w:b/>
          <w:bCs/>
          <w:sz w:val="22"/>
          <w:szCs w:val="22"/>
        </w:rPr>
        <w:t>)</w:t>
      </w:r>
      <w:r w:rsidRPr="001B01B8">
        <w:rPr>
          <w:rFonts w:ascii="Calibri" w:hAnsi="Calibri" w:cs="Calibri"/>
          <w:sz w:val="22"/>
          <w:szCs w:val="22"/>
        </w:rPr>
        <w:t>: Επιφύλαξη.</w:t>
      </w:r>
    </w:p>
    <w:p w14:paraId="3CF52186" w14:textId="77777777" w:rsidR="005C114A" w:rsidRPr="001B01B8" w:rsidRDefault="005C114A" w:rsidP="001B01B8">
      <w:pPr>
        <w:spacing w:line="276" w:lineRule="auto"/>
        <w:ind w:right="-58" w:firstLine="851"/>
        <w:contextualSpacing/>
        <w:jc w:val="both"/>
        <w:rPr>
          <w:rFonts w:ascii="Calibri" w:hAnsi="Calibri" w:cs="Calibri"/>
          <w:sz w:val="22"/>
          <w:szCs w:val="22"/>
        </w:rPr>
      </w:pPr>
    </w:p>
    <w:p w14:paraId="4ED83FA1" w14:textId="46DB3C19" w:rsidR="00DD2A94" w:rsidRPr="001B01B8" w:rsidRDefault="00DD2A94" w:rsidP="00433F20">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Στο σημείο αυτό έγινε η β΄ ανάγνωση του καταλόγου των μελών της Επιτροπής.</w:t>
      </w:r>
      <w:r w:rsidR="00433F20">
        <w:rPr>
          <w:rFonts w:ascii="Calibri" w:hAnsi="Calibri" w:cs="Calibri"/>
          <w:sz w:val="22"/>
          <w:szCs w:val="22"/>
        </w:rPr>
        <w:t xml:space="preserve"> </w:t>
      </w:r>
      <w:r w:rsidRPr="001B01B8">
        <w:rPr>
          <w:rFonts w:ascii="Calibri" w:hAnsi="Calibri" w:cs="Calibri"/>
          <w:sz w:val="22"/>
          <w:szCs w:val="22"/>
        </w:rPr>
        <w:t>Παρόντες ήταν οι Βουλευτές</w:t>
      </w:r>
      <w:r w:rsidR="00433F20">
        <w:rPr>
          <w:rFonts w:ascii="Calibri" w:hAnsi="Calibri" w:cs="Calibri"/>
          <w:sz w:val="22"/>
          <w:szCs w:val="22"/>
        </w:rPr>
        <w:t>,</w:t>
      </w:r>
      <w:r w:rsidRPr="001B01B8">
        <w:rPr>
          <w:rFonts w:ascii="Calibri" w:hAnsi="Calibri" w:cs="Calibri"/>
          <w:sz w:val="22"/>
          <w:szCs w:val="22"/>
        </w:rPr>
        <w:t xml:space="preserve"> κ.κ</w:t>
      </w:r>
      <w:r w:rsidR="006410B4" w:rsidRPr="001B01B8">
        <w:rPr>
          <w:rFonts w:ascii="Calibri" w:hAnsi="Calibri" w:cs="Calibri"/>
          <w:sz w:val="22"/>
          <w:szCs w:val="22"/>
        </w:rPr>
        <w:t>.</w:t>
      </w:r>
      <w:r w:rsidR="005358F4" w:rsidRPr="001B01B8">
        <w:rPr>
          <w:rFonts w:ascii="Calibri" w:hAnsi="Calibri" w:cs="Calibri"/>
          <w:sz w:val="22"/>
          <w:szCs w:val="22"/>
        </w:rPr>
        <w:t xml:space="preserve"> Αθανασίου Χαράλαμπος, Βούλτεψη Σοφία, Δημοσχάκης Αναστάσιος (Τάσος), Ζεμπίλης Αθανάσιος, Καιρίδης Δημήτριος, Καππάτος Παναγής, Καραμανλής Αχ. Κωνσταντίνος,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Μουλκιώτης Γεώργιος, Πάνας Απόστολος, Τσίμαρης Ιωάννης, Ξανθόπουλος Θεόφιλος, Παπαηλιού Γεώργιος, Τσαπανίδου Παρθένα (Πόπη), Κανέλλη Γαρυφαλλιά (Λιάνα), Κομνηνάκα Μαρία, Ηλιόπουλος Αθανάσιος (Νάσος), Τζανακόπουλος Δημήτριος, Φωτίου Θεανώ, Γραμμένος Βασίλειος, Χήτας Κωνσταντίνος, Ρούντας Γεώργιος, Ρούσσου Έλλη, Βαλτογιάννης Διονύσιος, Δημητροκάλλης Ιωάννης, Καραγεωργοπούλου Ελένη, Σαρακιώτης Ιωάννης και Χρηστίδου Ραλλία.</w:t>
      </w:r>
    </w:p>
    <w:p w14:paraId="1C3D86D5" w14:textId="639D6C30" w:rsidR="00F110F1"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b/>
          <w:bCs/>
          <w:sz w:val="22"/>
          <w:szCs w:val="22"/>
        </w:rPr>
        <w:t>ΑΝΑΣΤΑΣΙΟΣ ΜΠΑΡΤΖΩΚΑΣ</w:t>
      </w:r>
      <w:r w:rsidR="00F04CEB" w:rsidRPr="001B01B8">
        <w:rPr>
          <w:rFonts w:ascii="Calibri" w:hAnsi="Calibri" w:cs="Calibri"/>
          <w:b/>
          <w:bCs/>
          <w:sz w:val="22"/>
          <w:szCs w:val="22"/>
        </w:rPr>
        <w:t xml:space="preserve"> </w:t>
      </w:r>
      <w:r w:rsidRPr="001B01B8">
        <w:rPr>
          <w:rFonts w:ascii="Calibri" w:hAnsi="Calibri" w:cs="Calibri"/>
          <w:b/>
          <w:bCs/>
          <w:sz w:val="22"/>
          <w:szCs w:val="22"/>
        </w:rPr>
        <w:t>(Πρόεδρος της Επιτροπής):</w:t>
      </w:r>
      <w:r w:rsidRPr="001B01B8">
        <w:rPr>
          <w:rFonts w:ascii="Calibri" w:hAnsi="Calibri" w:cs="Calibri"/>
          <w:sz w:val="22"/>
          <w:szCs w:val="22"/>
        </w:rPr>
        <w:t xml:space="preserve"> Το</w:t>
      </w:r>
      <w:r w:rsidR="00433F20">
        <w:rPr>
          <w:rFonts w:ascii="Calibri" w:hAnsi="Calibri" w:cs="Calibri"/>
          <w:sz w:val="22"/>
          <w:szCs w:val="22"/>
        </w:rPr>
        <w:t>ν</w:t>
      </w:r>
      <w:r w:rsidRPr="001B01B8">
        <w:rPr>
          <w:rFonts w:ascii="Calibri" w:hAnsi="Calibri" w:cs="Calibri"/>
          <w:sz w:val="22"/>
          <w:szCs w:val="22"/>
        </w:rPr>
        <w:t xml:space="preserve"> λόγο έχει ο κ. Παπαηλιού.</w:t>
      </w:r>
    </w:p>
    <w:p w14:paraId="7F6A47E8" w14:textId="70AD2590" w:rsidR="00F110F1" w:rsidRPr="001B01B8" w:rsidRDefault="00F110F1" w:rsidP="001B01B8">
      <w:pPr>
        <w:spacing w:line="276" w:lineRule="auto"/>
        <w:ind w:right="-58" w:firstLine="851"/>
        <w:contextualSpacing/>
        <w:jc w:val="both"/>
        <w:rPr>
          <w:rFonts w:ascii="Calibri" w:hAnsi="Calibri" w:cs="Calibri"/>
          <w:sz w:val="22"/>
          <w:szCs w:val="22"/>
        </w:rPr>
      </w:pPr>
      <w:r w:rsidRPr="001B01B8">
        <w:rPr>
          <w:rFonts w:ascii="Calibri" w:hAnsi="Calibri" w:cs="Calibri"/>
          <w:b/>
          <w:bCs/>
          <w:sz w:val="22"/>
          <w:szCs w:val="22"/>
        </w:rPr>
        <w:t>ΓΕΩΡΓΙΟΣ ΠΑΠΑΗΛΙΟΥ</w:t>
      </w:r>
      <w:r w:rsidR="002741E1" w:rsidRPr="001B01B8">
        <w:rPr>
          <w:rFonts w:ascii="Calibri" w:hAnsi="Calibri" w:cs="Calibri"/>
          <w:b/>
          <w:bCs/>
          <w:sz w:val="22"/>
          <w:szCs w:val="22"/>
        </w:rPr>
        <w:t xml:space="preserve"> </w:t>
      </w:r>
      <w:r w:rsidRPr="001B01B8">
        <w:rPr>
          <w:rFonts w:ascii="Calibri" w:hAnsi="Calibri" w:cs="Calibri"/>
          <w:b/>
          <w:bCs/>
          <w:sz w:val="22"/>
          <w:szCs w:val="22"/>
        </w:rPr>
        <w:t xml:space="preserve">(Ειδικός Αγορητής της Κ.Ο. </w:t>
      </w:r>
      <w:r w:rsidR="002741E1" w:rsidRPr="001B01B8">
        <w:rPr>
          <w:rFonts w:ascii="Calibri" w:hAnsi="Calibri" w:cs="Calibri"/>
          <w:b/>
          <w:bCs/>
          <w:sz w:val="22"/>
          <w:szCs w:val="22"/>
        </w:rPr>
        <w:t>«</w:t>
      </w:r>
      <w:r w:rsidRPr="001B01B8">
        <w:rPr>
          <w:rFonts w:ascii="Calibri" w:hAnsi="Calibri" w:cs="Calibri"/>
          <w:b/>
          <w:bCs/>
          <w:sz w:val="22"/>
          <w:szCs w:val="22"/>
        </w:rPr>
        <w:t>ΣΥ</w:t>
      </w:r>
      <w:r w:rsidR="002741E1" w:rsidRPr="001B01B8">
        <w:rPr>
          <w:rFonts w:ascii="Calibri" w:hAnsi="Calibri" w:cs="Calibri"/>
          <w:b/>
          <w:bCs/>
          <w:sz w:val="22"/>
          <w:szCs w:val="22"/>
        </w:rPr>
        <w:t>ΝΑΣΠΙΣΜΟΣ ΡΙΖΟΣΠΑΣΤΙΚΗΣ ΑΡΙΣΤΕΡΑΣ</w:t>
      </w:r>
      <w:r w:rsidRPr="001B01B8">
        <w:rPr>
          <w:rFonts w:ascii="Calibri" w:hAnsi="Calibri" w:cs="Calibri"/>
          <w:b/>
          <w:bCs/>
          <w:sz w:val="22"/>
          <w:szCs w:val="22"/>
        </w:rPr>
        <w:t xml:space="preserve"> – ΠΡΟΟΔΕΥΤΙΚΗ ΣΥΜΜΑΧΙΑ</w:t>
      </w:r>
      <w:r w:rsidR="002741E1" w:rsidRPr="001B01B8">
        <w:rPr>
          <w:rFonts w:ascii="Calibri" w:hAnsi="Calibri" w:cs="Calibri"/>
          <w:b/>
          <w:bCs/>
          <w:sz w:val="22"/>
          <w:szCs w:val="22"/>
        </w:rPr>
        <w:t>»</w:t>
      </w:r>
      <w:r w:rsidRPr="001B01B8">
        <w:rPr>
          <w:rFonts w:ascii="Calibri" w:hAnsi="Calibri" w:cs="Calibri"/>
          <w:b/>
          <w:bCs/>
          <w:sz w:val="22"/>
          <w:szCs w:val="22"/>
        </w:rPr>
        <w:t>):</w:t>
      </w:r>
      <w:r w:rsidR="002741E1" w:rsidRPr="001B01B8">
        <w:rPr>
          <w:rFonts w:ascii="Calibri" w:hAnsi="Calibri" w:cs="Calibri"/>
          <w:sz w:val="22"/>
          <w:szCs w:val="22"/>
        </w:rPr>
        <w:t xml:space="preserve"> </w:t>
      </w:r>
      <w:r w:rsidRPr="001B01B8">
        <w:rPr>
          <w:rFonts w:ascii="Calibri" w:hAnsi="Calibri" w:cs="Calibri"/>
          <w:sz w:val="22"/>
          <w:szCs w:val="22"/>
        </w:rPr>
        <w:t xml:space="preserve">Το υπό κρίση νομοσχέδιο δεδομένου ότι </w:t>
      </w:r>
      <w:r w:rsidRPr="001B01B8">
        <w:rPr>
          <w:rFonts w:ascii="Calibri" w:hAnsi="Calibri" w:cs="Calibri"/>
          <w:sz w:val="22"/>
          <w:szCs w:val="22"/>
        </w:rPr>
        <w:lastRenderedPageBreak/>
        <w:t xml:space="preserve">περιλαμβάνει την αναμόρφωση ενός ολόκληρου βιβλίου του </w:t>
      </w:r>
      <w:r w:rsidR="00E16365" w:rsidRPr="001B01B8">
        <w:rPr>
          <w:rFonts w:ascii="Calibri" w:hAnsi="Calibri" w:cs="Calibri"/>
          <w:sz w:val="22"/>
          <w:szCs w:val="22"/>
        </w:rPr>
        <w:t>Α</w:t>
      </w:r>
      <w:r w:rsidRPr="001B01B8">
        <w:rPr>
          <w:rFonts w:ascii="Calibri" w:hAnsi="Calibri" w:cs="Calibri"/>
          <w:sz w:val="22"/>
          <w:szCs w:val="22"/>
        </w:rPr>
        <w:t xml:space="preserve">στικού </w:t>
      </w:r>
      <w:r w:rsidR="00E16365" w:rsidRPr="001B01B8">
        <w:rPr>
          <w:rFonts w:ascii="Calibri" w:hAnsi="Calibri" w:cs="Calibri"/>
          <w:sz w:val="22"/>
          <w:szCs w:val="22"/>
        </w:rPr>
        <w:t>Κ</w:t>
      </w:r>
      <w:r w:rsidRPr="001B01B8">
        <w:rPr>
          <w:rFonts w:ascii="Calibri" w:hAnsi="Calibri" w:cs="Calibri"/>
          <w:sz w:val="22"/>
          <w:szCs w:val="22"/>
        </w:rPr>
        <w:t xml:space="preserve">ώδικα, του </w:t>
      </w:r>
      <w:r w:rsidR="00E16365" w:rsidRPr="001B01B8">
        <w:rPr>
          <w:rFonts w:ascii="Calibri" w:hAnsi="Calibri" w:cs="Calibri"/>
          <w:sz w:val="22"/>
          <w:szCs w:val="22"/>
        </w:rPr>
        <w:t>Π</w:t>
      </w:r>
      <w:r w:rsidRPr="001B01B8">
        <w:rPr>
          <w:rFonts w:ascii="Calibri" w:hAnsi="Calibri" w:cs="Calibri"/>
          <w:sz w:val="22"/>
          <w:szCs w:val="22"/>
        </w:rPr>
        <w:t xml:space="preserve">έμπτου </w:t>
      </w:r>
      <w:r w:rsidR="00E16365" w:rsidRPr="001B01B8">
        <w:rPr>
          <w:rFonts w:ascii="Calibri" w:hAnsi="Calibri" w:cs="Calibri"/>
          <w:sz w:val="22"/>
          <w:szCs w:val="22"/>
        </w:rPr>
        <w:t>Β</w:t>
      </w:r>
      <w:r w:rsidRPr="001B01B8">
        <w:rPr>
          <w:rFonts w:ascii="Calibri" w:hAnsi="Calibri" w:cs="Calibri"/>
          <w:sz w:val="22"/>
          <w:szCs w:val="22"/>
        </w:rPr>
        <w:t xml:space="preserve">ιβλίου, που αφορά το </w:t>
      </w:r>
      <w:r w:rsidR="00E16365" w:rsidRPr="001B01B8">
        <w:rPr>
          <w:rFonts w:ascii="Calibri" w:hAnsi="Calibri" w:cs="Calibri"/>
          <w:sz w:val="22"/>
          <w:szCs w:val="22"/>
        </w:rPr>
        <w:t>Κ</w:t>
      </w:r>
      <w:r w:rsidRPr="001B01B8">
        <w:rPr>
          <w:rFonts w:ascii="Calibri" w:hAnsi="Calibri" w:cs="Calibri"/>
          <w:sz w:val="22"/>
          <w:szCs w:val="22"/>
        </w:rPr>
        <w:t xml:space="preserve">ληρονομικό </w:t>
      </w:r>
      <w:r w:rsidR="00E16365" w:rsidRPr="001B01B8">
        <w:rPr>
          <w:rFonts w:ascii="Calibri" w:hAnsi="Calibri" w:cs="Calibri"/>
          <w:sz w:val="22"/>
          <w:szCs w:val="22"/>
        </w:rPr>
        <w:t>Δ</w:t>
      </w:r>
      <w:r w:rsidRPr="001B01B8">
        <w:rPr>
          <w:rFonts w:ascii="Calibri" w:hAnsi="Calibri" w:cs="Calibri"/>
          <w:sz w:val="22"/>
          <w:szCs w:val="22"/>
        </w:rPr>
        <w:t xml:space="preserve">ίκαιο, έπρεπε κατά την άποψή μας - το επεσήμανα και το ανέπτυξα και στην πρώτη συζήτηση - να εισαχθεί με τη διαδικασία των </w:t>
      </w:r>
      <w:r w:rsidR="00433F20">
        <w:rPr>
          <w:rFonts w:ascii="Calibri" w:hAnsi="Calibri" w:cs="Calibri"/>
          <w:sz w:val="22"/>
          <w:szCs w:val="22"/>
        </w:rPr>
        <w:t>Κ</w:t>
      </w:r>
      <w:r w:rsidRPr="001B01B8">
        <w:rPr>
          <w:rFonts w:ascii="Calibri" w:hAnsi="Calibri" w:cs="Calibri"/>
          <w:sz w:val="22"/>
          <w:szCs w:val="22"/>
        </w:rPr>
        <w:t>ωδίκων.</w:t>
      </w:r>
    </w:p>
    <w:p w14:paraId="5CF21059" w14:textId="79509C3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Δεν μπορεί να σπάει η συστηματική ενότητα του </w:t>
      </w:r>
      <w:r w:rsidR="00E16365" w:rsidRPr="001B01B8">
        <w:rPr>
          <w:rFonts w:ascii="Calibri" w:hAnsi="Calibri" w:cs="Calibri"/>
          <w:sz w:val="22"/>
          <w:szCs w:val="22"/>
        </w:rPr>
        <w:t>Α</w:t>
      </w:r>
      <w:r w:rsidRPr="001B01B8">
        <w:rPr>
          <w:rFonts w:ascii="Calibri" w:hAnsi="Calibri" w:cs="Calibri"/>
          <w:sz w:val="22"/>
          <w:szCs w:val="22"/>
        </w:rPr>
        <w:t xml:space="preserve">στικού </w:t>
      </w:r>
      <w:r w:rsidR="00E16365" w:rsidRPr="001B01B8">
        <w:rPr>
          <w:rFonts w:ascii="Calibri" w:hAnsi="Calibri" w:cs="Calibri"/>
          <w:sz w:val="22"/>
          <w:szCs w:val="22"/>
        </w:rPr>
        <w:t>Κ</w:t>
      </w:r>
      <w:r w:rsidRPr="001B01B8">
        <w:rPr>
          <w:rFonts w:ascii="Calibri" w:hAnsi="Calibri" w:cs="Calibri"/>
          <w:sz w:val="22"/>
          <w:szCs w:val="22"/>
        </w:rPr>
        <w:t xml:space="preserve">ώδικα. Το </w:t>
      </w:r>
      <w:r w:rsidR="00E16365" w:rsidRPr="001B01B8">
        <w:rPr>
          <w:rFonts w:ascii="Calibri" w:hAnsi="Calibri" w:cs="Calibri"/>
          <w:sz w:val="22"/>
          <w:szCs w:val="22"/>
        </w:rPr>
        <w:t>Κ</w:t>
      </w:r>
      <w:r w:rsidRPr="001B01B8">
        <w:rPr>
          <w:rFonts w:ascii="Calibri" w:hAnsi="Calibri" w:cs="Calibri"/>
          <w:sz w:val="22"/>
          <w:szCs w:val="22"/>
        </w:rPr>
        <w:t xml:space="preserve">ληρονομικό </w:t>
      </w:r>
      <w:r w:rsidR="00E16365" w:rsidRPr="001B01B8">
        <w:rPr>
          <w:rFonts w:ascii="Calibri" w:hAnsi="Calibri" w:cs="Calibri"/>
          <w:sz w:val="22"/>
          <w:szCs w:val="22"/>
        </w:rPr>
        <w:t>Δ</w:t>
      </w:r>
      <w:r w:rsidRPr="001B01B8">
        <w:rPr>
          <w:rFonts w:ascii="Calibri" w:hAnsi="Calibri" w:cs="Calibri"/>
          <w:sz w:val="22"/>
          <w:szCs w:val="22"/>
        </w:rPr>
        <w:t xml:space="preserve">ίκαιο δεν είναι κοινή ύλη, είναι οργανικό τμήμα του </w:t>
      </w:r>
      <w:r w:rsidR="00E16365" w:rsidRPr="001B01B8">
        <w:rPr>
          <w:rFonts w:ascii="Calibri" w:hAnsi="Calibri" w:cs="Calibri"/>
          <w:sz w:val="22"/>
          <w:szCs w:val="22"/>
        </w:rPr>
        <w:t>Α</w:t>
      </w:r>
      <w:r w:rsidRPr="001B01B8">
        <w:rPr>
          <w:rFonts w:ascii="Calibri" w:hAnsi="Calibri" w:cs="Calibri"/>
          <w:sz w:val="22"/>
          <w:szCs w:val="22"/>
        </w:rPr>
        <w:t xml:space="preserve">στικού </w:t>
      </w:r>
      <w:r w:rsidR="00E16365" w:rsidRPr="001B01B8">
        <w:rPr>
          <w:rFonts w:ascii="Calibri" w:hAnsi="Calibri" w:cs="Calibri"/>
          <w:sz w:val="22"/>
          <w:szCs w:val="22"/>
        </w:rPr>
        <w:t>Κ</w:t>
      </w:r>
      <w:r w:rsidRPr="001B01B8">
        <w:rPr>
          <w:rFonts w:ascii="Calibri" w:hAnsi="Calibri" w:cs="Calibri"/>
          <w:sz w:val="22"/>
          <w:szCs w:val="22"/>
        </w:rPr>
        <w:t xml:space="preserve">ώδικα. Συνεπώς, εισάγεται κατά τρόπο που παράγει ακυρότητα. Θα έλεγα ότι στην πρώτη συζήτηση ο κύριος Υπουργός ανέπεμψε έναν ύμνο προς τους δημιουργούς του </w:t>
      </w:r>
      <w:r w:rsidR="00E16365" w:rsidRPr="001B01B8">
        <w:rPr>
          <w:rFonts w:ascii="Calibri" w:hAnsi="Calibri" w:cs="Calibri"/>
          <w:sz w:val="22"/>
          <w:szCs w:val="22"/>
        </w:rPr>
        <w:t>Α</w:t>
      </w:r>
      <w:r w:rsidRPr="001B01B8">
        <w:rPr>
          <w:rFonts w:ascii="Calibri" w:hAnsi="Calibri" w:cs="Calibri"/>
          <w:sz w:val="22"/>
          <w:szCs w:val="22"/>
        </w:rPr>
        <w:t xml:space="preserve">στικού </w:t>
      </w:r>
      <w:r w:rsidR="00E16365" w:rsidRPr="001B01B8">
        <w:rPr>
          <w:rFonts w:ascii="Calibri" w:hAnsi="Calibri" w:cs="Calibri"/>
          <w:sz w:val="22"/>
          <w:szCs w:val="22"/>
        </w:rPr>
        <w:t>Κ</w:t>
      </w:r>
      <w:r w:rsidRPr="001B01B8">
        <w:rPr>
          <w:rFonts w:ascii="Calibri" w:hAnsi="Calibri" w:cs="Calibri"/>
          <w:sz w:val="22"/>
          <w:szCs w:val="22"/>
        </w:rPr>
        <w:t xml:space="preserve">ώδικα και δικαίως, παρ’ ότι όλες οι μέχρι σήμερα τροποποιήσεις που έγιναν, έγιναν με τη διαδικασία των κωδίκων. Να αποσύρετε συνεπώς το τμήμα του νομοσχεδίου που αφορά την αναμόρφωση του </w:t>
      </w:r>
      <w:r w:rsidR="00E16365" w:rsidRPr="001B01B8">
        <w:rPr>
          <w:rFonts w:ascii="Calibri" w:hAnsi="Calibri" w:cs="Calibri"/>
          <w:sz w:val="22"/>
          <w:szCs w:val="22"/>
        </w:rPr>
        <w:t>Κ</w:t>
      </w:r>
      <w:r w:rsidRPr="001B01B8">
        <w:rPr>
          <w:rFonts w:ascii="Calibri" w:hAnsi="Calibri" w:cs="Calibri"/>
          <w:sz w:val="22"/>
          <w:szCs w:val="22"/>
        </w:rPr>
        <w:t xml:space="preserve">ληρονομικού </w:t>
      </w:r>
      <w:r w:rsidR="00E16365" w:rsidRPr="001B01B8">
        <w:rPr>
          <w:rFonts w:ascii="Calibri" w:hAnsi="Calibri" w:cs="Calibri"/>
          <w:sz w:val="22"/>
          <w:szCs w:val="22"/>
        </w:rPr>
        <w:t>Δ</w:t>
      </w:r>
      <w:r w:rsidRPr="001B01B8">
        <w:rPr>
          <w:rFonts w:ascii="Calibri" w:hAnsi="Calibri" w:cs="Calibri"/>
          <w:sz w:val="22"/>
          <w:szCs w:val="22"/>
        </w:rPr>
        <w:t>ικαίου και να το εισάγεται με τη διαδικασία των κωδίκων.</w:t>
      </w:r>
    </w:p>
    <w:p w14:paraId="4D6A0FE8" w14:textId="65074C77"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Κυρίες και κύριοι συνάδελφοι, το νομοσχέδιο που συζητείται συνιστά μια συνολική, μια βαθιά αναμόρφωση του </w:t>
      </w:r>
      <w:r w:rsidR="007A796C" w:rsidRPr="001B01B8">
        <w:rPr>
          <w:rFonts w:ascii="Calibri" w:hAnsi="Calibri" w:cs="Calibri"/>
          <w:sz w:val="22"/>
          <w:szCs w:val="22"/>
        </w:rPr>
        <w:t>Κ</w:t>
      </w:r>
      <w:r w:rsidRPr="001B01B8">
        <w:rPr>
          <w:rFonts w:ascii="Calibri" w:hAnsi="Calibri" w:cs="Calibri"/>
          <w:sz w:val="22"/>
          <w:szCs w:val="22"/>
        </w:rPr>
        <w:t xml:space="preserve">ληρονομικού </w:t>
      </w:r>
      <w:r w:rsidR="007A796C" w:rsidRPr="001B01B8">
        <w:rPr>
          <w:rFonts w:ascii="Calibri" w:hAnsi="Calibri" w:cs="Calibri"/>
          <w:sz w:val="22"/>
          <w:szCs w:val="22"/>
        </w:rPr>
        <w:t>Δ</w:t>
      </w:r>
      <w:r w:rsidRPr="001B01B8">
        <w:rPr>
          <w:rFonts w:ascii="Calibri" w:hAnsi="Calibri" w:cs="Calibri"/>
          <w:sz w:val="22"/>
          <w:szCs w:val="22"/>
        </w:rPr>
        <w:t xml:space="preserve">ικαίου, που πράγματι συνδέεται με τις κοινωνικές εξελίξεις, δεδομένου ότι το </w:t>
      </w:r>
      <w:r w:rsidR="007A796C" w:rsidRPr="001B01B8">
        <w:rPr>
          <w:rFonts w:ascii="Calibri" w:hAnsi="Calibri" w:cs="Calibri"/>
          <w:sz w:val="22"/>
          <w:szCs w:val="22"/>
        </w:rPr>
        <w:t>Κ</w:t>
      </w:r>
      <w:r w:rsidRPr="001B01B8">
        <w:rPr>
          <w:rFonts w:ascii="Calibri" w:hAnsi="Calibri" w:cs="Calibri"/>
          <w:sz w:val="22"/>
          <w:szCs w:val="22"/>
        </w:rPr>
        <w:t xml:space="preserve">ληρονομικό </w:t>
      </w:r>
      <w:r w:rsidR="007A796C" w:rsidRPr="001B01B8">
        <w:rPr>
          <w:rFonts w:ascii="Calibri" w:hAnsi="Calibri" w:cs="Calibri"/>
          <w:sz w:val="22"/>
          <w:szCs w:val="22"/>
        </w:rPr>
        <w:t>Δ</w:t>
      </w:r>
      <w:r w:rsidRPr="001B01B8">
        <w:rPr>
          <w:rFonts w:ascii="Calibri" w:hAnsi="Calibri" w:cs="Calibri"/>
          <w:sz w:val="22"/>
          <w:szCs w:val="22"/>
        </w:rPr>
        <w:t xml:space="preserve">ίκαιο δεν έχει τροποποιηθεί συνολικά εδώ και πάρα πολλά χρόνια, πολλές δεκαετίες. Δεν πρόκειται, λοιπόν, για επιμέρους τεχνικές ρυθμίσεις, αλλά για μία συστηματική μετατόπιση φιλοσοφίας από έναν παραδοσιακά </w:t>
      </w:r>
      <w:proofErr w:type="spellStart"/>
      <w:r w:rsidRPr="001B01B8">
        <w:rPr>
          <w:rFonts w:ascii="Calibri" w:hAnsi="Calibri" w:cs="Calibri"/>
          <w:sz w:val="22"/>
          <w:szCs w:val="22"/>
        </w:rPr>
        <w:t>οικογενειακοκεντρικό</w:t>
      </w:r>
      <w:proofErr w:type="spellEnd"/>
      <w:r w:rsidRPr="001B01B8">
        <w:rPr>
          <w:rFonts w:ascii="Calibri" w:hAnsi="Calibri" w:cs="Calibri"/>
          <w:sz w:val="22"/>
          <w:szCs w:val="22"/>
        </w:rPr>
        <w:t xml:space="preserve"> και τυπικά αυστηρό σύστημα προς ένα οικονομικό διαχειριστικό και σε αρκετά σημεία πιο </w:t>
      </w:r>
      <w:proofErr w:type="spellStart"/>
      <w:r w:rsidRPr="001B01B8">
        <w:rPr>
          <w:rFonts w:ascii="Calibri" w:hAnsi="Calibri" w:cs="Calibri"/>
          <w:sz w:val="22"/>
          <w:szCs w:val="22"/>
        </w:rPr>
        <w:t>συμβατικοποιημένο</w:t>
      </w:r>
      <w:proofErr w:type="spellEnd"/>
      <w:r w:rsidRPr="001B01B8">
        <w:rPr>
          <w:rFonts w:ascii="Calibri" w:hAnsi="Calibri" w:cs="Calibri"/>
          <w:sz w:val="22"/>
          <w:szCs w:val="22"/>
        </w:rPr>
        <w:t xml:space="preserve"> μοντέλο.</w:t>
      </w:r>
    </w:p>
    <w:p w14:paraId="6DE2BD03" w14:textId="640D6059" w:rsidR="002741E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Οι ρυθμίσεις κινούνται σε τρεις βασικούς άξονες, τη διεύρυνση της προστασίας μη παραδοσιακών μορφών οικογένειας, ανταποκρινόμενη αυτή η διεύρυνση στις εξελίξεις τις κοινωνικές, στην ενίσχυση της θέσης του νομικού </w:t>
      </w:r>
      <w:proofErr w:type="spellStart"/>
      <w:r w:rsidRPr="001B01B8">
        <w:rPr>
          <w:rFonts w:ascii="Calibri" w:hAnsi="Calibri" w:cs="Calibri"/>
          <w:sz w:val="22"/>
          <w:szCs w:val="22"/>
        </w:rPr>
        <w:t>μεριδούχου</w:t>
      </w:r>
      <w:proofErr w:type="spellEnd"/>
      <w:r w:rsidRPr="001B01B8">
        <w:rPr>
          <w:rFonts w:ascii="Calibri" w:hAnsi="Calibri" w:cs="Calibri"/>
          <w:sz w:val="22"/>
          <w:szCs w:val="22"/>
        </w:rPr>
        <w:t xml:space="preserve"> και σε μία εκτεταμένη προσπάθεια τεχνικού εκσυγχρονισμού και διαδικαστικής επιτάχυνσης του συστήματος. Δημιουργούνται</w:t>
      </w:r>
      <w:r w:rsidR="002A304C" w:rsidRPr="001B01B8">
        <w:rPr>
          <w:rFonts w:ascii="Calibri" w:hAnsi="Calibri" w:cs="Calibri"/>
          <w:sz w:val="22"/>
          <w:szCs w:val="22"/>
        </w:rPr>
        <w:t>,</w:t>
      </w:r>
      <w:r w:rsidRPr="001B01B8">
        <w:rPr>
          <w:rFonts w:ascii="Calibri" w:hAnsi="Calibri" w:cs="Calibri"/>
          <w:sz w:val="22"/>
          <w:szCs w:val="22"/>
        </w:rPr>
        <w:t xml:space="preserve"> βέβαια</w:t>
      </w:r>
      <w:r w:rsidR="002A304C" w:rsidRPr="001B01B8">
        <w:rPr>
          <w:rFonts w:ascii="Calibri" w:hAnsi="Calibri" w:cs="Calibri"/>
          <w:sz w:val="22"/>
          <w:szCs w:val="22"/>
        </w:rPr>
        <w:t>,</w:t>
      </w:r>
      <w:r w:rsidRPr="001B01B8">
        <w:rPr>
          <w:rFonts w:ascii="Calibri" w:hAnsi="Calibri" w:cs="Calibri"/>
          <w:sz w:val="22"/>
          <w:szCs w:val="22"/>
        </w:rPr>
        <w:t xml:space="preserve"> στις επιμέρους διατάξεις προβλήματα, τα οποία θα τεθούν και στην κατά την ερμηνεία και την εφαρμογή του νομοθετήματος, καθώς δεν αποσαφηνίζονται, όπως στο άρθρο 57 παραδείγματος χάριν, αν αυτή η προστασία, η οποία προβλέπεται, αφορά μόνο τους εγκατεστημένους κληρονόμους ή επεκτείνεται και σε κληροδόχους και άλλα πρόσωπα με περιορισμένο περιουσιακό δεσμό.</w:t>
      </w:r>
    </w:p>
    <w:p w14:paraId="78F10E7F" w14:textId="61D4959F"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Ενδεχόμενη χαλάρωση της παραδοσιακής απαγόρευσης των συμβάσεων κληρονομ</w:t>
      </w:r>
      <w:r w:rsidR="002A304C" w:rsidRPr="001B01B8">
        <w:rPr>
          <w:rFonts w:ascii="Calibri" w:hAnsi="Calibri" w:cs="Calibri"/>
          <w:sz w:val="22"/>
          <w:szCs w:val="22"/>
        </w:rPr>
        <w:t>ία</w:t>
      </w:r>
      <w:r w:rsidRPr="001B01B8">
        <w:rPr>
          <w:rFonts w:ascii="Calibri" w:hAnsi="Calibri" w:cs="Calibri"/>
          <w:sz w:val="22"/>
          <w:szCs w:val="22"/>
        </w:rPr>
        <w:t>ς συνιστά πράγματι δογματική τομή. Από τη μία πλευρά ανταποκρίνεται στις σύγχρονες ανάγκες διαδοχικού και επιχειρηματικού προγραμματισμού, από την άλλη συγκρούεται με τη θεμελιώδη αρχή της ελευθερίας ανάκλησης τελευταίας βούλησης και δημιουργεί κινδύνους, δέσμευση προσώπων, σε μία ακόμη μη υφιστάμενη περιουσιακή κατάσταση.</w:t>
      </w:r>
    </w:p>
    <w:p w14:paraId="092CD9E2" w14:textId="673C40F4" w:rsidR="0029777A"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Ιδιαίτερη βαρύτητα έχουν και οι ρυθμίσεις για την προστασία της οικογενειακής στέγης και τις ελεύθερες ενώσεις. Η αναγνώριση </w:t>
      </w:r>
      <w:r w:rsidR="00F70ACF" w:rsidRPr="001B01B8">
        <w:rPr>
          <w:rFonts w:ascii="Calibri" w:hAnsi="Calibri" w:cs="Calibri"/>
          <w:sz w:val="22"/>
          <w:szCs w:val="22"/>
          <w:lang w:val="en-US"/>
        </w:rPr>
        <w:t>de</w:t>
      </w:r>
      <w:r w:rsidR="00F70ACF" w:rsidRPr="001B01B8">
        <w:rPr>
          <w:rFonts w:ascii="Calibri" w:hAnsi="Calibri" w:cs="Calibri"/>
          <w:sz w:val="22"/>
          <w:szCs w:val="22"/>
        </w:rPr>
        <w:t xml:space="preserve"> </w:t>
      </w:r>
      <w:r w:rsidR="00F70ACF" w:rsidRPr="001B01B8">
        <w:rPr>
          <w:rFonts w:ascii="Calibri" w:hAnsi="Calibri" w:cs="Calibri"/>
          <w:sz w:val="22"/>
          <w:szCs w:val="22"/>
          <w:lang w:val="en-US"/>
        </w:rPr>
        <w:t>facto</w:t>
      </w:r>
      <w:r w:rsidRPr="001B01B8">
        <w:rPr>
          <w:rFonts w:ascii="Calibri" w:hAnsi="Calibri" w:cs="Calibri"/>
          <w:sz w:val="22"/>
          <w:szCs w:val="22"/>
        </w:rPr>
        <w:t xml:space="preserve"> συμβιώσεων ως βάσεις δικαιωμάτων αποτελεί σημαντική εξέλιξη, που αντανακλά υπαρκτές κοινωνικές ανάγκες. Βέβαια, η έννοια της ελεύθερης ένωσης παραμένει αόριστη και αποδεικτικά δυσχερής, γεγονός που αναμένεται να οδηγήσει σε έντονες δικαστικές τριβές. Παράλληλα, δημιουργείται ζήτημα ισορροπίας μεταξύ της προστασίας του επιζώντος συντρόφου και της περιουσιακής αυτονομίας του ιδιοκτήτη ή εκμισθωτή, ενώ δεν είναι σαφές αν αποδυναμώνεται ο θεσμός του </w:t>
      </w:r>
      <w:r w:rsidR="00AE11D5" w:rsidRPr="001B01B8">
        <w:rPr>
          <w:rFonts w:ascii="Calibri" w:hAnsi="Calibri" w:cs="Calibri"/>
          <w:sz w:val="22"/>
          <w:szCs w:val="22"/>
        </w:rPr>
        <w:t>Σ</w:t>
      </w:r>
      <w:r w:rsidRPr="001B01B8">
        <w:rPr>
          <w:rFonts w:ascii="Calibri" w:hAnsi="Calibri" w:cs="Calibri"/>
          <w:sz w:val="22"/>
          <w:szCs w:val="22"/>
        </w:rPr>
        <w:t xml:space="preserve">υμφώνου </w:t>
      </w:r>
      <w:r w:rsidR="00AE11D5" w:rsidRPr="001B01B8">
        <w:rPr>
          <w:rFonts w:ascii="Calibri" w:hAnsi="Calibri" w:cs="Calibri"/>
          <w:sz w:val="22"/>
          <w:szCs w:val="22"/>
        </w:rPr>
        <w:t>Σ</w:t>
      </w:r>
      <w:r w:rsidRPr="001B01B8">
        <w:rPr>
          <w:rFonts w:ascii="Calibri" w:hAnsi="Calibri" w:cs="Calibri"/>
          <w:sz w:val="22"/>
          <w:szCs w:val="22"/>
        </w:rPr>
        <w:t>υμβίωσης, το οποίο κινδυνεύει να καταστεί περιττό.</w:t>
      </w:r>
    </w:p>
    <w:p w14:paraId="123F671E" w14:textId="0D94BC9E"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Στο ίδιο πνεύμα ενίσχυση</w:t>
      </w:r>
      <w:r w:rsidR="00AE11D5" w:rsidRPr="001B01B8">
        <w:rPr>
          <w:rFonts w:ascii="Calibri" w:hAnsi="Calibri" w:cs="Calibri"/>
          <w:sz w:val="22"/>
          <w:szCs w:val="22"/>
        </w:rPr>
        <w:t>ς</w:t>
      </w:r>
      <w:r w:rsidRPr="001B01B8">
        <w:rPr>
          <w:rFonts w:ascii="Calibri" w:hAnsi="Calibri" w:cs="Calibri"/>
          <w:sz w:val="22"/>
          <w:szCs w:val="22"/>
        </w:rPr>
        <w:t xml:space="preserve"> της προστασίας κινείται και η καθιέρωση ισχυρότερης θέσης για τον νόμιμο </w:t>
      </w:r>
      <w:proofErr w:type="spellStart"/>
      <w:r w:rsidRPr="001B01B8">
        <w:rPr>
          <w:rFonts w:ascii="Calibri" w:hAnsi="Calibri" w:cs="Calibri"/>
          <w:sz w:val="22"/>
          <w:szCs w:val="22"/>
        </w:rPr>
        <w:t>μεριδούχο</w:t>
      </w:r>
      <w:proofErr w:type="spellEnd"/>
      <w:r w:rsidRPr="001B01B8">
        <w:rPr>
          <w:rFonts w:ascii="Calibri" w:hAnsi="Calibri" w:cs="Calibri"/>
          <w:sz w:val="22"/>
          <w:szCs w:val="22"/>
        </w:rPr>
        <w:t>, ιδίως μέσω της δυνατότητας εγγραφής υποθήκης επί της κληρονομ</w:t>
      </w:r>
      <w:r w:rsidR="00AE11D5" w:rsidRPr="001B01B8">
        <w:rPr>
          <w:rFonts w:ascii="Calibri" w:hAnsi="Calibri" w:cs="Calibri"/>
          <w:sz w:val="22"/>
          <w:szCs w:val="22"/>
        </w:rPr>
        <w:t>ία</w:t>
      </w:r>
      <w:r w:rsidRPr="001B01B8">
        <w:rPr>
          <w:rFonts w:ascii="Calibri" w:hAnsi="Calibri" w:cs="Calibri"/>
          <w:sz w:val="22"/>
          <w:szCs w:val="22"/>
        </w:rPr>
        <w:t xml:space="preserve">ς. Πρόκειται για ένα μέτρο που ενισχύει τα δικαιώματα των κληρονόμων, αλλά ταυτόχρονα επιβαρύνει σημαντικά την κυκλοφορία των ακινήτων και τη δυνατότητα </w:t>
      </w:r>
      <w:r w:rsidRPr="001B01B8">
        <w:rPr>
          <w:rFonts w:ascii="Calibri" w:hAnsi="Calibri" w:cs="Calibri"/>
          <w:sz w:val="22"/>
          <w:szCs w:val="22"/>
        </w:rPr>
        <w:lastRenderedPageBreak/>
        <w:t xml:space="preserve">χρηματοδότησης, δημιουργώντας μεγαλύτερη αβεβαιότητα στις συναλλαγές. Παράλληλα, η ενίσχυση της δικαστικής παρέμβασης σε σχεδόν κάθε στάδιο της κληρονομικής διαδικασίας, από τη διοίκηση της περιουσίας έως την εκκαθάριση και την αναγνώριση δικαιωμάτων, δημιουργεί ένα σύστημα που οδηγεί σε έντονη </w:t>
      </w:r>
      <w:proofErr w:type="spellStart"/>
      <w:r w:rsidRPr="001B01B8">
        <w:rPr>
          <w:rFonts w:ascii="Calibri" w:hAnsi="Calibri" w:cs="Calibri"/>
          <w:sz w:val="22"/>
          <w:szCs w:val="22"/>
        </w:rPr>
        <w:t>δικαστικοποίηση</w:t>
      </w:r>
      <w:proofErr w:type="spellEnd"/>
      <w:r w:rsidRPr="001B01B8">
        <w:rPr>
          <w:rFonts w:ascii="Calibri" w:hAnsi="Calibri" w:cs="Calibri"/>
          <w:sz w:val="22"/>
          <w:szCs w:val="22"/>
        </w:rPr>
        <w:t>, καθυστερήσεις και αυξημένο κόστος.</w:t>
      </w:r>
    </w:p>
    <w:p w14:paraId="7FFFEDCC" w14:textId="713746C0"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Σημαντική τομή αποτελεί και η «</w:t>
      </w:r>
      <w:proofErr w:type="spellStart"/>
      <w:r w:rsidRPr="001B01B8">
        <w:rPr>
          <w:rFonts w:ascii="Calibri" w:hAnsi="Calibri" w:cs="Calibri"/>
          <w:sz w:val="22"/>
          <w:szCs w:val="22"/>
        </w:rPr>
        <w:t>αποδικαστικοποίηση</w:t>
      </w:r>
      <w:proofErr w:type="spellEnd"/>
      <w:r w:rsidRPr="001B01B8">
        <w:rPr>
          <w:rFonts w:ascii="Calibri" w:hAnsi="Calibri" w:cs="Calibri"/>
          <w:sz w:val="22"/>
          <w:szCs w:val="22"/>
        </w:rPr>
        <w:t>» ορισμένων διαδικασιών, όπως η κατάθεση ιδιόγραφης διαθήκης σε συμβολαιογράφο. Αν και η στόχευση είναι η επιτάχυνση και η αποσυμφόρηση των δικαστηρίων, η μεταφορά κρίσιμων αποδεικτικών και αξιολογικών λειτουργιών εκτός δικαστικής εξουσίας εγείρει ζητήματα συνταγματικών εγγυήσεων και ενιαίας εφαρμογής του δικαίου. Η εισαγωγή κληρονομικών συμβάσεων</w:t>
      </w:r>
      <w:r w:rsidR="00EC16D6" w:rsidRPr="001B01B8">
        <w:rPr>
          <w:rFonts w:ascii="Calibri" w:hAnsi="Calibri" w:cs="Calibri"/>
          <w:sz w:val="22"/>
          <w:szCs w:val="22"/>
        </w:rPr>
        <w:t xml:space="preserve"> «Α</w:t>
      </w:r>
      <w:r w:rsidRPr="001B01B8">
        <w:rPr>
          <w:rFonts w:ascii="Calibri" w:hAnsi="Calibri" w:cs="Calibri"/>
          <w:sz w:val="22"/>
          <w:szCs w:val="22"/>
        </w:rPr>
        <w:t>ιτία θανάτου</w:t>
      </w:r>
      <w:r w:rsidR="00EC16D6" w:rsidRPr="001B01B8">
        <w:rPr>
          <w:rFonts w:ascii="Calibri" w:hAnsi="Calibri" w:cs="Calibri"/>
          <w:sz w:val="22"/>
          <w:szCs w:val="22"/>
        </w:rPr>
        <w:t>»</w:t>
      </w:r>
      <w:r w:rsidRPr="001B01B8">
        <w:rPr>
          <w:rFonts w:ascii="Calibri" w:hAnsi="Calibri" w:cs="Calibri"/>
          <w:sz w:val="22"/>
          <w:szCs w:val="22"/>
        </w:rPr>
        <w:t xml:space="preserve"> συνιστά μία από τις πιο σημαντικές δογματικές αλλαγές. Εισάγει στοιχεία δεσμευτικότητας σε ένα χώρο που παραδοσιακά στηριζόταν στη δυνατότητα ελεύθερης μεταβολής της τελευταίας βούλησης. Η μετατόπιση αυτή ενισχύει τη βεβαιότητα στις συναλλαγές, αλλά</w:t>
      </w:r>
      <w:r w:rsidR="002A5D24" w:rsidRPr="001B01B8">
        <w:rPr>
          <w:rFonts w:ascii="Calibri" w:hAnsi="Calibri" w:cs="Calibri"/>
          <w:sz w:val="22"/>
          <w:szCs w:val="22"/>
        </w:rPr>
        <w:t>,</w:t>
      </w:r>
      <w:r w:rsidRPr="001B01B8">
        <w:rPr>
          <w:rFonts w:ascii="Calibri" w:hAnsi="Calibri" w:cs="Calibri"/>
          <w:sz w:val="22"/>
          <w:szCs w:val="22"/>
        </w:rPr>
        <w:t xml:space="preserve"> ταυτόχρονα</w:t>
      </w:r>
      <w:r w:rsidR="002A5D24" w:rsidRPr="001B01B8">
        <w:rPr>
          <w:rFonts w:ascii="Calibri" w:hAnsi="Calibri" w:cs="Calibri"/>
          <w:sz w:val="22"/>
          <w:szCs w:val="22"/>
        </w:rPr>
        <w:t>,</w:t>
      </w:r>
      <w:r w:rsidRPr="001B01B8">
        <w:rPr>
          <w:rFonts w:ascii="Calibri" w:hAnsi="Calibri" w:cs="Calibri"/>
          <w:sz w:val="22"/>
          <w:szCs w:val="22"/>
        </w:rPr>
        <w:t xml:space="preserve"> περιορίζει και την ελευθερία του διαθέτη.</w:t>
      </w:r>
    </w:p>
    <w:p w14:paraId="1852973C" w14:textId="70A23958"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Συνολικά</w:t>
      </w:r>
      <w:r w:rsidR="002A5D24" w:rsidRPr="001B01B8">
        <w:rPr>
          <w:rFonts w:ascii="Calibri" w:hAnsi="Calibri" w:cs="Calibri"/>
          <w:sz w:val="22"/>
          <w:szCs w:val="22"/>
        </w:rPr>
        <w:t>,</w:t>
      </w:r>
      <w:r w:rsidRPr="001B01B8">
        <w:rPr>
          <w:rFonts w:ascii="Calibri" w:hAnsi="Calibri" w:cs="Calibri"/>
          <w:sz w:val="22"/>
          <w:szCs w:val="22"/>
        </w:rPr>
        <w:t xml:space="preserve"> το νομοσχέδιο επιδιώκει μια σαφή αναδιάταξη, ενισχύει την προστασία της οικογένειας και των αδύναμων μελών, επεκτείνει την έννοια της οικογενειακής σχέσης, αναγνωρίζει την κοινωνική πραγματικότητα, όπως οι ελεύθερες ενώσεις και επιχειρεί να διασώσει οικονομικές μονάδες, όπως οι οικογενειακές επιχειρήσεις. Ταυτόχρονα, όμως, αυξάνει τη θεσμική πολυπλοκότητα, ενισχύει τη δικαστική παρέμβαση, περιορίζει την ιδιωτική αυτονομία σε κρίσιμα σημεία και δημιουργεί ένα περισσότερο πυκνό, τεχνοκρατικό και λιγότερο απλό σύστημα. Σε επίπεδο συνταγματικής αξιολόγησης το εγχείρημα κινείται μεταξύ σημαντικών αξόνων της οικονομικής ελευθερίας, της προστασίας της ιδιοκτησίας, της οικογενειακής προστασίας και της αρχής της αναλογικότητας. Η τελική κρίση θα εξαρτηθεί από το κατά πόσον η νέα ισορροπία μεταξύ αυτών των αρχών παραμένει λειτουργική και όχι υπέρμετρα επιβαρυντική για την ασφάλεια του δικαίου.</w:t>
      </w:r>
    </w:p>
    <w:p w14:paraId="33809078" w14:textId="03DA7300"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Οι ριζικές αλλαγές που προωθούνται στο </w:t>
      </w:r>
      <w:r w:rsidR="00F66C34" w:rsidRPr="001B01B8">
        <w:rPr>
          <w:rFonts w:ascii="Calibri" w:hAnsi="Calibri" w:cs="Calibri"/>
          <w:sz w:val="22"/>
          <w:szCs w:val="22"/>
        </w:rPr>
        <w:t>Κ</w:t>
      </w:r>
      <w:r w:rsidRPr="001B01B8">
        <w:rPr>
          <w:rFonts w:ascii="Calibri" w:hAnsi="Calibri" w:cs="Calibri"/>
          <w:sz w:val="22"/>
          <w:szCs w:val="22"/>
        </w:rPr>
        <w:t xml:space="preserve">ληρονομικό </w:t>
      </w:r>
      <w:r w:rsidR="00F66C34" w:rsidRPr="001B01B8">
        <w:rPr>
          <w:rFonts w:ascii="Calibri" w:hAnsi="Calibri" w:cs="Calibri"/>
          <w:sz w:val="22"/>
          <w:szCs w:val="22"/>
        </w:rPr>
        <w:t>Δ</w:t>
      </w:r>
      <w:r w:rsidRPr="001B01B8">
        <w:rPr>
          <w:rFonts w:ascii="Calibri" w:hAnsi="Calibri" w:cs="Calibri"/>
          <w:sz w:val="22"/>
          <w:szCs w:val="22"/>
        </w:rPr>
        <w:t xml:space="preserve">ίκαιο μετά από 80 χρόνια, με στόχο τον εκσυγχρονισμό και την προσαρμογή στις οικογενειακές δομές, πρέπει να θεωρηθούν εξαιρετικά σαφείς και κυρίως να τις υποδεχθούμε θετικά. Οι βασικοί άξονες περιλαμβάνουν και τη μετατροπή της </w:t>
      </w:r>
      <w:r w:rsidR="00A83D95" w:rsidRPr="001B01B8">
        <w:rPr>
          <w:rFonts w:ascii="Calibri" w:hAnsi="Calibri" w:cs="Calibri"/>
          <w:sz w:val="22"/>
          <w:szCs w:val="22"/>
        </w:rPr>
        <w:t>Ν</w:t>
      </w:r>
      <w:r w:rsidRPr="001B01B8">
        <w:rPr>
          <w:rFonts w:ascii="Calibri" w:hAnsi="Calibri" w:cs="Calibri"/>
          <w:sz w:val="22"/>
          <w:szCs w:val="22"/>
        </w:rPr>
        <w:t xml:space="preserve">όμιμης </w:t>
      </w:r>
      <w:r w:rsidR="00A83D95" w:rsidRPr="001B01B8">
        <w:rPr>
          <w:rFonts w:ascii="Calibri" w:hAnsi="Calibri" w:cs="Calibri"/>
          <w:sz w:val="22"/>
          <w:szCs w:val="22"/>
        </w:rPr>
        <w:t>Μ</w:t>
      </w:r>
      <w:r w:rsidRPr="001B01B8">
        <w:rPr>
          <w:rFonts w:ascii="Calibri" w:hAnsi="Calibri" w:cs="Calibri"/>
          <w:sz w:val="22"/>
          <w:szCs w:val="22"/>
        </w:rPr>
        <w:t xml:space="preserve">οίρας σε χρηματική αξίωση, την ενίσχυση της θέσης συζύγων </w:t>
      </w:r>
      <w:r w:rsidR="00A83D95" w:rsidRPr="001B01B8">
        <w:rPr>
          <w:rFonts w:ascii="Calibri" w:hAnsi="Calibri" w:cs="Calibri"/>
          <w:sz w:val="22"/>
          <w:szCs w:val="22"/>
        </w:rPr>
        <w:t>-</w:t>
      </w:r>
      <w:r w:rsidRPr="001B01B8">
        <w:rPr>
          <w:rFonts w:ascii="Calibri" w:hAnsi="Calibri" w:cs="Calibri"/>
          <w:sz w:val="22"/>
          <w:szCs w:val="22"/>
        </w:rPr>
        <w:t xml:space="preserve"> συντρόφων, τον διαχωρισμό κληρονομ</w:t>
      </w:r>
      <w:r w:rsidR="00A83D95" w:rsidRPr="001B01B8">
        <w:rPr>
          <w:rFonts w:ascii="Calibri" w:hAnsi="Calibri" w:cs="Calibri"/>
          <w:sz w:val="22"/>
          <w:szCs w:val="22"/>
        </w:rPr>
        <w:t>ία</w:t>
      </w:r>
      <w:r w:rsidRPr="001B01B8">
        <w:rPr>
          <w:rFonts w:ascii="Calibri" w:hAnsi="Calibri" w:cs="Calibri"/>
          <w:sz w:val="22"/>
          <w:szCs w:val="22"/>
        </w:rPr>
        <w:t xml:space="preserve">ς από ατομική περιουσία και τη διευκόλυνση αποδοχής. Βέβαια, ως προς το θέμα της </w:t>
      </w:r>
      <w:r w:rsidR="008876CA" w:rsidRPr="001B01B8">
        <w:rPr>
          <w:rFonts w:ascii="Calibri" w:hAnsi="Calibri" w:cs="Calibri"/>
          <w:sz w:val="22"/>
          <w:szCs w:val="22"/>
        </w:rPr>
        <w:t>Ν</w:t>
      </w:r>
      <w:r w:rsidRPr="001B01B8">
        <w:rPr>
          <w:rFonts w:ascii="Calibri" w:hAnsi="Calibri" w:cs="Calibri"/>
          <w:sz w:val="22"/>
          <w:szCs w:val="22"/>
        </w:rPr>
        <w:t xml:space="preserve">όμιμης </w:t>
      </w:r>
      <w:r w:rsidR="008876CA" w:rsidRPr="001B01B8">
        <w:rPr>
          <w:rFonts w:ascii="Calibri" w:hAnsi="Calibri" w:cs="Calibri"/>
          <w:sz w:val="22"/>
          <w:szCs w:val="22"/>
        </w:rPr>
        <w:t>Μ</w:t>
      </w:r>
      <w:r w:rsidRPr="001B01B8">
        <w:rPr>
          <w:rFonts w:ascii="Calibri" w:hAnsi="Calibri" w:cs="Calibri"/>
          <w:sz w:val="22"/>
          <w:szCs w:val="22"/>
        </w:rPr>
        <w:t>οίρας η μετατροπή της από οιονεί εμπράγματο δικαίωμα σε ενοχική αξίωση, έχω την εντύπωση ότι θα δημιουργήσει πολύ περισσότερα προβλήματα και δεν θα προ</w:t>
      </w:r>
      <w:r w:rsidR="0062775B" w:rsidRPr="001B01B8">
        <w:rPr>
          <w:rFonts w:ascii="Calibri" w:hAnsi="Calibri" w:cs="Calibri"/>
          <w:sz w:val="22"/>
          <w:szCs w:val="22"/>
        </w:rPr>
        <w:t>αγ</w:t>
      </w:r>
      <w:r w:rsidRPr="001B01B8">
        <w:rPr>
          <w:rFonts w:ascii="Calibri" w:hAnsi="Calibri" w:cs="Calibri"/>
          <w:sz w:val="22"/>
          <w:szCs w:val="22"/>
        </w:rPr>
        <w:t xml:space="preserve">άγει την προστασία των </w:t>
      </w:r>
      <w:proofErr w:type="spellStart"/>
      <w:r w:rsidRPr="001B01B8">
        <w:rPr>
          <w:rFonts w:ascii="Calibri" w:hAnsi="Calibri" w:cs="Calibri"/>
          <w:sz w:val="22"/>
          <w:szCs w:val="22"/>
        </w:rPr>
        <w:t>μεριδούχων</w:t>
      </w:r>
      <w:proofErr w:type="spellEnd"/>
      <w:r w:rsidRPr="001B01B8">
        <w:rPr>
          <w:rFonts w:ascii="Calibri" w:hAnsi="Calibri" w:cs="Calibri"/>
          <w:sz w:val="22"/>
          <w:szCs w:val="22"/>
        </w:rPr>
        <w:t>.</w:t>
      </w:r>
    </w:p>
    <w:p w14:paraId="54429657" w14:textId="1E14A310" w:rsidR="00F045E0"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Στο νομοσχέδιο, και θέλω να το επισημάνω για μια ακόμη φορά, περιλαμβάνεται και μία ρύθμιση που δεν έχει σχέση με το αντικείμενό του. Αποτελεί ύλη άλλου Υπουργείου, του Υπουργείου Μετανάστευσης και Ασύλου και είναι άλλο ένα δείγμα «καλής νομοθέτησης» </w:t>
      </w:r>
      <w:r w:rsidR="00F045E0" w:rsidRPr="001B01B8">
        <w:rPr>
          <w:rFonts w:ascii="Calibri" w:hAnsi="Calibri" w:cs="Calibri"/>
          <w:sz w:val="22"/>
          <w:szCs w:val="22"/>
        </w:rPr>
        <w:t>της Κ</w:t>
      </w:r>
      <w:r w:rsidRPr="001B01B8">
        <w:rPr>
          <w:rFonts w:ascii="Calibri" w:hAnsi="Calibri" w:cs="Calibri"/>
          <w:sz w:val="22"/>
          <w:szCs w:val="22"/>
        </w:rPr>
        <w:t>υβέρνησης της Νέας Δημοκρατίας, κύριε Υπουργέ. Στο άρθρο 39 προβλέπεται ανεξάρτητος μηχανισμός της παρακολούθησης των θεμελιωδών δικαιωμάτων, του ελέγχου διαλογής κατά τη διαδικασία ασύλου στα σύνορα.</w:t>
      </w:r>
    </w:p>
    <w:p w14:paraId="663323DB" w14:textId="472AA2C1"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Αυτή η αποστολή ανατίθεται, ως μη όφειλε, στην Εθνική Αρχή Διαφάνειας η οποία δεν είναι Ανεξάρτητη Αρχή, όπως ελέχθη επανειλημμένα</w:t>
      </w:r>
      <w:r w:rsidR="00F045E0" w:rsidRPr="001B01B8">
        <w:rPr>
          <w:rFonts w:ascii="Calibri" w:hAnsi="Calibri" w:cs="Calibri"/>
          <w:sz w:val="22"/>
          <w:szCs w:val="22"/>
        </w:rPr>
        <w:t>,</w:t>
      </w:r>
      <w:r w:rsidRPr="001B01B8">
        <w:rPr>
          <w:rFonts w:ascii="Calibri" w:hAnsi="Calibri" w:cs="Calibri"/>
          <w:sz w:val="22"/>
          <w:szCs w:val="22"/>
        </w:rPr>
        <w:t xml:space="preserve"> προηγουμένως και κατά την πρώτη συνεδρίαση</w:t>
      </w:r>
      <w:r w:rsidR="00F045E0" w:rsidRPr="001B01B8">
        <w:rPr>
          <w:rFonts w:ascii="Calibri" w:hAnsi="Calibri" w:cs="Calibri"/>
          <w:sz w:val="22"/>
          <w:szCs w:val="22"/>
        </w:rPr>
        <w:t>,</w:t>
      </w:r>
      <w:r w:rsidRPr="001B01B8">
        <w:rPr>
          <w:rFonts w:ascii="Calibri" w:hAnsi="Calibri" w:cs="Calibri"/>
          <w:sz w:val="22"/>
          <w:szCs w:val="22"/>
        </w:rPr>
        <w:t xml:space="preserve"> και δεν έχει ούτε μπορεί να έχει τέτοια αποστολή. Την έχει ο Συνήγορος του Πολίτη, αυτό είναι το έργο του. </w:t>
      </w:r>
      <w:r w:rsidR="00F045E0" w:rsidRPr="001B01B8">
        <w:rPr>
          <w:rFonts w:ascii="Calibri" w:hAnsi="Calibri" w:cs="Calibri"/>
          <w:sz w:val="22"/>
          <w:szCs w:val="22"/>
        </w:rPr>
        <w:t>Όμως,</w:t>
      </w:r>
      <w:r w:rsidRPr="001B01B8">
        <w:rPr>
          <w:rFonts w:ascii="Calibri" w:hAnsi="Calibri" w:cs="Calibri"/>
          <w:sz w:val="22"/>
          <w:szCs w:val="22"/>
        </w:rPr>
        <w:t xml:space="preserve"> φαίνεται</w:t>
      </w:r>
      <w:r w:rsidR="00F045E0" w:rsidRPr="001B01B8">
        <w:rPr>
          <w:rFonts w:ascii="Calibri" w:hAnsi="Calibri" w:cs="Calibri"/>
          <w:sz w:val="22"/>
          <w:szCs w:val="22"/>
        </w:rPr>
        <w:t>,</w:t>
      </w:r>
      <w:r w:rsidRPr="001B01B8">
        <w:rPr>
          <w:rFonts w:ascii="Calibri" w:hAnsi="Calibri" w:cs="Calibri"/>
          <w:sz w:val="22"/>
          <w:szCs w:val="22"/>
        </w:rPr>
        <w:t xml:space="preserve"> ότι ο συγκεκριμένος Συνήγορος του Πολίτη δεν είναι ελεγχόμενος από τη Νέα Δημοκρατία και, επομένως, της δημιουργεί προβλήματα αφού δεν συμπλέει με τις επιλογές της. Ενδεικτικά στο έγκλημα της Πύλου</w:t>
      </w:r>
      <w:r w:rsidR="008852DA" w:rsidRPr="001B01B8">
        <w:rPr>
          <w:rFonts w:ascii="Calibri" w:hAnsi="Calibri" w:cs="Calibri"/>
          <w:sz w:val="22"/>
          <w:szCs w:val="22"/>
        </w:rPr>
        <w:t>, ά</w:t>
      </w:r>
      <w:r w:rsidRPr="001B01B8">
        <w:rPr>
          <w:rFonts w:ascii="Calibri" w:hAnsi="Calibri" w:cs="Calibri"/>
          <w:sz w:val="22"/>
          <w:szCs w:val="22"/>
        </w:rPr>
        <w:t>λλη μ</w:t>
      </w:r>
      <w:r w:rsidR="008852DA" w:rsidRPr="001B01B8">
        <w:rPr>
          <w:rFonts w:ascii="Calibri" w:hAnsi="Calibri" w:cs="Calibri"/>
          <w:sz w:val="22"/>
          <w:szCs w:val="22"/>
        </w:rPr>
        <w:t>ί</w:t>
      </w:r>
      <w:r w:rsidRPr="001B01B8">
        <w:rPr>
          <w:rFonts w:ascii="Calibri" w:hAnsi="Calibri" w:cs="Calibri"/>
          <w:sz w:val="22"/>
          <w:szCs w:val="22"/>
        </w:rPr>
        <w:t xml:space="preserve">α </w:t>
      </w:r>
      <w:r w:rsidRPr="001B01B8">
        <w:rPr>
          <w:rFonts w:ascii="Calibri" w:hAnsi="Calibri" w:cs="Calibri"/>
          <w:sz w:val="22"/>
          <w:szCs w:val="22"/>
        </w:rPr>
        <w:lastRenderedPageBreak/>
        <w:t>κυβερνητική επιλογή με την οποία αποδεικνύεται η, μέχρι τέλους της κυβερνητικής θητείας σας, προσπάθεια να ελέγξετε τα πάντα. Αποσύρετε τη διάταξη.</w:t>
      </w:r>
    </w:p>
    <w:p w14:paraId="0B4F10E7" w14:textId="3D86F7E1" w:rsidR="00641539"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Μ</w:t>
      </w:r>
      <w:r w:rsidR="008852DA" w:rsidRPr="001B01B8">
        <w:rPr>
          <w:rFonts w:ascii="Calibri" w:hAnsi="Calibri" w:cs="Calibri"/>
          <w:sz w:val="22"/>
          <w:szCs w:val="22"/>
        </w:rPr>
        <w:t>ί</w:t>
      </w:r>
      <w:r w:rsidRPr="001B01B8">
        <w:rPr>
          <w:rFonts w:ascii="Calibri" w:hAnsi="Calibri" w:cs="Calibri"/>
          <w:sz w:val="22"/>
          <w:szCs w:val="22"/>
        </w:rPr>
        <w:t>α τελευταία παρατήρηση</w:t>
      </w:r>
      <w:r w:rsidR="008852DA" w:rsidRPr="001B01B8">
        <w:rPr>
          <w:rFonts w:ascii="Calibri" w:hAnsi="Calibri" w:cs="Calibri"/>
          <w:sz w:val="22"/>
          <w:szCs w:val="22"/>
        </w:rPr>
        <w:t>, η</w:t>
      </w:r>
      <w:r w:rsidRPr="001B01B8">
        <w:rPr>
          <w:rFonts w:ascii="Calibri" w:hAnsi="Calibri" w:cs="Calibri"/>
          <w:sz w:val="22"/>
          <w:szCs w:val="22"/>
        </w:rPr>
        <w:t xml:space="preserve"> έναρξη ισχύος του νομοθετήματος προβλέπεται σε χρόνο που δεν επιτρέπει προεργασία, προετοιμασία και προσαρμογή από τη διοίκηση των δικαστηρίων, τους δικαστές, τους δικηγόρους και όλους τους παράγοντες της δίκης, οι οποίοι δεν θα είναι έτοιμοι. Χρειάζεται πολύ μεγαλύτερο χρονικό περιθώριο και αυτό δεδομένης της πλήρους αναμόρφωσης του κληρονομικού δικαίου και της εισαγωγής νέων θεσμών και ρυθμίσεων που μέχρι σήμερα ήταν άγνωστοι και δεν υφίστανται.</w:t>
      </w:r>
      <w:r w:rsidR="00641539" w:rsidRPr="001B01B8">
        <w:rPr>
          <w:rFonts w:ascii="Calibri" w:hAnsi="Calibri" w:cs="Calibri"/>
          <w:sz w:val="22"/>
          <w:szCs w:val="22"/>
        </w:rPr>
        <w:t xml:space="preserve"> </w:t>
      </w:r>
      <w:r w:rsidRPr="001B01B8">
        <w:rPr>
          <w:rFonts w:ascii="Calibri" w:hAnsi="Calibri" w:cs="Calibri"/>
          <w:sz w:val="22"/>
          <w:szCs w:val="22"/>
        </w:rPr>
        <w:t>Τα υπόλοιπα</w:t>
      </w:r>
      <w:r w:rsidR="00433F20">
        <w:rPr>
          <w:rFonts w:ascii="Calibri" w:hAnsi="Calibri" w:cs="Calibri"/>
          <w:sz w:val="22"/>
          <w:szCs w:val="22"/>
        </w:rPr>
        <w:t>,</w:t>
      </w:r>
      <w:r w:rsidRPr="001B01B8">
        <w:rPr>
          <w:rFonts w:ascii="Calibri" w:hAnsi="Calibri" w:cs="Calibri"/>
          <w:sz w:val="22"/>
          <w:szCs w:val="22"/>
        </w:rPr>
        <w:t xml:space="preserve"> θα τα πούμε στη συζήτηση στην Ολομέλεια.</w:t>
      </w:r>
    </w:p>
    <w:p w14:paraId="63AA3452" w14:textId="4E3B1E82"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b/>
          <w:bCs/>
          <w:sz w:val="22"/>
          <w:szCs w:val="22"/>
        </w:rPr>
        <w:t>ΑΝΑΣΤΑΣΙΟΣ ΜΠΑΡΤΖΩΚΑΣ (Πρόεδρος της Επιτροπής):</w:t>
      </w:r>
      <w:r w:rsidRPr="001B01B8">
        <w:rPr>
          <w:rFonts w:ascii="Calibri" w:hAnsi="Calibri" w:cs="Calibri"/>
          <w:sz w:val="22"/>
          <w:szCs w:val="22"/>
        </w:rPr>
        <w:t xml:space="preserve"> Να δώσω τον λόγο για την ψήφο του επί της αρχής στον </w:t>
      </w:r>
      <w:r w:rsidR="00433F20">
        <w:rPr>
          <w:rFonts w:ascii="Calibri" w:hAnsi="Calibri" w:cs="Calibri"/>
          <w:sz w:val="22"/>
          <w:szCs w:val="22"/>
        </w:rPr>
        <w:t>κ.</w:t>
      </w:r>
      <w:r w:rsidRPr="001B01B8">
        <w:rPr>
          <w:rFonts w:ascii="Calibri" w:hAnsi="Calibri" w:cs="Calibri"/>
          <w:sz w:val="22"/>
          <w:szCs w:val="22"/>
        </w:rPr>
        <w:t xml:space="preserve"> Βασίλειο Γραμμένο από την </w:t>
      </w:r>
      <w:r w:rsidR="00641539" w:rsidRPr="001B01B8">
        <w:rPr>
          <w:rFonts w:ascii="Calibri" w:hAnsi="Calibri" w:cs="Calibri"/>
          <w:sz w:val="22"/>
          <w:szCs w:val="22"/>
        </w:rPr>
        <w:t>«</w:t>
      </w:r>
      <w:r w:rsidRPr="001B01B8">
        <w:rPr>
          <w:rFonts w:ascii="Calibri" w:hAnsi="Calibri" w:cs="Calibri"/>
          <w:sz w:val="22"/>
          <w:szCs w:val="22"/>
        </w:rPr>
        <w:t>Ελληνική Λύση</w:t>
      </w:r>
      <w:r w:rsidR="00641539" w:rsidRPr="001B01B8">
        <w:rPr>
          <w:rFonts w:ascii="Calibri" w:hAnsi="Calibri" w:cs="Calibri"/>
          <w:sz w:val="22"/>
          <w:szCs w:val="22"/>
        </w:rPr>
        <w:t>»</w:t>
      </w:r>
      <w:r w:rsidRPr="001B01B8">
        <w:rPr>
          <w:rFonts w:ascii="Calibri" w:hAnsi="Calibri" w:cs="Calibri"/>
          <w:sz w:val="22"/>
          <w:szCs w:val="22"/>
        </w:rPr>
        <w:t>.</w:t>
      </w:r>
    </w:p>
    <w:p w14:paraId="56B86959" w14:textId="24C9791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b/>
          <w:bCs/>
          <w:sz w:val="22"/>
          <w:szCs w:val="22"/>
        </w:rPr>
        <w:t xml:space="preserve">ΒΑΣΙΛΕΙΟΣ ΓΡΑΜΜΕΝΟΣ (Ειδικός Αγορητής της Κ.Ο. «ΕΛΛΗΝΙΚΗ ΛΥΣΗ–ΚΥΡΙΑΚΟΣ ΒΕΛΟΠΟΥΛΟΣ»): </w:t>
      </w:r>
      <w:r w:rsidRPr="001B01B8">
        <w:rPr>
          <w:rFonts w:ascii="Calibri" w:hAnsi="Calibri" w:cs="Calibri"/>
          <w:sz w:val="22"/>
          <w:szCs w:val="22"/>
        </w:rPr>
        <w:t>Επιφύλαξη για την Ολομέλεια, κ. Πρόεδρε.</w:t>
      </w:r>
    </w:p>
    <w:p w14:paraId="7BAE673A" w14:textId="6789B4D9"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b/>
          <w:bCs/>
          <w:sz w:val="22"/>
          <w:szCs w:val="22"/>
        </w:rPr>
        <w:t>ΑΝΑΣΤΑΣΙΟΣ ΜΠΑΡΤΖΩΚΑΣ</w:t>
      </w:r>
      <w:r w:rsidR="007F17B4" w:rsidRPr="001B01B8">
        <w:rPr>
          <w:rFonts w:ascii="Calibri" w:hAnsi="Calibri" w:cs="Calibri"/>
          <w:b/>
          <w:bCs/>
          <w:sz w:val="22"/>
          <w:szCs w:val="22"/>
        </w:rPr>
        <w:t xml:space="preserve"> </w:t>
      </w:r>
      <w:r w:rsidRPr="001B01B8">
        <w:rPr>
          <w:rFonts w:ascii="Calibri" w:hAnsi="Calibri" w:cs="Calibri"/>
          <w:b/>
          <w:bCs/>
          <w:sz w:val="22"/>
          <w:szCs w:val="22"/>
        </w:rPr>
        <w:t>(Πρόεδρος της Επιτροπής):</w:t>
      </w:r>
      <w:r w:rsidR="007F17B4" w:rsidRPr="001B01B8">
        <w:rPr>
          <w:rFonts w:ascii="Calibri" w:hAnsi="Calibri" w:cs="Calibri"/>
          <w:sz w:val="22"/>
          <w:szCs w:val="22"/>
        </w:rPr>
        <w:t xml:space="preserve"> </w:t>
      </w:r>
      <w:r w:rsidR="00844217">
        <w:rPr>
          <w:rFonts w:ascii="Calibri" w:hAnsi="Calibri" w:cs="Calibri"/>
          <w:sz w:val="22"/>
          <w:szCs w:val="22"/>
        </w:rPr>
        <w:t>Σ</w:t>
      </w:r>
      <w:r w:rsidRPr="001B01B8">
        <w:rPr>
          <w:rFonts w:ascii="Calibri" w:hAnsi="Calibri" w:cs="Calibri"/>
          <w:sz w:val="22"/>
          <w:szCs w:val="22"/>
        </w:rPr>
        <w:t xml:space="preserve">υνεχίζουμε με το </w:t>
      </w:r>
      <w:r w:rsidR="007F17B4" w:rsidRPr="001B01B8">
        <w:rPr>
          <w:rFonts w:ascii="Calibri" w:hAnsi="Calibri" w:cs="Calibri"/>
          <w:sz w:val="22"/>
          <w:szCs w:val="22"/>
        </w:rPr>
        <w:t>«</w:t>
      </w:r>
      <w:r w:rsidRPr="001B01B8">
        <w:rPr>
          <w:rFonts w:ascii="Calibri" w:hAnsi="Calibri" w:cs="Calibri"/>
          <w:sz w:val="22"/>
          <w:szCs w:val="22"/>
        </w:rPr>
        <w:t>Κομμουνιστικό Κόμμα Ελλάδος</w:t>
      </w:r>
      <w:r w:rsidR="007F17B4" w:rsidRPr="001B01B8">
        <w:rPr>
          <w:rFonts w:ascii="Calibri" w:hAnsi="Calibri" w:cs="Calibri"/>
          <w:sz w:val="22"/>
          <w:szCs w:val="22"/>
        </w:rPr>
        <w:t>»</w:t>
      </w:r>
      <w:r w:rsidRPr="001B01B8">
        <w:rPr>
          <w:rFonts w:ascii="Calibri" w:hAnsi="Calibri" w:cs="Calibri"/>
          <w:sz w:val="22"/>
          <w:szCs w:val="22"/>
        </w:rPr>
        <w:t>, με την κυρία Μαρία Κομνηνάκα.</w:t>
      </w:r>
    </w:p>
    <w:p w14:paraId="513DA645" w14:textId="79781C8E"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b/>
          <w:bCs/>
          <w:sz w:val="22"/>
          <w:szCs w:val="22"/>
        </w:rPr>
        <w:t xml:space="preserve">ΜΑΡΙΑ ΚΟΜΝΗΝΑΚΑ (Ειδική Αγορήτρια της Κ.Ο. «ΚΟΜΜΟΥΝΙΣΤΙΚΟ ΚΟΜΜΑ ΕΛΛΑΔΑΣ»): </w:t>
      </w:r>
      <w:r w:rsidRPr="001B01B8">
        <w:rPr>
          <w:rFonts w:ascii="Calibri" w:hAnsi="Calibri" w:cs="Calibri"/>
          <w:sz w:val="22"/>
          <w:szCs w:val="22"/>
        </w:rPr>
        <w:t>Η συζήτηση που προηγήθηκε επί της αρχής του νομοσχεδίου, όπως και κατά την ακρόαση των φορέων, επιβεβαιώνει κατά τη γνώμη μας ότι η συζήτηση και η αλλαγή - αν θέλετε - συνολικά στη φιλοσοφία για το νέο Κληρονομικό Δίκαιο αντανακλά βαθύτερες θεωρήσεις για τη λειτουργία της κληρονομικής διαδοχής και της ιδιοκτησίας και αφορά στο χρόνο και τις συνθήκες που προωθούνται αυτές οι αλλαγές.</w:t>
      </w:r>
    </w:p>
    <w:p w14:paraId="4520954F" w14:textId="19F5FEDB"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Βεβαίως, δεν αναφερόμαστε μόνο στην περίοδο μετά την οικονομική κρίση, τα βάρη της οποίας φορτώθηκαν στην πλάτη των εργαζομένων και του λαού, φέρνοντας ανάμεσα στα άλλα και τις </w:t>
      </w:r>
      <w:proofErr w:type="spellStart"/>
      <w:r w:rsidRPr="001B01B8">
        <w:rPr>
          <w:rFonts w:ascii="Calibri" w:hAnsi="Calibri" w:cs="Calibri"/>
          <w:sz w:val="22"/>
          <w:szCs w:val="22"/>
        </w:rPr>
        <w:t>κατάχρεες</w:t>
      </w:r>
      <w:proofErr w:type="spellEnd"/>
      <w:r w:rsidRPr="001B01B8">
        <w:rPr>
          <w:rFonts w:ascii="Calibri" w:hAnsi="Calibri" w:cs="Calibri"/>
          <w:sz w:val="22"/>
          <w:szCs w:val="22"/>
        </w:rPr>
        <w:t xml:space="preserve"> λαϊκές περιουσίες και κληρονομιές</w:t>
      </w:r>
      <w:r w:rsidR="002E6535" w:rsidRPr="001B01B8">
        <w:rPr>
          <w:rFonts w:ascii="Calibri" w:hAnsi="Calibri" w:cs="Calibri"/>
          <w:sz w:val="22"/>
          <w:szCs w:val="22"/>
        </w:rPr>
        <w:t>,</w:t>
      </w:r>
      <w:r w:rsidRPr="001B01B8">
        <w:rPr>
          <w:rFonts w:ascii="Calibri" w:hAnsi="Calibri" w:cs="Calibri"/>
          <w:sz w:val="22"/>
          <w:szCs w:val="22"/>
        </w:rPr>
        <w:t xml:space="preserve"> κατ</w:t>
      </w:r>
      <w:r w:rsidR="002E6535" w:rsidRPr="001B01B8">
        <w:rPr>
          <w:rFonts w:ascii="Calibri" w:hAnsi="Calibri" w:cs="Calibri"/>
          <w:sz w:val="22"/>
          <w:szCs w:val="22"/>
        </w:rPr>
        <w:t xml:space="preserve">’ </w:t>
      </w:r>
      <w:r w:rsidRPr="001B01B8">
        <w:rPr>
          <w:rFonts w:ascii="Calibri" w:hAnsi="Calibri" w:cs="Calibri"/>
          <w:sz w:val="22"/>
          <w:szCs w:val="22"/>
        </w:rPr>
        <w:t>επέκταση. Αναφερόμαστε, συνολικότερα, στο πέρασμα του καπιταλιστικού συστήματος στην πιο αντιδραστική του φάση, κατά την οποία εκφράζονται με τον πιο κυνικό</w:t>
      </w:r>
      <w:r w:rsidR="00016499" w:rsidRPr="001B01B8">
        <w:rPr>
          <w:rFonts w:ascii="Calibri" w:hAnsi="Calibri" w:cs="Calibri"/>
          <w:sz w:val="22"/>
          <w:szCs w:val="22"/>
        </w:rPr>
        <w:t>,</w:t>
      </w:r>
      <w:r w:rsidRPr="001B01B8">
        <w:rPr>
          <w:rFonts w:ascii="Calibri" w:hAnsi="Calibri" w:cs="Calibri"/>
          <w:sz w:val="22"/>
          <w:szCs w:val="22"/>
        </w:rPr>
        <w:t xml:space="preserve"> απάνθρωπο και βάρβαρο τρόπο οι αντιθέσεις, τα αδιέξοδα και η σήψη του. Σήμερα, περισσότερο από ποτέ αποκαλύπτεται ότι η ισότητα απέναντι στους νόμους είναι μόνο τυπική, όπως και ότι η ισότητα απέναντι στη δήθεν «δυνατότητα ιδιοκτησίας» είναι, επίσης, μόνο τυπική και, τελικά, καταντάει - θα λέγαμε - φενάκη.</w:t>
      </w:r>
    </w:p>
    <w:p w14:paraId="0E0CD54A" w14:textId="0D3EE5CA"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Οι διακηρύξεις για τον «ελεύθερο εργάτη των αστικών επαναστάσεων που θα μπορεί να συμμετέχει ισότιμα στην ελεύθερη αγορά και αποκτάει ιδιοκτησία» αποκαλύπτονται στην πραγματική και ταξική τους διάσταση. Ο «ελεύθερος εργάτης» του καπιταλισμού διατηρεί μόνο την ιδιοκτησία της εργατικής του δύναμης, την οποία αναγκάζεται να πουλά ολοένα και πιο φτηνά στην ελεύθερη αγορά. Η δική του ατομική ιδιοκτησία στη λαϊκή κατοικία, το χωράφι κλπ. συνθλίβεται στις «μυλόπετρες» του κεφαλαίου με ποικίλους τρόπους.</w:t>
      </w:r>
    </w:p>
    <w:p w14:paraId="1D5F2657" w14:textId="41021BC6"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Οι μεγάλες επενδύσεις προϋποθέτουν συγκέντρωση της ιδιοκτησίας στη γη, στην ακίνητη περιουσία, στις επιχειρήσεις. Η πολυδιάσπαση της ιδιοκτησίας, η μικρή ιδιοκτησία, θεωρούνται εμπόδια που πρέπει να παραμεριστούν. Κατασχέσεις, πλειστηριασμοί, αλλαγές στη χρήση γης, εμπορευματοποίηση ακόμα και των δασών και άλλα τέτοια λειτουργούν προς αυτή την κατεύθυνση.</w:t>
      </w:r>
    </w:p>
    <w:p w14:paraId="6B357E09" w14:textId="08F046E9" w:rsidR="00BD02DB"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Φυσικά, το προοδευτικό και αναγκαίο σήμερα δεν είναι να γυρίσουμε πίσω, ούτε να υπερασπιστούμε την ατομική ιδιοκτησία, την καθιέρωση της νόμιμης μοίρας μετά από τις αστικές επαναστάσεις κλπ. που ακούστηκαν στ</w:t>
      </w:r>
      <w:r w:rsidR="00016499" w:rsidRPr="001B01B8">
        <w:rPr>
          <w:rFonts w:ascii="Calibri" w:hAnsi="Calibri" w:cs="Calibri"/>
          <w:sz w:val="22"/>
          <w:szCs w:val="22"/>
        </w:rPr>
        <w:t>ις</w:t>
      </w:r>
      <w:r w:rsidRPr="001B01B8">
        <w:rPr>
          <w:rFonts w:ascii="Calibri" w:hAnsi="Calibri" w:cs="Calibri"/>
          <w:sz w:val="22"/>
          <w:szCs w:val="22"/>
        </w:rPr>
        <w:t xml:space="preserve"> συζητήσεις στην Επιτροπή, αλλά να </w:t>
      </w:r>
      <w:r w:rsidRPr="001B01B8">
        <w:rPr>
          <w:rFonts w:ascii="Calibri" w:hAnsi="Calibri" w:cs="Calibri"/>
          <w:sz w:val="22"/>
          <w:szCs w:val="22"/>
        </w:rPr>
        <w:lastRenderedPageBreak/>
        <w:t>σπάσουμε το φαύλο κύκλο των καπιταλιστικών κρίσεων</w:t>
      </w:r>
      <w:r w:rsidR="00016499" w:rsidRPr="001B01B8">
        <w:rPr>
          <w:rFonts w:ascii="Calibri" w:hAnsi="Calibri" w:cs="Calibri"/>
          <w:sz w:val="22"/>
          <w:szCs w:val="22"/>
        </w:rPr>
        <w:t>, δ</w:t>
      </w:r>
      <w:r w:rsidRPr="001B01B8">
        <w:rPr>
          <w:rFonts w:ascii="Calibri" w:hAnsi="Calibri" w:cs="Calibri"/>
          <w:sz w:val="22"/>
          <w:szCs w:val="22"/>
        </w:rPr>
        <w:t>ηλαδή, το προοδευτικό και αναγκαίο σήμερα είναι να μιλήσουμε για κοινωνική και όχι ατομική ιδιοκτησία.</w:t>
      </w:r>
    </w:p>
    <w:p w14:paraId="664EA2C2" w14:textId="04DD132B"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Από αυτή την άποψη και με πολλά άλλα που θα μπορούσαν να ειπωθούν, η συζήτηση του παρόντος νομοσχεδίου κατά τη γνώμη μας έχει περισσότερο ενδιαφέρον επί της αρχής και όχι στις επιμέρους κατά άρθρο διευκρινίσεις.</w:t>
      </w:r>
    </w:p>
    <w:p w14:paraId="71C6CD6E" w14:textId="303506C7"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Άλλωστε, πράγματι, το παρόν νομοσχέδιο ακολουθεί τη συνοχή του </w:t>
      </w:r>
      <w:r w:rsidR="00BD02DB" w:rsidRPr="001B01B8">
        <w:rPr>
          <w:rFonts w:ascii="Calibri" w:hAnsi="Calibri" w:cs="Calibri"/>
          <w:sz w:val="22"/>
          <w:szCs w:val="22"/>
        </w:rPr>
        <w:t>Πέμπτου</w:t>
      </w:r>
      <w:r w:rsidRPr="001B01B8">
        <w:rPr>
          <w:rFonts w:ascii="Calibri" w:hAnsi="Calibri" w:cs="Calibri"/>
          <w:sz w:val="22"/>
          <w:szCs w:val="22"/>
        </w:rPr>
        <w:t xml:space="preserve"> Βιβλίου του Αστικού Κώδικα, για αυτό κατά κάποιο τρόπο έχει και λογική το ότι έρχεται και ψηφίζεται ενιαία ως άρθρο. Ενσωματώνει βελτιώσεις και διορθωτικές διατάξεις σε ζητήματα που έχουν κριθεί με πλάγιο τρόπο από τη νομολογία. Θα θέλαμε μόνο ορισμένες πλευρές να προσθέσουμε στην κατ</w:t>
      </w:r>
      <w:r w:rsidR="00D52ECC" w:rsidRPr="001B01B8">
        <w:rPr>
          <w:rFonts w:ascii="Calibri" w:hAnsi="Calibri" w:cs="Calibri"/>
          <w:sz w:val="22"/>
          <w:szCs w:val="22"/>
        </w:rPr>
        <w:t xml:space="preserve">’ </w:t>
      </w:r>
      <w:r w:rsidRPr="001B01B8">
        <w:rPr>
          <w:rFonts w:ascii="Calibri" w:hAnsi="Calibri" w:cs="Calibri"/>
          <w:sz w:val="22"/>
          <w:szCs w:val="22"/>
        </w:rPr>
        <w:t>άρθρον συζήτηση, γύρω από έναν προβληματισμό που έχει αναπτυχθεί.</w:t>
      </w:r>
    </w:p>
    <w:p w14:paraId="72C3F6CF" w14:textId="77777777" w:rsidR="00F110F1" w:rsidRPr="001B01B8" w:rsidRDefault="00F110F1" w:rsidP="001B01B8">
      <w:pPr>
        <w:spacing w:line="276" w:lineRule="auto"/>
        <w:ind w:right="-58" w:firstLine="720"/>
        <w:contextualSpacing/>
        <w:jc w:val="both"/>
        <w:rPr>
          <w:rFonts w:ascii="Calibri" w:hAnsi="Calibri" w:cs="Calibri"/>
          <w:b/>
          <w:bCs/>
          <w:sz w:val="22"/>
          <w:szCs w:val="22"/>
        </w:rPr>
      </w:pPr>
      <w:r w:rsidRPr="001B01B8">
        <w:rPr>
          <w:rFonts w:ascii="Calibri" w:hAnsi="Calibri" w:cs="Calibri"/>
          <w:sz w:val="22"/>
          <w:szCs w:val="22"/>
        </w:rPr>
        <w:t>Σε σχέση με τη νέα διάταξη του άρθρου 1724 για την ιδιόγραφη διαθήκη από πρόσωπα που περιθάλπονται σε φορείς παροχής υπηρεσιών υγείας ή κοινωνικής φροντίδας, καταρχάς, μοιάζει προστατευτική υπέρ του διαθέτη, στην πραγματικότητα, όμως, θεωρούμε ότι παραμένει μια υποκριτική σε κάθε περίπτωση ατελέσφορη ρύθμιση, γιατί η πραγματική προστασία των ασθενών και των ηλικιωμένων είναι να διαμορφωθούν οι όροι και οι προϋποθέσεις, ώστε να εξαλειφθούν οι κίνδυνοι εκμετάλλευσής τους μέσα σε τέτοιες δομές, οι διαρκείς αποκαλύψεις για τις άθλιες και σε ορισμένες περιπτώσεις σχεδόν βασανιστικές συνθήκες που επικρατούν σε γηροκομεία, μονάδες φροντίδας, είναι, πραγματικά, «γροθιά στο στομάχι».</w:t>
      </w:r>
    </w:p>
    <w:p w14:paraId="24FB6FEC" w14:textId="1A584854"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Αντί</w:t>
      </w:r>
      <w:r w:rsidR="00BA06DB">
        <w:rPr>
          <w:rFonts w:ascii="Calibri" w:hAnsi="Calibri" w:cs="Calibri"/>
          <w:sz w:val="22"/>
          <w:szCs w:val="22"/>
        </w:rPr>
        <w:t>,</w:t>
      </w:r>
      <w:r w:rsidRPr="001B01B8">
        <w:rPr>
          <w:rFonts w:ascii="Calibri" w:hAnsi="Calibri" w:cs="Calibri"/>
          <w:sz w:val="22"/>
          <w:szCs w:val="22"/>
        </w:rPr>
        <w:t xml:space="preserve"> λοιπόν</w:t>
      </w:r>
      <w:r w:rsidR="00BA06DB">
        <w:rPr>
          <w:rFonts w:ascii="Calibri" w:hAnsi="Calibri" w:cs="Calibri"/>
          <w:sz w:val="22"/>
          <w:szCs w:val="22"/>
        </w:rPr>
        <w:t>,</w:t>
      </w:r>
      <w:r w:rsidRPr="001B01B8">
        <w:rPr>
          <w:rFonts w:ascii="Calibri" w:hAnsi="Calibri" w:cs="Calibri"/>
          <w:sz w:val="22"/>
          <w:szCs w:val="22"/>
        </w:rPr>
        <w:t xml:space="preserve"> να διαμορφώνουμε τέτοιες ρυθμίσεις που προσπαθούν να αντιμετωπίζουν αυτά τα φαινόμενα, θα ήταν πολύ πιο χρήσιμο και δεν απευθύνομαι βεβαίως στο συγκεκριμένο Υπουργείο αλλά στην Κυβέρνηση συνολικά, να διαμορφωθεί ένα δημόσιο σύστημα υγείας και φροντίδας των ασθενών και ηλικιωμένων, για να μη γίνονται θύματα των διαφόρων επιτηδείων.</w:t>
      </w:r>
    </w:p>
    <w:p w14:paraId="5D01875A" w14:textId="1A16636D"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Για τις διατάξεις των άρθρων</w:t>
      </w:r>
      <w:r w:rsidR="0029777A" w:rsidRPr="001B01B8">
        <w:rPr>
          <w:rFonts w:ascii="Calibri" w:hAnsi="Calibri" w:cs="Calibri"/>
          <w:sz w:val="22"/>
          <w:szCs w:val="22"/>
        </w:rPr>
        <w:t xml:space="preserve"> </w:t>
      </w:r>
      <w:r w:rsidRPr="001B01B8">
        <w:rPr>
          <w:rFonts w:ascii="Calibri" w:hAnsi="Calibri" w:cs="Calibri"/>
          <w:sz w:val="22"/>
          <w:szCs w:val="22"/>
        </w:rPr>
        <w:t xml:space="preserve">1731 και 1741 είναι σωστή η πρόβλεψη για τη δυνατότητα ρύθμισης σύνταξης διαθήκης με μηχανικά μέσα, αλλά πρέπει να διαμορφωθούν οι όροι και οι προϋποθέσεις για την πρόσβαση σε τέτοιου είδους μηχανικά μέσα και σας ρωτάμε, θα αποδοθούν μήπως δωρεάν με την κατάλληλη εκπαίδευση τέτοιου είδους λογισμικά σε όλους τους </w:t>
      </w:r>
      <w:r w:rsidR="00322442" w:rsidRPr="001B01B8">
        <w:rPr>
          <w:rFonts w:ascii="Calibri" w:hAnsi="Calibri" w:cs="Calibri"/>
          <w:sz w:val="22"/>
          <w:szCs w:val="22"/>
        </w:rPr>
        <w:t>Σ</w:t>
      </w:r>
      <w:r w:rsidRPr="001B01B8">
        <w:rPr>
          <w:rFonts w:ascii="Calibri" w:hAnsi="Calibri" w:cs="Calibri"/>
          <w:sz w:val="22"/>
          <w:szCs w:val="22"/>
        </w:rPr>
        <w:t>υμβολαιογράφους, θα υπάρχει κάποιος κρατικός φορέας που θα καθιστά δυνατή την αξιοποίηση των αντίστοιχων υπηρεσιών;</w:t>
      </w:r>
    </w:p>
    <w:p w14:paraId="68CF4FC0" w14:textId="47892344"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Για τις διατάξεις του άρθρου 1763 σε συνδυασμό με τις αλλαγές στο άρθρο 808 α του Κώδικα Πολιτικής Δικονομίας, επαναλαμβάνουμε για πολλοστή φορά</w:t>
      </w:r>
      <w:r w:rsidR="00322442" w:rsidRPr="001B01B8">
        <w:rPr>
          <w:rFonts w:ascii="Calibri" w:hAnsi="Calibri" w:cs="Calibri"/>
          <w:sz w:val="22"/>
          <w:szCs w:val="22"/>
        </w:rPr>
        <w:t>, ο</w:t>
      </w:r>
      <w:r w:rsidRPr="001B01B8">
        <w:rPr>
          <w:rFonts w:ascii="Calibri" w:hAnsi="Calibri" w:cs="Calibri"/>
          <w:sz w:val="22"/>
          <w:szCs w:val="22"/>
        </w:rPr>
        <w:t>ι νέες ρυθμίσεις εκτοξεύουν το κόστος σε κάθε στάδιο της κληρονομικής διαδοχής.</w:t>
      </w:r>
      <w:r w:rsidR="00322442" w:rsidRPr="001B01B8">
        <w:rPr>
          <w:rFonts w:ascii="Calibri" w:hAnsi="Calibri" w:cs="Calibri"/>
          <w:sz w:val="22"/>
          <w:szCs w:val="22"/>
        </w:rPr>
        <w:t xml:space="preserve"> </w:t>
      </w:r>
      <w:r w:rsidRPr="001B01B8">
        <w:rPr>
          <w:rFonts w:ascii="Calibri" w:hAnsi="Calibri" w:cs="Calibri"/>
          <w:sz w:val="22"/>
          <w:szCs w:val="22"/>
        </w:rPr>
        <w:t>Οι δαπάνες της πραγματογνωμοσύνης είναι πολύ μεγάλες και συχνά απλησίαστες όταν βεβαίως μιλάμε για μικρή κληρονομιά και όχι για τις διαθήκες που συνήθως ενδιαφέρεστε.</w:t>
      </w:r>
      <w:r w:rsidR="00322442" w:rsidRPr="001B01B8">
        <w:rPr>
          <w:rFonts w:ascii="Calibri" w:hAnsi="Calibri" w:cs="Calibri"/>
          <w:sz w:val="22"/>
          <w:szCs w:val="22"/>
        </w:rPr>
        <w:t xml:space="preserve"> </w:t>
      </w:r>
      <w:r w:rsidRPr="001B01B8">
        <w:rPr>
          <w:rFonts w:ascii="Calibri" w:hAnsi="Calibri" w:cs="Calibri"/>
          <w:sz w:val="22"/>
          <w:szCs w:val="22"/>
        </w:rPr>
        <w:t>Ας διαμορφωθεί σε κάθε περίπτωση ένας κατάλογος πραγματογνωμόνων που θα πληρώνεται από το Κράτος και όχι από τους κληρονόμους</w:t>
      </w:r>
      <w:r w:rsidR="00322442" w:rsidRPr="001B01B8">
        <w:rPr>
          <w:rFonts w:ascii="Calibri" w:hAnsi="Calibri" w:cs="Calibri"/>
          <w:sz w:val="22"/>
          <w:szCs w:val="22"/>
        </w:rPr>
        <w:t>, ι</w:t>
      </w:r>
      <w:r w:rsidRPr="001B01B8">
        <w:rPr>
          <w:rFonts w:ascii="Calibri" w:hAnsi="Calibri" w:cs="Calibri"/>
          <w:sz w:val="22"/>
          <w:szCs w:val="22"/>
        </w:rPr>
        <w:t>διαίτερα όταν μιλάμε για μικρή λαϊκή περιουσία και για χαμηλών εισοδημάτων κληρονόμους.</w:t>
      </w:r>
    </w:p>
    <w:p w14:paraId="7349F61D" w14:textId="5BF34129"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Η διάρθρωση και το περιεχόμενο των άρθρων 1798 ως 1807 του Αστικού Κώδικα όπως αντίστοιχα και των άρθρων 1838 ως 1843 για τις κληρονομικές συμβάσεις είναι</w:t>
      </w:r>
      <w:r w:rsidR="00F5272E" w:rsidRPr="001B01B8">
        <w:rPr>
          <w:rFonts w:ascii="Calibri" w:hAnsi="Calibri" w:cs="Calibri"/>
          <w:sz w:val="22"/>
          <w:szCs w:val="22"/>
        </w:rPr>
        <w:t>,</w:t>
      </w:r>
      <w:r w:rsidRPr="001B01B8">
        <w:rPr>
          <w:rFonts w:ascii="Calibri" w:hAnsi="Calibri" w:cs="Calibri"/>
          <w:sz w:val="22"/>
          <w:szCs w:val="22"/>
        </w:rPr>
        <w:t xml:space="preserve"> κατά τη γνώμη </w:t>
      </w:r>
      <w:r w:rsidR="00F5272E" w:rsidRPr="001B01B8">
        <w:rPr>
          <w:rFonts w:ascii="Calibri" w:hAnsi="Calibri" w:cs="Calibri"/>
          <w:sz w:val="22"/>
          <w:szCs w:val="22"/>
        </w:rPr>
        <w:t>μας,</w:t>
      </w:r>
      <w:r w:rsidRPr="001B01B8">
        <w:rPr>
          <w:rFonts w:ascii="Calibri" w:hAnsi="Calibri" w:cs="Calibri"/>
          <w:sz w:val="22"/>
          <w:szCs w:val="22"/>
        </w:rPr>
        <w:t xml:space="preserve"> αρκετά γενικόλογα και δεν απαντούν σε εύλογη ανησυχία που έχει διαμορφωθεί γύρω απ</w:t>
      </w:r>
      <w:r w:rsidR="00D62B82" w:rsidRPr="001B01B8">
        <w:rPr>
          <w:rFonts w:ascii="Calibri" w:hAnsi="Calibri" w:cs="Calibri"/>
          <w:sz w:val="22"/>
          <w:szCs w:val="22"/>
        </w:rPr>
        <w:t xml:space="preserve">’ </w:t>
      </w:r>
      <w:r w:rsidRPr="001B01B8">
        <w:rPr>
          <w:rFonts w:ascii="Calibri" w:hAnsi="Calibri" w:cs="Calibri"/>
          <w:sz w:val="22"/>
          <w:szCs w:val="22"/>
        </w:rPr>
        <w:t>αυτές.</w:t>
      </w:r>
      <w:r w:rsidR="00305BE8" w:rsidRPr="001B01B8">
        <w:rPr>
          <w:rFonts w:ascii="Calibri" w:hAnsi="Calibri" w:cs="Calibri"/>
          <w:sz w:val="22"/>
          <w:szCs w:val="22"/>
        </w:rPr>
        <w:t xml:space="preserve"> </w:t>
      </w:r>
      <w:r w:rsidRPr="001B01B8">
        <w:rPr>
          <w:rFonts w:ascii="Calibri" w:hAnsi="Calibri" w:cs="Calibri"/>
          <w:sz w:val="22"/>
          <w:szCs w:val="22"/>
        </w:rPr>
        <w:t xml:space="preserve">Αντιλαμβανόμαστε βεβαίως το χαρακτήρα στο πλαίσιο της συστηματικής του Αστικού Κώδικα αλλά δεν μπορεί όλα να λύνονται με </w:t>
      </w:r>
      <w:r w:rsidR="00305BE8" w:rsidRPr="001B01B8">
        <w:rPr>
          <w:rFonts w:ascii="Calibri" w:hAnsi="Calibri" w:cs="Calibri"/>
          <w:sz w:val="22"/>
          <w:szCs w:val="22"/>
        </w:rPr>
        <w:t>Υ</w:t>
      </w:r>
      <w:r w:rsidRPr="001B01B8">
        <w:rPr>
          <w:rFonts w:ascii="Calibri" w:hAnsi="Calibri" w:cs="Calibri"/>
          <w:sz w:val="22"/>
          <w:szCs w:val="22"/>
        </w:rPr>
        <w:t>πουργικές αποφάσεις και εγκυκλίους, κύριε Υπουργέ.</w:t>
      </w:r>
    </w:p>
    <w:p w14:paraId="2DB4BCB8" w14:textId="31AADAF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lastRenderedPageBreak/>
        <w:t>Οι διατάξεις του άρθρου 1799 για τη δεσμευτικότητα των συμβάσεων δημιουργούν</w:t>
      </w:r>
      <w:r w:rsidR="00305BE8" w:rsidRPr="001B01B8">
        <w:rPr>
          <w:rFonts w:ascii="Calibri" w:hAnsi="Calibri" w:cs="Calibri"/>
          <w:sz w:val="22"/>
          <w:szCs w:val="22"/>
        </w:rPr>
        <w:t>,</w:t>
      </w:r>
      <w:r w:rsidRPr="001B01B8">
        <w:rPr>
          <w:rFonts w:ascii="Calibri" w:hAnsi="Calibri" w:cs="Calibri"/>
          <w:sz w:val="22"/>
          <w:szCs w:val="22"/>
        </w:rPr>
        <w:t xml:space="preserve"> κατά τη γνώμη </w:t>
      </w:r>
      <w:r w:rsidR="00305BE8" w:rsidRPr="001B01B8">
        <w:rPr>
          <w:rFonts w:ascii="Calibri" w:hAnsi="Calibri" w:cs="Calibri"/>
          <w:sz w:val="22"/>
          <w:szCs w:val="22"/>
        </w:rPr>
        <w:t>μας,</w:t>
      </w:r>
      <w:r w:rsidRPr="001B01B8">
        <w:rPr>
          <w:rFonts w:ascii="Calibri" w:hAnsi="Calibri" w:cs="Calibri"/>
          <w:sz w:val="22"/>
          <w:szCs w:val="22"/>
        </w:rPr>
        <w:t xml:space="preserve"> το έδαφος για μεγάλες εντάσεις, πιέσεις και εκβιαστικές συμπεριφορές σε βάρος του διαθέτη ή άλλων συγγενών. Με δεδομένο ότι τελικά αναγκάζεται ο κληρονομούμενος να μετατρέψει ακόμα και το θάνατό του σε αντικείμενο συναλλαγής και  από αυτή την άποψη δέχεται και μπορεί να είναι εκτεθειμένος σε πιέσεις, σε εκβιαστικές συμπεριφορές κλπ..</w:t>
      </w:r>
      <w:r w:rsidR="00305BE8" w:rsidRPr="001B01B8">
        <w:rPr>
          <w:rFonts w:ascii="Calibri" w:hAnsi="Calibri" w:cs="Calibri"/>
          <w:sz w:val="22"/>
          <w:szCs w:val="22"/>
        </w:rPr>
        <w:t xml:space="preserve"> </w:t>
      </w:r>
      <w:r w:rsidRPr="001B01B8">
        <w:rPr>
          <w:rFonts w:ascii="Calibri" w:hAnsi="Calibri" w:cs="Calibri"/>
          <w:sz w:val="22"/>
          <w:szCs w:val="22"/>
        </w:rPr>
        <w:t>Σε κάθε περίπτωση</w:t>
      </w:r>
      <w:r w:rsidR="00305BE8" w:rsidRPr="001B01B8">
        <w:rPr>
          <w:rFonts w:ascii="Calibri" w:hAnsi="Calibri" w:cs="Calibri"/>
          <w:sz w:val="22"/>
          <w:szCs w:val="22"/>
        </w:rPr>
        <w:t>,</w:t>
      </w:r>
      <w:r w:rsidRPr="001B01B8">
        <w:rPr>
          <w:rFonts w:ascii="Calibri" w:hAnsi="Calibri" w:cs="Calibri"/>
          <w:sz w:val="22"/>
          <w:szCs w:val="22"/>
        </w:rPr>
        <w:t xml:space="preserve"> ανεξάρτητα από τη συνολική μας επιφύλαξη για το θεσμό</w:t>
      </w:r>
      <w:r w:rsidR="00305BE8" w:rsidRPr="001B01B8">
        <w:rPr>
          <w:rFonts w:ascii="Calibri" w:hAnsi="Calibri" w:cs="Calibri"/>
          <w:sz w:val="22"/>
          <w:szCs w:val="22"/>
        </w:rPr>
        <w:t>,</w:t>
      </w:r>
      <w:r w:rsidRPr="001B01B8">
        <w:rPr>
          <w:rFonts w:ascii="Calibri" w:hAnsi="Calibri" w:cs="Calibri"/>
          <w:sz w:val="22"/>
          <w:szCs w:val="22"/>
        </w:rPr>
        <w:t xml:space="preserve"> θεωρούμε ότι πρέπει να διευρυνθούν οι δυνατότητες μονομερούς ανάκλησης των κληρονομικών συμβάσεων για να μπορέσουν κάπως να λειανθούν αυτοί οι κίνδυνοι.</w:t>
      </w:r>
    </w:p>
    <w:p w14:paraId="09B8A368" w14:textId="731AC1D7"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Με αφορμή τη συζήτηση για τις τάξεις στην εξ αδιαθέτου διαδοχή και την κλήση του Δημοσίου</w:t>
      </w:r>
      <w:r w:rsidR="004A37CA" w:rsidRPr="001B01B8">
        <w:rPr>
          <w:rFonts w:ascii="Calibri" w:hAnsi="Calibri" w:cs="Calibri"/>
          <w:sz w:val="22"/>
          <w:szCs w:val="22"/>
        </w:rPr>
        <w:t>, κ</w:t>
      </w:r>
      <w:r w:rsidRPr="001B01B8">
        <w:rPr>
          <w:rFonts w:ascii="Calibri" w:hAnsi="Calibri" w:cs="Calibri"/>
          <w:sz w:val="22"/>
          <w:szCs w:val="22"/>
        </w:rPr>
        <w:t>ατά τη γνώμη μας θα έπρεπε να υπάρξει μια συνολικότερη συζήτηση για αυτό το θέμα. Η πρακτική εφαρμογή των σχετικών διατάξεων για την κλήση του Δημοσίου και την αναγνώριση του εξ αδιαθέτου κληρονομικού δικαιώματός του, είναι εξαιρετικά δυσχερής, χρονοβόρα και δαπανηρή.</w:t>
      </w:r>
    </w:p>
    <w:p w14:paraId="0B6187FA" w14:textId="648B42A6"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Υπάρχουν περιπτώσεις εργαζομένων που περιμένουν να ικανοποιηθούν</w:t>
      </w:r>
      <w:r w:rsidR="00D33299" w:rsidRPr="001B01B8">
        <w:rPr>
          <w:rFonts w:ascii="Calibri" w:hAnsi="Calibri" w:cs="Calibri"/>
          <w:sz w:val="22"/>
          <w:szCs w:val="22"/>
        </w:rPr>
        <w:t>,</w:t>
      </w:r>
      <w:r w:rsidRPr="001B01B8">
        <w:rPr>
          <w:rFonts w:ascii="Calibri" w:hAnsi="Calibri" w:cs="Calibri"/>
          <w:sz w:val="22"/>
          <w:szCs w:val="22"/>
        </w:rPr>
        <w:t xml:space="preserve"> για παράδειγμα</w:t>
      </w:r>
      <w:r w:rsidR="00D33299" w:rsidRPr="001B01B8">
        <w:rPr>
          <w:rFonts w:ascii="Calibri" w:hAnsi="Calibri" w:cs="Calibri"/>
          <w:sz w:val="22"/>
          <w:szCs w:val="22"/>
        </w:rPr>
        <w:t>,</w:t>
      </w:r>
      <w:r w:rsidRPr="001B01B8">
        <w:rPr>
          <w:rFonts w:ascii="Calibri" w:hAnsi="Calibri" w:cs="Calibri"/>
          <w:sz w:val="22"/>
          <w:szCs w:val="22"/>
        </w:rPr>
        <w:t xml:space="preserve"> από απαιτήσεις τους από </w:t>
      </w:r>
      <w:proofErr w:type="spellStart"/>
      <w:r w:rsidRPr="001B01B8">
        <w:rPr>
          <w:rFonts w:ascii="Calibri" w:hAnsi="Calibri" w:cs="Calibri"/>
          <w:sz w:val="22"/>
          <w:szCs w:val="22"/>
        </w:rPr>
        <w:t>κατάχρεες</w:t>
      </w:r>
      <w:proofErr w:type="spellEnd"/>
      <w:r w:rsidRPr="001B01B8">
        <w:rPr>
          <w:rFonts w:ascii="Calibri" w:hAnsi="Calibri" w:cs="Calibri"/>
          <w:sz w:val="22"/>
          <w:szCs w:val="22"/>
        </w:rPr>
        <w:t xml:space="preserve"> κληρονομιές σε περίπτωση εννοώ εργαζομένων προς επιχειρήσεις κλπ., που περνούν στο Δημόσιο και τελικά παραμένουν εγκλωβισμένοι για χρόνια.</w:t>
      </w:r>
    </w:p>
    <w:p w14:paraId="37AA4854" w14:textId="13AF9BDF"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Ακόμα</w:t>
      </w:r>
      <w:r w:rsidR="00D33299" w:rsidRPr="001B01B8">
        <w:rPr>
          <w:rFonts w:ascii="Calibri" w:hAnsi="Calibri" w:cs="Calibri"/>
          <w:sz w:val="22"/>
          <w:szCs w:val="22"/>
        </w:rPr>
        <w:t>,</w:t>
      </w:r>
      <w:r w:rsidRPr="001B01B8">
        <w:rPr>
          <w:rFonts w:ascii="Calibri" w:hAnsi="Calibri" w:cs="Calibri"/>
          <w:sz w:val="22"/>
          <w:szCs w:val="22"/>
        </w:rPr>
        <w:t xml:space="preserve"> αναφερθήκαμε και στην επί της αρχής συζήτηση για τη νέα διάταξη του άρθρου 1819, για την κληροδοσία εκ του νόμου στο πρόσωπο που φρόντιζε το διαθέτη. Θεωρούμε ότι είναι μια διάταξη που ομολογεί στην πραγματικότητα το διαλυμένο σύστημα υγείας και πρόνοιας και ίσως</w:t>
      </w:r>
      <w:r w:rsidR="003125EA" w:rsidRPr="001B01B8">
        <w:rPr>
          <w:rFonts w:ascii="Calibri" w:hAnsi="Calibri" w:cs="Calibri"/>
          <w:sz w:val="22"/>
          <w:szCs w:val="22"/>
        </w:rPr>
        <w:t>,</w:t>
      </w:r>
      <w:r w:rsidRPr="001B01B8">
        <w:rPr>
          <w:rFonts w:ascii="Calibri" w:hAnsi="Calibri" w:cs="Calibri"/>
          <w:sz w:val="22"/>
          <w:szCs w:val="22"/>
        </w:rPr>
        <w:t xml:space="preserve"> </w:t>
      </w:r>
      <w:r w:rsidR="003125EA" w:rsidRPr="001B01B8">
        <w:rPr>
          <w:rFonts w:ascii="Calibri" w:hAnsi="Calibri" w:cs="Calibri"/>
          <w:sz w:val="22"/>
          <w:szCs w:val="22"/>
        </w:rPr>
        <w:t>επίσης,</w:t>
      </w:r>
      <w:r w:rsidRPr="001B01B8">
        <w:rPr>
          <w:rFonts w:ascii="Calibri" w:hAnsi="Calibri" w:cs="Calibri"/>
          <w:sz w:val="22"/>
          <w:szCs w:val="22"/>
        </w:rPr>
        <w:t xml:space="preserve"> ανοίγει</w:t>
      </w:r>
      <w:r w:rsidR="003125EA" w:rsidRPr="001B01B8">
        <w:rPr>
          <w:rFonts w:ascii="Calibri" w:hAnsi="Calibri" w:cs="Calibri"/>
          <w:sz w:val="22"/>
          <w:szCs w:val="22"/>
        </w:rPr>
        <w:t>,</w:t>
      </w:r>
      <w:r w:rsidRPr="001B01B8">
        <w:rPr>
          <w:rFonts w:ascii="Calibri" w:hAnsi="Calibri" w:cs="Calibri"/>
          <w:sz w:val="22"/>
          <w:szCs w:val="22"/>
        </w:rPr>
        <w:t xml:space="preserve"> αν θέλετε και ένας επικίνδυνος δρόμος με διάφορους καλοθελητές που θα σπεύδουν να αναλάβουν ένα ρόλο ενός τέτοιου «φροντιστή».</w:t>
      </w:r>
    </w:p>
    <w:p w14:paraId="5D6291C6" w14:textId="3FA1104D"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Τώρα</w:t>
      </w:r>
      <w:r w:rsidR="00151D9B" w:rsidRPr="001B01B8">
        <w:rPr>
          <w:rFonts w:ascii="Calibri" w:hAnsi="Calibri" w:cs="Calibri"/>
          <w:sz w:val="22"/>
          <w:szCs w:val="22"/>
        </w:rPr>
        <w:t>,</w:t>
      </w:r>
      <w:r w:rsidRPr="001B01B8">
        <w:rPr>
          <w:rFonts w:ascii="Calibri" w:hAnsi="Calibri" w:cs="Calibri"/>
          <w:sz w:val="22"/>
          <w:szCs w:val="22"/>
        </w:rPr>
        <w:t xml:space="preserve"> για τις διατάξεις των άρθρων 1892, επόμενα, χρειάζεται ιδιαίτερη προσοχή</w:t>
      </w:r>
      <w:r w:rsidR="00151D9B" w:rsidRPr="001B01B8">
        <w:rPr>
          <w:rFonts w:ascii="Calibri" w:hAnsi="Calibri" w:cs="Calibri"/>
          <w:sz w:val="22"/>
          <w:szCs w:val="22"/>
        </w:rPr>
        <w:t>,</w:t>
      </w:r>
      <w:r w:rsidRPr="001B01B8">
        <w:rPr>
          <w:rFonts w:ascii="Calibri" w:hAnsi="Calibri" w:cs="Calibri"/>
          <w:sz w:val="22"/>
          <w:szCs w:val="22"/>
        </w:rPr>
        <w:t xml:space="preserve"> κατά τη γνώμη μου</w:t>
      </w:r>
      <w:r w:rsidR="00151D9B" w:rsidRPr="001B01B8">
        <w:rPr>
          <w:rFonts w:ascii="Calibri" w:hAnsi="Calibri" w:cs="Calibri"/>
          <w:sz w:val="22"/>
          <w:szCs w:val="22"/>
        </w:rPr>
        <w:t>,</w:t>
      </w:r>
      <w:r w:rsidRPr="001B01B8">
        <w:rPr>
          <w:rFonts w:ascii="Calibri" w:hAnsi="Calibri" w:cs="Calibri"/>
          <w:sz w:val="22"/>
          <w:szCs w:val="22"/>
        </w:rPr>
        <w:t xml:space="preserve"> στο άρθρο 1895. Αποδεικνύεται ότι τελικά ο κληρονόμος δεν θα είναι τόσο ξέγνοιαστος από τα χρέη της κληρονομιάς, όσο παρουσιάζεται.</w:t>
      </w:r>
      <w:r w:rsidR="00151D9B" w:rsidRPr="001B01B8">
        <w:rPr>
          <w:rFonts w:ascii="Calibri" w:hAnsi="Calibri" w:cs="Calibri"/>
          <w:sz w:val="22"/>
          <w:szCs w:val="22"/>
        </w:rPr>
        <w:t xml:space="preserve"> </w:t>
      </w:r>
      <w:r w:rsidRPr="001B01B8">
        <w:rPr>
          <w:rFonts w:ascii="Calibri" w:hAnsi="Calibri" w:cs="Calibri"/>
          <w:sz w:val="22"/>
          <w:szCs w:val="22"/>
        </w:rPr>
        <w:t>Πρέπει να προσδιοριστούν με μεγαλύτερη σαφήνεια τα όρια της ευθύνης. Για παράδειγμα η έννοια της διάθεσης που δεν ταυτίζεται βεβαίως με τη μεταβίβαση, η απόλαυση των ωφελημάτων, η διάθεση για τη συντήρηση, η μείωση της περιουσίας και άλλα, πρέπει να διασαφηνιστούν οι έννοιες αυτές και τα όρια της ευθύνης σε αυτές τις περιπτώσεις. Για παράδειγμα ρωτάμε, θα μπορεί ο κληρονόμος να εκμισθώσει ή θα εντάσσεται κι αυτός στους περιορισμούς της διαχείρισης της κληρονομ</w:t>
      </w:r>
      <w:r w:rsidR="000C65CD" w:rsidRPr="001B01B8">
        <w:rPr>
          <w:rFonts w:ascii="Calibri" w:hAnsi="Calibri" w:cs="Calibri"/>
          <w:sz w:val="22"/>
          <w:szCs w:val="22"/>
        </w:rPr>
        <w:t>ία</w:t>
      </w:r>
      <w:r w:rsidRPr="001B01B8">
        <w:rPr>
          <w:rFonts w:ascii="Calibri" w:hAnsi="Calibri" w:cs="Calibri"/>
          <w:sz w:val="22"/>
          <w:szCs w:val="22"/>
        </w:rPr>
        <w:t>ς;</w:t>
      </w:r>
    </w:p>
    <w:p w14:paraId="297F3997" w14:textId="52FB6F6F"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Επειδή ακούστηκαν πολλά στην πρώτη συζήτηση, επισημαίνουμε ότι από τις νέες διατάξεις των άρθρων 1262 του Αστικού Κώδικα και 975 του Κώδικα Πολιτικής Δικονομίας δεν καταλείπεται καμία αμφιβολία ότι ο </w:t>
      </w:r>
      <w:proofErr w:type="spellStart"/>
      <w:r w:rsidRPr="001B01B8">
        <w:rPr>
          <w:rFonts w:ascii="Calibri" w:hAnsi="Calibri" w:cs="Calibri"/>
          <w:sz w:val="22"/>
          <w:szCs w:val="22"/>
        </w:rPr>
        <w:t>μεριδούχος</w:t>
      </w:r>
      <w:proofErr w:type="spellEnd"/>
      <w:r w:rsidRPr="001B01B8">
        <w:rPr>
          <w:rFonts w:ascii="Calibri" w:hAnsi="Calibri" w:cs="Calibri"/>
          <w:sz w:val="22"/>
          <w:szCs w:val="22"/>
        </w:rPr>
        <w:t xml:space="preserve"> καθίσταται</w:t>
      </w:r>
      <w:r w:rsidR="009C7D92" w:rsidRPr="001B01B8">
        <w:rPr>
          <w:rFonts w:ascii="Calibri" w:hAnsi="Calibri" w:cs="Calibri"/>
          <w:sz w:val="22"/>
          <w:szCs w:val="22"/>
        </w:rPr>
        <w:t>,</w:t>
      </w:r>
      <w:r w:rsidRPr="001B01B8">
        <w:rPr>
          <w:rFonts w:ascii="Calibri" w:hAnsi="Calibri" w:cs="Calibri"/>
          <w:sz w:val="22"/>
          <w:szCs w:val="22"/>
        </w:rPr>
        <w:t xml:space="preserve"> ουσιαστικά</w:t>
      </w:r>
      <w:r w:rsidR="009C7D92" w:rsidRPr="001B01B8">
        <w:rPr>
          <w:rFonts w:ascii="Calibri" w:hAnsi="Calibri" w:cs="Calibri"/>
          <w:sz w:val="22"/>
          <w:szCs w:val="22"/>
        </w:rPr>
        <w:t>,</w:t>
      </w:r>
      <w:r w:rsidRPr="001B01B8">
        <w:rPr>
          <w:rFonts w:ascii="Calibri" w:hAnsi="Calibri" w:cs="Calibri"/>
          <w:sz w:val="22"/>
          <w:szCs w:val="22"/>
        </w:rPr>
        <w:t xml:space="preserve"> δανειστής της κληρονομίας με τις αντίστοιχες φυσικά συνέπειες από τη μετατροπή αυτή, την εκτίναξη του κόστους για την προστασία τους κλπ.. Έχουμε αναφερθεί αναλυτικά, δε θα τα ξαναπώ.</w:t>
      </w:r>
    </w:p>
    <w:p w14:paraId="45D2A3E6" w14:textId="12EEE2B9"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Χρειάζεται</w:t>
      </w:r>
      <w:r w:rsidR="009C7D92" w:rsidRPr="001B01B8">
        <w:rPr>
          <w:rFonts w:ascii="Calibri" w:hAnsi="Calibri" w:cs="Calibri"/>
          <w:sz w:val="22"/>
          <w:szCs w:val="22"/>
        </w:rPr>
        <w:t>,</w:t>
      </w:r>
      <w:r w:rsidRPr="001B01B8">
        <w:rPr>
          <w:rFonts w:ascii="Calibri" w:hAnsi="Calibri" w:cs="Calibri"/>
          <w:sz w:val="22"/>
          <w:szCs w:val="22"/>
        </w:rPr>
        <w:t xml:space="preserve"> κατά τη γνώμη </w:t>
      </w:r>
      <w:r w:rsidR="009C7D92" w:rsidRPr="001B01B8">
        <w:rPr>
          <w:rFonts w:ascii="Calibri" w:hAnsi="Calibri" w:cs="Calibri"/>
          <w:sz w:val="22"/>
          <w:szCs w:val="22"/>
        </w:rPr>
        <w:t>μας,</w:t>
      </w:r>
      <w:r w:rsidRPr="001B01B8">
        <w:rPr>
          <w:rFonts w:ascii="Calibri" w:hAnsi="Calibri" w:cs="Calibri"/>
          <w:sz w:val="22"/>
          <w:szCs w:val="22"/>
        </w:rPr>
        <w:t xml:space="preserve"> μεγαλύτερη προσοχή και στις ίδιες τις μεταβατικές διατάξεις. Πρέπει να υπάρχει σαφήνεια στο εναρκτήριο σημείο που δεν μπορεί φυσικά να είναι άλλο από το θάνατο.</w:t>
      </w:r>
      <w:r w:rsidR="004D2EE6" w:rsidRPr="001B01B8">
        <w:rPr>
          <w:rFonts w:ascii="Calibri" w:hAnsi="Calibri" w:cs="Calibri"/>
          <w:sz w:val="22"/>
          <w:szCs w:val="22"/>
        </w:rPr>
        <w:t xml:space="preserve"> </w:t>
      </w:r>
      <w:r w:rsidRPr="001B01B8">
        <w:rPr>
          <w:rFonts w:ascii="Calibri" w:hAnsi="Calibri" w:cs="Calibri"/>
          <w:sz w:val="22"/>
          <w:szCs w:val="22"/>
        </w:rPr>
        <w:t xml:space="preserve">Μας προβληματίζει η διάταξη για την αναφορά των νόμιμων </w:t>
      </w:r>
      <w:proofErr w:type="spellStart"/>
      <w:r w:rsidRPr="001B01B8">
        <w:rPr>
          <w:rFonts w:ascii="Calibri" w:hAnsi="Calibri" w:cs="Calibri"/>
          <w:sz w:val="22"/>
          <w:szCs w:val="22"/>
        </w:rPr>
        <w:t>μεριδούχων</w:t>
      </w:r>
      <w:proofErr w:type="spellEnd"/>
      <w:r w:rsidRPr="001B01B8">
        <w:rPr>
          <w:rFonts w:ascii="Calibri" w:hAnsi="Calibri" w:cs="Calibri"/>
          <w:sz w:val="22"/>
          <w:szCs w:val="22"/>
        </w:rPr>
        <w:t xml:space="preserve"> στο κληρονομητήριο για τους παλιούς θανάτους. Νομίζουμε ότι κατά κάποιον τρόπο παραβιάζεται ο προσωποπαγής και σχετικός χαρακτήρας της </w:t>
      </w:r>
      <w:r w:rsidR="004D2EE6" w:rsidRPr="001B01B8">
        <w:rPr>
          <w:rFonts w:ascii="Calibri" w:hAnsi="Calibri" w:cs="Calibri"/>
          <w:sz w:val="22"/>
          <w:szCs w:val="22"/>
        </w:rPr>
        <w:t>Ν</w:t>
      </w:r>
      <w:r w:rsidRPr="001B01B8">
        <w:rPr>
          <w:rFonts w:ascii="Calibri" w:hAnsi="Calibri" w:cs="Calibri"/>
          <w:sz w:val="22"/>
          <w:szCs w:val="22"/>
        </w:rPr>
        <w:t xml:space="preserve">όμιμης </w:t>
      </w:r>
      <w:r w:rsidR="004D2EE6" w:rsidRPr="001B01B8">
        <w:rPr>
          <w:rFonts w:ascii="Calibri" w:hAnsi="Calibri" w:cs="Calibri"/>
          <w:sz w:val="22"/>
          <w:szCs w:val="22"/>
        </w:rPr>
        <w:t>Μ</w:t>
      </w:r>
      <w:r w:rsidRPr="001B01B8">
        <w:rPr>
          <w:rFonts w:ascii="Calibri" w:hAnsi="Calibri" w:cs="Calibri"/>
          <w:sz w:val="22"/>
          <w:szCs w:val="22"/>
        </w:rPr>
        <w:t>οίρας καθώς και η δυνατότητα σιωπηρής παραίτησης από αυτήν.</w:t>
      </w:r>
      <w:r w:rsidR="004D2EE6" w:rsidRPr="001B01B8">
        <w:rPr>
          <w:rFonts w:ascii="Calibri" w:hAnsi="Calibri" w:cs="Calibri"/>
          <w:sz w:val="22"/>
          <w:szCs w:val="22"/>
        </w:rPr>
        <w:t xml:space="preserve"> </w:t>
      </w:r>
      <w:r w:rsidRPr="001B01B8">
        <w:rPr>
          <w:rFonts w:ascii="Calibri" w:hAnsi="Calibri" w:cs="Calibri"/>
          <w:sz w:val="22"/>
          <w:szCs w:val="22"/>
        </w:rPr>
        <w:t>Ανοίγονται δρόμοι για να νομοθετηθούν ενδεχομένως υποχρεωτικές επιδόσεις, συναινέσεις κλπ..</w:t>
      </w:r>
    </w:p>
    <w:p w14:paraId="3CE6931C" w14:textId="717C8E2C" w:rsidR="00F110F1" w:rsidRPr="001B01B8" w:rsidRDefault="001F4119"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lastRenderedPageBreak/>
        <w:t>Επίσης,</w:t>
      </w:r>
      <w:r w:rsidR="00F110F1" w:rsidRPr="001B01B8">
        <w:rPr>
          <w:rFonts w:ascii="Calibri" w:hAnsi="Calibri" w:cs="Calibri"/>
          <w:sz w:val="22"/>
          <w:szCs w:val="22"/>
        </w:rPr>
        <w:t xml:space="preserve"> βεβαίως</w:t>
      </w:r>
      <w:r w:rsidRPr="001B01B8">
        <w:rPr>
          <w:rFonts w:ascii="Calibri" w:hAnsi="Calibri" w:cs="Calibri"/>
          <w:sz w:val="22"/>
          <w:szCs w:val="22"/>
        </w:rPr>
        <w:t>,</w:t>
      </w:r>
      <w:r w:rsidR="00F110F1" w:rsidRPr="001B01B8">
        <w:rPr>
          <w:rFonts w:ascii="Calibri" w:hAnsi="Calibri" w:cs="Calibri"/>
          <w:sz w:val="22"/>
          <w:szCs w:val="22"/>
        </w:rPr>
        <w:t xml:space="preserve"> έχουμε εκφράσει την ένστασή μας και τον προβληματισμό μας σε σχέση με το χρόνο έναρξης των διατάξεων του Κληρονομικού Δικαίου από τον προσεχή Σεπτέμβρη. θεωρούμε ότι είναι πολύ μικρό το χρονικό διάστημα κύριε Υπουργέ για να προσαρμοστούν όλες οι διαδικασίες σε μια τόσο εκ βάθρων αλλαγή και στα ζητήματα εκκαθάρισης κλπ..</w:t>
      </w:r>
    </w:p>
    <w:p w14:paraId="74A669DE" w14:textId="3BD5CDA6"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Τέλος, καταψηφίζουμε τα άρθρα για τις διαταγές πληρωμής και της απόδοσης μισθίου από δικηγόρους. Έχουμε τοποθετηθεί πολλές φορές. Ήδη αυτές τις μέρες που ξεκίνησε η εφαρμογή τους έχει αποδειχθεί ο διπλασιασμός των εξόδων των διαδικασιών και φυσικά δεν μας ενδιαφέρουν τα έξοδα για τις </w:t>
      </w:r>
      <w:r w:rsidR="002B0732" w:rsidRPr="001B01B8">
        <w:rPr>
          <w:rFonts w:ascii="Calibri" w:hAnsi="Calibri" w:cs="Calibri"/>
          <w:sz w:val="22"/>
          <w:szCs w:val="22"/>
        </w:rPr>
        <w:t>Τ</w:t>
      </w:r>
      <w:r w:rsidRPr="001B01B8">
        <w:rPr>
          <w:rFonts w:ascii="Calibri" w:hAnsi="Calibri" w:cs="Calibri"/>
          <w:sz w:val="22"/>
          <w:szCs w:val="22"/>
        </w:rPr>
        <w:t xml:space="preserve">ράπεζες, τα funds και λοιπά, που σε λίγο οι διαταγές πληρωμής θα φτάσουν να βγαίνουν μέσα από τα γραφεία τους, τα γραφεία των νομικών υπηρεσιών τους κλπ.. </w:t>
      </w:r>
      <w:r w:rsidR="002B0732" w:rsidRPr="001B01B8">
        <w:rPr>
          <w:rFonts w:ascii="Calibri" w:hAnsi="Calibri" w:cs="Calibri"/>
          <w:sz w:val="22"/>
          <w:szCs w:val="22"/>
        </w:rPr>
        <w:t>Όμως,</w:t>
      </w:r>
      <w:r w:rsidRPr="001B01B8">
        <w:rPr>
          <w:rFonts w:ascii="Calibri" w:hAnsi="Calibri" w:cs="Calibri"/>
          <w:sz w:val="22"/>
          <w:szCs w:val="22"/>
        </w:rPr>
        <w:t xml:space="preserve"> υπάρχουν κι άλλες περιπτώσεις διαταγών πληρωμής από εργαζόμενους κλπ., που όπως και σε μια σειρά άλλες περιπτώσεις που μεταβιβάστηκε η αρμοδιότητα, μεταφέρθηκε η ύλη, όπως λέγεται, στους δικηγόρους, συμβολαιογράφους, ότι αυτό συνεπάγεται εκτίναξη του κόστους για τους πολίτες.</w:t>
      </w:r>
    </w:p>
    <w:p w14:paraId="201C9A92" w14:textId="184E441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Τέλος</w:t>
      </w:r>
      <w:r w:rsidR="001F0FD2" w:rsidRPr="001B01B8">
        <w:rPr>
          <w:rFonts w:ascii="Calibri" w:hAnsi="Calibri" w:cs="Calibri"/>
          <w:sz w:val="22"/>
          <w:szCs w:val="22"/>
        </w:rPr>
        <w:t>,</w:t>
      </w:r>
      <w:r w:rsidRPr="001B01B8">
        <w:rPr>
          <w:rFonts w:ascii="Calibri" w:hAnsi="Calibri" w:cs="Calibri"/>
          <w:sz w:val="22"/>
          <w:szCs w:val="22"/>
        </w:rPr>
        <w:t xml:space="preserve"> για άλλη μια φορά υπογραμμίζουμε με έμφαση σε σχέση με το πλέον άσχετο άρθρο με το συγκεκριμένο νομοσχέδιο, το άρθρο που αφορά το Υπουργείο Μετανάστευσης. Το πρόβλημα βέβαια δεν είναι ο τρόπος της υλοποίησης και της ενσωμάτωσης του Νέου Συμφώνου</w:t>
      </w:r>
      <w:r w:rsidR="001F0FD2" w:rsidRPr="001B01B8">
        <w:rPr>
          <w:rFonts w:ascii="Calibri" w:hAnsi="Calibri" w:cs="Calibri"/>
          <w:sz w:val="22"/>
          <w:szCs w:val="22"/>
        </w:rPr>
        <w:t xml:space="preserve"> </w:t>
      </w:r>
      <w:r w:rsidRPr="001B01B8">
        <w:rPr>
          <w:rFonts w:ascii="Calibri" w:hAnsi="Calibri" w:cs="Calibri"/>
          <w:sz w:val="22"/>
          <w:szCs w:val="22"/>
        </w:rPr>
        <w:t>της Ευρωπαϊκής Ένωσης για τη Μετανάστευση και το Άσυλο στην Ελληνική νομοθεσία ούτε βεβαίως και για την επιλογή ποιος θα είναι ο φορέας ως μηχανισμός δήθεν παρακολούθησης στο σεβασμό των ανθρωπίνων δικαιωμάτων.</w:t>
      </w:r>
      <w:r w:rsidR="00504C63" w:rsidRPr="001B01B8">
        <w:rPr>
          <w:rFonts w:ascii="Calibri" w:hAnsi="Calibri" w:cs="Calibri"/>
          <w:sz w:val="22"/>
          <w:szCs w:val="22"/>
        </w:rPr>
        <w:t xml:space="preserve"> </w:t>
      </w:r>
      <w:r w:rsidRPr="001B01B8">
        <w:rPr>
          <w:rFonts w:ascii="Calibri" w:hAnsi="Calibri" w:cs="Calibri"/>
          <w:sz w:val="22"/>
          <w:szCs w:val="22"/>
        </w:rPr>
        <w:t>Ξέρουμε βεβαίως ότι και σε αυτή την περίπτωση παίζονται παιχνίδια για να νομιμοποιούνται πολλές φορές οι κατάφωρες παραβιάσεις των δικαιωμάτων.</w:t>
      </w:r>
    </w:p>
    <w:p w14:paraId="046299ED" w14:textId="5B1BDC7E"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Το πρόβλημά μας είναι το ίδιο το Σύμφωνο για τη Μετανάστευση και το Άσυλο που είναι άγριο, απάνθρωπο και βάρβαρο και βεβαίως θα τοποθετηθούμε γι’ αυτό αναλυτικά στο νομοσχέδιο που έρχεται και κατά τη γνώμη μας, η θέση και του συγκεκριμένου άρθρου ήταν σε αυτό το νομοσχέδιο και όχι στο σημερινό, που, κύριε Υπουργέ, δεν μας έχετε εξηγήσει ακόμα γιατί επιλέξατε να εισάγετε αυτό το άρθρο του Υπουργείου Μετανάστευσης στις διατάξεις του Κληρονομικού Δικαίου στο παρόν νομοσχέδιο</w:t>
      </w:r>
      <w:r w:rsidR="00504C63" w:rsidRPr="001B01B8">
        <w:rPr>
          <w:rFonts w:ascii="Calibri" w:hAnsi="Calibri" w:cs="Calibri"/>
          <w:sz w:val="22"/>
          <w:szCs w:val="22"/>
        </w:rPr>
        <w:t>.</w:t>
      </w:r>
    </w:p>
    <w:p w14:paraId="4A3220B2" w14:textId="1CCAD291" w:rsidR="00F110F1" w:rsidRPr="001B01B8" w:rsidRDefault="00F110F1" w:rsidP="001B01B8">
      <w:pPr>
        <w:tabs>
          <w:tab w:val="left" w:pos="0"/>
          <w:tab w:val="center" w:pos="4513"/>
        </w:tabs>
        <w:spacing w:line="276" w:lineRule="auto"/>
        <w:ind w:right="-58" w:firstLine="709"/>
        <w:contextualSpacing/>
        <w:jc w:val="both"/>
        <w:rPr>
          <w:rFonts w:ascii="Calibri" w:hAnsi="Calibri" w:cs="Calibri"/>
          <w:b/>
          <w:sz w:val="22"/>
          <w:szCs w:val="22"/>
        </w:rPr>
      </w:pPr>
      <w:r w:rsidRPr="001B01B8">
        <w:rPr>
          <w:rFonts w:ascii="Calibri" w:hAnsi="Calibri" w:cs="Calibri"/>
          <w:b/>
          <w:sz w:val="22"/>
          <w:szCs w:val="22"/>
        </w:rPr>
        <w:t>ΑΝΑΣΤΑΣΙΟΣ ΜΠΑΡΤΖΩΚΑΣ (Πρόεδρος της Επιτροπής):</w:t>
      </w:r>
      <w:r w:rsidR="00504C63" w:rsidRPr="001B01B8">
        <w:rPr>
          <w:rFonts w:ascii="Calibri" w:hAnsi="Calibri" w:cs="Calibri"/>
          <w:b/>
          <w:sz w:val="22"/>
          <w:szCs w:val="22"/>
        </w:rPr>
        <w:t xml:space="preserve"> </w:t>
      </w:r>
      <w:r w:rsidRPr="001B01B8">
        <w:rPr>
          <w:rFonts w:ascii="Calibri" w:hAnsi="Calibri" w:cs="Calibri"/>
          <w:bCs/>
          <w:sz w:val="22"/>
          <w:szCs w:val="22"/>
        </w:rPr>
        <w:t>Τ</w:t>
      </w:r>
      <w:r w:rsidRPr="001B01B8">
        <w:rPr>
          <w:rFonts w:ascii="Calibri" w:hAnsi="Calibri" w:cs="Calibri"/>
          <w:sz w:val="22"/>
          <w:szCs w:val="22"/>
        </w:rPr>
        <w:t>ον λόγο έχει ο Ειδικός Αγορητής της Κ.Ο. «ΔΗΜΟΚΡΑΤΙΚΟ ΠΑΤΡΙΩΤΙΚΟ ΚΙΝΗΜΑ ”ΝΙΚΗ”»,</w:t>
      </w:r>
      <w:r w:rsidRPr="001B01B8">
        <w:rPr>
          <w:rFonts w:ascii="Calibri" w:hAnsi="Calibri" w:cs="Calibri"/>
          <w:b/>
          <w:sz w:val="22"/>
          <w:szCs w:val="22"/>
        </w:rPr>
        <w:t xml:space="preserve"> </w:t>
      </w:r>
      <w:r w:rsidRPr="001B01B8">
        <w:rPr>
          <w:rFonts w:ascii="Calibri" w:hAnsi="Calibri" w:cs="Calibri"/>
          <w:bCs/>
          <w:sz w:val="22"/>
          <w:szCs w:val="22"/>
        </w:rPr>
        <w:t>κ. Γεώργιος Ρούντας.</w:t>
      </w:r>
    </w:p>
    <w:p w14:paraId="78891DF9" w14:textId="1D283431"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b/>
          <w:bCs/>
          <w:sz w:val="22"/>
          <w:szCs w:val="22"/>
        </w:rPr>
        <w:t xml:space="preserve">ΓΕΩΡΓΙΟΣ ΡΟΥΝΤΑΣ (Ειδικός Αγορητής της Κ.Ο. «ΔΗΜΟΚΡΑΤΙΚΟ ΠΑΤΡΙΩΤΙΚΟ ΚΙΝΗΜΑ </w:t>
      </w:r>
      <w:r w:rsidR="0029777A" w:rsidRPr="001B01B8">
        <w:rPr>
          <w:rFonts w:ascii="Calibri" w:hAnsi="Calibri" w:cs="Calibri"/>
          <w:b/>
          <w:bCs/>
          <w:sz w:val="22"/>
          <w:szCs w:val="22"/>
        </w:rPr>
        <w:t>“</w:t>
      </w:r>
      <w:r w:rsidRPr="001B01B8">
        <w:rPr>
          <w:rFonts w:ascii="Calibri" w:hAnsi="Calibri" w:cs="Calibri"/>
          <w:b/>
          <w:bCs/>
          <w:sz w:val="22"/>
          <w:szCs w:val="22"/>
        </w:rPr>
        <w:t xml:space="preserve">ΝΙΚΗ”»): </w:t>
      </w:r>
      <w:r w:rsidRPr="001B01B8">
        <w:rPr>
          <w:rFonts w:ascii="Calibri" w:hAnsi="Calibri" w:cs="Calibri"/>
          <w:sz w:val="22"/>
          <w:szCs w:val="22"/>
        </w:rPr>
        <w:t>Δεν θα κάνουμε τοποθέτηση, θα μιλήσουμε κατευθείαν στην Ολομέλεια, «επιφυλασσόμαστε».</w:t>
      </w:r>
    </w:p>
    <w:p w14:paraId="7463F3B3" w14:textId="4A5AE3F0" w:rsidR="00F110F1" w:rsidRPr="001B01B8" w:rsidRDefault="00F110F1" w:rsidP="001B01B8">
      <w:pPr>
        <w:spacing w:line="276" w:lineRule="auto"/>
        <w:ind w:right="-58" w:firstLine="720"/>
        <w:contextualSpacing/>
        <w:jc w:val="both"/>
        <w:rPr>
          <w:rFonts w:ascii="Calibri" w:hAnsi="Calibri" w:cs="Calibri"/>
          <w:iCs/>
          <w:sz w:val="22"/>
          <w:szCs w:val="22"/>
        </w:rPr>
      </w:pPr>
      <w:r w:rsidRPr="001B01B8">
        <w:rPr>
          <w:rFonts w:ascii="Calibri" w:hAnsi="Calibri" w:cs="Calibri"/>
          <w:b/>
          <w:sz w:val="22"/>
          <w:szCs w:val="22"/>
        </w:rPr>
        <w:t xml:space="preserve">ΑΝΑΣΤΑΣΙΟΣ ΜΠΑΡΤΖΩΚΑΣ (Πρόεδρος της Επιτροπής): </w:t>
      </w:r>
      <w:r w:rsidRPr="001B01B8">
        <w:rPr>
          <w:rFonts w:ascii="Calibri" w:hAnsi="Calibri" w:cs="Calibri"/>
          <w:iCs/>
          <w:sz w:val="22"/>
          <w:szCs w:val="22"/>
        </w:rPr>
        <w:t>Τον λόγο έχει η Ειδική Αγορήτρια της Κ.Ο. «ΠΛΕΥΣΗ ΕΛΕΥΘΕΡΙΑΣ–ΖΩΗ ΚΩΝΣΤΑΝΤΟΠΟΥΛΟΥ», κυρία  Έλλη Ρούσσου.</w:t>
      </w:r>
    </w:p>
    <w:p w14:paraId="326C303B" w14:textId="14135716"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b/>
          <w:bCs/>
          <w:iCs/>
          <w:sz w:val="22"/>
          <w:szCs w:val="22"/>
        </w:rPr>
        <w:t>ΕΛΛΗ ΡΟΥΣΣΟΥ (Ειδική Αγορήτρια της Κ.Ο. «ΠΛΕΥΣΗ ΕΛΕΥΘΕΡΙΑΣ–ΖΩΗ ΚΩΝΣΤΑΝΤΟΠΟΥΛΟΥ»):</w:t>
      </w:r>
      <w:r w:rsidRPr="001B01B8">
        <w:rPr>
          <w:rFonts w:ascii="Calibri" w:hAnsi="Calibri" w:cs="Calibri"/>
          <w:b/>
          <w:bCs/>
          <w:sz w:val="22"/>
          <w:szCs w:val="22"/>
        </w:rPr>
        <w:t xml:space="preserve"> </w:t>
      </w:r>
      <w:r w:rsidRPr="001B01B8">
        <w:rPr>
          <w:rFonts w:ascii="Calibri" w:hAnsi="Calibri" w:cs="Calibri"/>
          <w:sz w:val="22"/>
          <w:szCs w:val="22"/>
        </w:rPr>
        <w:t>Θα αρχίσω από το τέλος ότι επειδή είχε επιμείνει και πολύ η Πρόεδρος της «Πλεύσης Ελευθερίας» ως προς αυτό, ζητάμε την απόσυρση του άρθρου 39.</w:t>
      </w:r>
      <w:r w:rsidR="008C243D" w:rsidRPr="001B01B8">
        <w:rPr>
          <w:rFonts w:ascii="Calibri" w:hAnsi="Calibri" w:cs="Calibri"/>
          <w:sz w:val="22"/>
          <w:szCs w:val="22"/>
        </w:rPr>
        <w:t xml:space="preserve"> </w:t>
      </w:r>
      <w:r w:rsidRPr="001B01B8">
        <w:rPr>
          <w:rFonts w:ascii="Calibri" w:hAnsi="Calibri" w:cs="Calibri"/>
          <w:sz w:val="22"/>
          <w:szCs w:val="22"/>
        </w:rPr>
        <w:t>Ακούσατε την Εθνική Επιτροπή Δικαιωμάτων ότι δεν μπορεί να μπαίνουν ξεχωριστά και αποσπασματικά τα άρθρα αυτά του Κανονισμού</w:t>
      </w:r>
      <w:r w:rsidR="008C243D" w:rsidRPr="001B01B8">
        <w:rPr>
          <w:rFonts w:ascii="Calibri" w:hAnsi="Calibri" w:cs="Calibri"/>
          <w:sz w:val="22"/>
          <w:szCs w:val="22"/>
        </w:rPr>
        <w:t>, π</w:t>
      </w:r>
      <w:r w:rsidRPr="001B01B8">
        <w:rPr>
          <w:rFonts w:ascii="Calibri" w:hAnsi="Calibri" w:cs="Calibri"/>
          <w:sz w:val="22"/>
          <w:szCs w:val="22"/>
        </w:rPr>
        <w:t>ρέπει να μπουν όλα μαζί σε ένα ενιαίο κείμενο</w:t>
      </w:r>
      <w:r w:rsidR="00E83492" w:rsidRPr="001B01B8">
        <w:rPr>
          <w:rFonts w:ascii="Calibri" w:hAnsi="Calibri" w:cs="Calibri"/>
          <w:sz w:val="22"/>
          <w:szCs w:val="22"/>
        </w:rPr>
        <w:t xml:space="preserve"> κ</w:t>
      </w:r>
      <w:r w:rsidRPr="001B01B8">
        <w:rPr>
          <w:rFonts w:ascii="Calibri" w:hAnsi="Calibri" w:cs="Calibri"/>
          <w:sz w:val="22"/>
          <w:szCs w:val="22"/>
        </w:rPr>
        <w:t>αι επίσης είναι πολύ σημαντικό να υπάρχει ως Αρχή για αυτές τις εργασίες, ο Συνήγορος του Πολίτη.</w:t>
      </w:r>
    </w:p>
    <w:p w14:paraId="54249C6A" w14:textId="5D4964B9" w:rsidR="00F110F1" w:rsidRPr="001B01B8" w:rsidRDefault="00D62B82"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Γ</w:t>
      </w:r>
      <w:r w:rsidR="00F110F1" w:rsidRPr="001B01B8">
        <w:rPr>
          <w:rStyle w:val="ac"/>
          <w:rFonts w:ascii="Calibri" w:hAnsi="Calibri" w:cs="Calibri"/>
          <w:b w:val="0"/>
          <w:bCs w:val="0"/>
          <w:sz w:val="22"/>
          <w:szCs w:val="22"/>
        </w:rPr>
        <w:t xml:space="preserve">ιατί μπήκε η Αρχή της Διαφάνειας, τα είπε αναλυτικά η </w:t>
      </w:r>
      <w:r w:rsidR="00DF654A" w:rsidRPr="001B01B8">
        <w:rPr>
          <w:rStyle w:val="ac"/>
          <w:rFonts w:ascii="Calibri" w:hAnsi="Calibri" w:cs="Calibri"/>
          <w:b w:val="0"/>
          <w:bCs w:val="0"/>
          <w:sz w:val="22"/>
          <w:szCs w:val="22"/>
        </w:rPr>
        <w:t xml:space="preserve">κυρία </w:t>
      </w:r>
      <w:r w:rsidR="00F110F1" w:rsidRPr="001B01B8">
        <w:rPr>
          <w:rStyle w:val="ac"/>
          <w:rFonts w:ascii="Calibri" w:hAnsi="Calibri" w:cs="Calibri"/>
          <w:b w:val="0"/>
          <w:bCs w:val="0"/>
          <w:sz w:val="22"/>
          <w:szCs w:val="22"/>
        </w:rPr>
        <w:t xml:space="preserve">Ζωή Κωνσταντοπούλου και θα ήταν είναι αίτημα  και των άλλων παρατάξεων της </w:t>
      </w:r>
      <w:r w:rsidR="00DF654A" w:rsidRPr="001B01B8">
        <w:rPr>
          <w:rStyle w:val="ac"/>
          <w:rFonts w:ascii="Calibri" w:hAnsi="Calibri" w:cs="Calibri"/>
          <w:b w:val="0"/>
          <w:bCs w:val="0"/>
          <w:sz w:val="22"/>
          <w:szCs w:val="22"/>
        </w:rPr>
        <w:t>Α</w:t>
      </w:r>
      <w:r w:rsidR="00F110F1" w:rsidRPr="001B01B8">
        <w:rPr>
          <w:rStyle w:val="ac"/>
          <w:rFonts w:ascii="Calibri" w:hAnsi="Calibri" w:cs="Calibri"/>
          <w:b w:val="0"/>
          <w:bCs w:val="0"/>
          <w:sz w:val="22"/>
          <w:szCs w:val="22"/>
        </w:rPr>
        <w:t>ντιπολίτευσης να αποσυρθεί και είναι και</w:t>
      </w:r>
      <w:r w:rsidR="00DF654A"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 xml:space="preserve">δικό </w:t>
      </w:r>
      <w:r w:rsidR="00DF654A" w:rsidRPr="001B01B8">
        <w:rPr>
          <w:rStyle w:val="ac"/>
          <w:rFonts w:ascii="Calibri" w:hAnsi="Calibri" w:cs="Calibri"/>
          <w:b w:val="0"/>
          <w:bCs w:val="0"/>
          <w:sz w:val="22"/>
          <w:szCs w:val="22"/>
        </w:rPr>
        <w:t xml:space="preserve">μας </w:t>
      </w:r>
      <w:r w:rsidR="00F110F1" w:rsidRPr="001B01B8">
        <w:rPr>
          <w:rStyle w:val="ac"/>
          <w:rFonts w:ascii="Calibri" w:hAnsi="Calibri" w:cs="Calibri"/>
          <w:b w:val="0"/>
          <w:bCs w:val="0"/>
          <w:sz w:val="22"/>
          <w:szCs w:val="22"/>
        </w:rPr>
        <w:t>αίτημα</w:t>
      </w:r>
      <w:r w:rsidR="00DF654A" w:rsidRPr="001B01B8">
        <w:rPr>
          <w:rStyle w:val="ac"/>
          <w:rFonts w:ascii="Calibri" w:hAnsi="Calibri" w:cs="Calibri"/>
          <w:b w:val="0"/>
          <w:bCs w:val="0"/>
          <w:sz w:val="22"/>
          <w:szCs w:val="22"/>
        </w:rPr>
        <w:t>,</w:t>
      </w:r>
      <w:r w:rsidR="00F110F1" w:rsidRPr="001B01B8">
        <w:rPr>
          <w:rStyle w:val="ac"/>
          <w:rFonts w:ascii="Calibri" w:hAnsi="Calibri" w:cs="Calibri"/>
          <w:b w:val="0"/>
          <w:bCs w:val="0"/>
          <w:sz w:val="22"/>
          <w:szCs w:val="22"/>
        </w:rPr>
        <w:t xml:space="preserve"> φυσικά.</w:t>
      </w:r>
    </w:p>
    <w:p w14:paraId="2365D4F9" w14:textId="63A9F940" w:rsidR="00743879" w:rsidRPr="001B01B8" w:rsidRDefault="00FA20A0"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lastRenderedPageBreak/>
        <w:t>Επίσης,</w:t>
      </w:r>
      <w:r w:rsidR="00F110F1" w:rsidRPr="001B01B8">
        <w:rPr>
          <w:rStyle w:val="ac"/>
          <w:rFonts w:ascii="Calibri" w:hAnsi="Calibri" w:cs="Calibri"/>
          <w:b w:val="0"/>
          <w:bCs w:val="0"/>
          <w:sz w:val="22"/>
          <w:szCs w:val="22"/>
        </w:rPr>
        <w:t xml:space="preserve"> οι κληρονομικές συμβάσεις</w:t>
      </w:r>
      <w:r w:rsidRPr="001B01B8">
        <w:rPr>
          <w:rStyle w:val="ac"/>
          <w:rFonts w:ascii="Calibri" w:hAnsi="Calibri" w:cs="Calibri"/>
          <w:b w:val="0"/>
          <w:bCs w:val="0"/>
          <w:sz w:val="22"/>
          <w:szCs w:val="22"/>
        </w:rPr>
        <w:t>, δ</w:t>
      </w:r>
      <w:r w:rsidR="00F110F1" w:rsidRPr="001B01B8">
        <w:rPr>
          <w:rStyle w:val="ac"/>
          <w:rFonts w:ascii="Calibri" w:hAnsi="Calibri" w:cs="Calibri"/>
          <w:b w:val="0"/>
          <w:bCs w:val="0"/>
          <w:sz w:val="22"/>
          <w:szCs w:val="22"/>
        </w:rPr>
        <w:t>εν είναι ώριμες</w:t>
      </w:r>
      <w:r w:rsidRPr="001B01B8">
        <w:rPr>
          <w:rStyle w:val="ac"/>
          <w:rFonts w:ascii="Calibri" w:hAnsi="Calibri" w:cs="Calibri"/>
          <w:b w:val="0"/>
          <w:bCs w:val="0"/>
          <w:sz w:val="22"/>
          <w:szCs w:val="22"/>
        </w:rPr>
        <w:t>,</w:t>
      </w:r>
      <w:r w:rsidR="00F110F1" w:rsidRPr="001B01B8">
        <w:rPr>
          <w:rStyle w:val="ac"/>
          <w:rFonts w:ascii="Calibri" w:hAnsi="Calibri" w:cs="Calibri"/>
          <w:b w:val="0"/>
          <w:bCs w:val="0"/>
          <w:sz w:val="22"/>
          <w:szCs w:val="22"/>
        </w:rPr>
        <w:t xml:space="preserve"> κύριε Υπουργέ</w:t>
      </w:r>
      <w:r w:rsidRPr="001B01B8">
        <w:rPr>
          <w:rStyle w:val="ac"/>
          <w:rFonts w:ascii="Calibri" w:hAnsi="Calibri" w:cs="Calibri"/>
          <w:b w:val="0"/>
          <w:bCs w:val="0"/>
          <w:sz w:val="22"/>
          <w:szCs w:val="22"/>
        </w:rPr>
        <w:t>,</w:t>
      </w:r>
      <w:r w:rsidR="00F110F1" w:rsidRPr="001B01B8">
        <w:rPr>
          <w:rStyle w:val="ac"/>
          <w:rFonts w:ascii="Calibri" w:hAnsi="Calibri" w:cs="Calibri"/>
          <w:b w:val="0"/>
          <w:bCs w:val="0"/>
          <w:sz w:val="22"/>
          <w:szCs w:val="22"/>
        </w:rPr>
        <w:t xml:space="preserve"> από ότι είδατε και από τις απαντήσεις των φορέων. Δεν υπάρχει  η φορολογική τους προσαρμογή. Αν δείτε τις παρατηρήσεις της ΟΚΕ είναι πολύ σημαντικές στο να αποσυρθούν οι διατάξεις περί κληρονομικών συμβάσεων. Δεν εξυπηρετούν αυτή τη στιγμή, θα δημιουργήσουν τεράστια προβλήματα και ήδη </w:t>
      </w:r>
      <w:r w:rsidR="00743879" w:rsidRPr="001B01B8">
        <w:rPr>
          <w:rStyle w:val="ac"/>
          <w:rFonts w:ascii="Calibri" w:hAnsi="Calibri" w:cs="Calibri"/>
          <w:b w:val="0"/>
          <w:bCs w:val="0"/>
          <w:sz w:val="22"/>
          <w:szCs w:val="22"/>
        </w:rPr>
        <w:t xml:space="preserve">για </w:t>
      </w:r>
      <w:r w:rsidR="00F110F1" w:rsidRPr="001B01B8">
        <w:rPr>
          <w:rStyle w:val="ac"/>
          <w:rFonts w:ascii="Calibri" w:hAnsi="Calibri" w:cs="Calibri"/>
          <w:b w:val="0"/>
          <w:bCs w:val="0"/>
          <w:sz w:val="22"/>
          <w:szCs w:val="22"/>
        </w:rPr>
        <w:t>το</w:t>
      </w:r>
      <w:r w:rsidR="00743879"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άρθρο 1821</w:t>
      </w:r>
      <w:r w:rsidR="00743879"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έχουν επισημανθεί οι δυσκολίες του.</w:t>
      </w:r>
    </w:p>
    <w:p w14:paraId="1B917649" w14:textId="0C40FBFF"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Σε αυτές τις κληρονομικές συμβάσεις, καταλαβαίνετε και αυτό το κλείδωμα των οικογενειακών αποφάσεων για δεκαετίες. Υπάρχουν ανατροπές στη ζωή των ανθρώπων. Δεύτεροι γάμοι, νέα τέκνα, ρήξη των σχέσεων, αλλαγές οικονομικών δεδομένων. Αντιλαμβάνεστε λοιπόν τι ανασφάλεια δικαίου υπάρχει και για τον απλό λόγο ότι δεν θα υπάρχει φορολογική προσαρμογή να εκτιμηθούν αυτές οι φορολογικές αξίες των  μελλοντικών πραγμάτων και των ακινήτων και  εταιρειών και</w:t>
      </w:r>
      <w:r w:rsidR="00225DF3"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οτιδήποτε ρυθμίζεται μέσα από την κληρονομική σύμβαση.</w:t>
      </w:r>
    </w:p>
    <w:p w14:paraId="310C43BD" w14:textId="509954BA" w:rsidR="00CB4A75" w:rsidRPr="001B01B8" w:rsidRDefault="00225DF3"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 xml:space="preserve">Επίσης, </w:t>
      </w:r>
      <w:r w:rsidR="00F110F1" w:rsidRPr="001B01B8">
        <w:rPr>
          <w:rStyle w:val="ac"/>
          <w:rFonts w:ascii="Calibri" w:hAnsi="Calibri" w:cs="Calibri"/>
          <w:b w:val="0"/>
          <w:bCs w:val="0"/>
          <w:sz w:val="22"/>
          <w:szCs w:val="22"/>
        </w:rPr>
        <w:t xml:space="preserve">σας τα είπαμε  για το θέμα της </w:t>
      </w:r>
      <w:r w:rsidRPr="001B01B8">
        <w:rPr>
          <w:rStyle w:val="ac"/>
          <w:rFonts w:ascii="Calibri" w:hAnsi="Calibri" w:cs="Calibri"/>
          <w:b w:val="0"/>
          <w:bCs w:val="0"/>
          <w:sz w:val="22"/>
          <w:szCs w:val="22"/>
        </w:rPr>
        <w:t>Ν</w:t>
      </w:r>
      <w:r w:rsidR="00F110F1" w:rsidRPr="001B01B8">
        <w:rPr>
          <w:rStyle w:val="ac"/>
          <w:rFonts w:ascii="Calibri" w:hAnsi="Calibri" w:cs="Calibri"/>
          <w:b w:val="0"/>
          <w:bCs w:val="0"/>
          <w:sz w:val="22"/>
          <w:szCs w:val="22"/>
        </w:rPr>
        <w:t xml:space="preserve">όμιμης </w:t>
      </w:r>
      <w:r w:rsidRPr="001B01B8">
        <w:rPr>
          <w:rStyle w:val="ac"/>
          <w:rFonts w:ascii="Calibri" w:hAnsi="Calibri" w:cs="Calibri"/>
          <w:b w:val="0"/>
          <w:bCs w:val="0"/>
          <w:sz w:val="22"/>
          <w:szCs w:val="22"/>
        </w:rPr>
        <w:t>Μ</w:t>
      </w:r>
      <w:r w:rsidR="00F110F1" w:rsidRPr="001B01B8">
        <w:rPr>
          <w:rStyle w:val="ac"/>
          <w:rFonts w:ascii="Calibri" w:hAnsi="Calibri" w:cs="Calibri"/>
          <w:b w:val="0"/>
          <w:bCs w:val="0"/>
          <w:sz w:val="22"/>
          <w:szCs w:val="22"/>
        </w:rPr>
        <w:t xml:space="preserve">οίρας είναι άδικο αυτό που γίνεται. Έχουμε παράδοση στη χώρα μας, το δίκαιό μας να προστατεύει την οικογένεια, </w:t>
      </w:r>
      <w:r w:rsidR="00CB4A75" w:rsidRPr="001B01B8">
        <w:rPr>
          <w:rStyle w:val="ac"/>
          <w:rFonts w:ascii="Calibri" w:hAnsi="Calibri" w:cs="Calibri"/>
          <w:b w:val="0"/>
          <w:bCs w:val="0"/>
          <w:sz w:val="22"/>
          <w:szCs w:val="22"/>
        </w:rPr>
        <w:t>ναι σ</w:t>
      </w:r>
      <w:r w:rsidR="00F110F1" w:rsidRPr="001B01B8">
        <w:rPr>
          <w:rStyle w:val="ac"/>
          <w:rFonts w:ascii="Calibri" w:hAnsi="Calibri" w:cs="Calibri"/>
          <w:b w:val="0"/>
          <w:bCs w:val="0"/>
          <w:sz w:val="22"/>
          <w:szCs w:val="22"/>
        </w:rPr>
        <w:t xml:space="preserve">την ιδιωτική αυτονομία, αλλά όχι αυτή στην απεριόριστη συναλλακτική ελευθερία που προωθείται εις βάρος της οικογένειας και των νόμιμων </w:t>
      </w:r>
      <w:proofErr w:type="spellStart"/>
      <w:r w:rsidR="00F110F1" w:rsidRPr="001B01B8">
        <w:rPr>
          <w:rStyle w:val="ac"/>
          <w:rFonts w:ascii="Calibri" w:hAnsi="Calibri" w:cs="Calibri"/>
          <w:b w:val="0"/>
          <w:bCs w:val="0"/>
          <w:sz w:val="22"/>
          <w:szCs w:val="22"/>
        </w:rPr>
        <w:t>μεριδούχων</w:t>
      </w:r>
      <w:proofErr w:type="spellEnd"/>
      <w:r w:rsidR="00F110F1" w:rsidRPr="001B01B8">
        <w:rPr>
          <w:rStyle w:val="ac"/>
          <w:rFonts w:ascii="Calibri" w:hAnsi="Calibri" w:cs="Calibri"/>
          <w:b w:val="0"/>
          <w:bCs w:val="0"/>
          <w:sz w:val="22"/>
          <w:szCs w:val="22"/>
        </w:rPr>
        <w:t xml:space="preserve"> που είναι οι στενοί συγγενείς, είναι τα παιδιά. Πώς θα υπολογιστεί η αξία γι</w:t>
      </w:r>
      <w:r w:rsidR="00CB4A75"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αυτά τα παιδιά; Πώς θα πάρουν στοιχεία;</w:t>
      </w:r>
      <w:r w:rsidR="00CB4A75"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Μία αγωγή για επίδειξη εγγράφων σήμερα ξέρετε πόσο χρόνο κάνει στο δικαστήριο; Τι χρήματα χρειάζονται</w:t>
      </w:r>
      <w:r w:rsidR="00CB4A75" w:rsidRPr="001B01B8">
        <w:rPr>
          <w:rStyle w:val="ac"/>
          <w:rFonts w:ascii="Calibri" w:hAnsi="Calibri" w:cs="Calibri"/>
          <w:b w:val="0"/>
          <w:bCs w:val="0"/>
          <w:sz w:val="22"/>
          <w:szCs w:val="22"/>
        </w:rPr>
        <w:t>,</w:t>
      </w:r>
      <w:r w:rsidR="00F110F1" w:rsidRPr="001B01B8">
        <w:rPr>
          <w:rStyle w:val="ac"/>
          <w:rFonts w:ascii="Calibri" w:hAnsi="Calibri" w:cs="Calibri"/>
          <w:b w:val="0"/>
          <w:bCs w:val="0"/>
          <w:sz w:val="22"/>
          <w:szCs w:val="22"/>
        </w:rPr>
        <w:t xml:space="preserve"> τι πραγματογνώμονες, για να αποτιμηθεί η αξία; Ποιος θα μπορέσει; Άρα λοιπόν, ποιοι ωφελούνται;</w:t>
      </w:r>
    </w:p>
    <w:p w14:paraId="367397F3" w14:textId="00432CEF"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 xml:space="preserve">Μπορεί κάποιες ισχυρές οικογένειες να κάνουν ένα </w:t>
      </w:r>
      <w:r w:rsidRPr="001B01B8">
        <w:rPr>
          <w:rStyle w:val="ac"/>
          <w:rFonts w:ascii="Calibri" w:hAnsi="Calibri" w:cs="Calibri"/>
          <w:b w:val="0"/>
          <w:bCs w:val="0"/>
          <w:sz w:val="22"/>
          <w:szCs w:val="22"/>
          <w:lang w:val="en-US"/>
        </w:rPr>
        <w:t>estate</w:t>
      </w:r>
      <w:r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lang w:val="en-US"/>
        </w:rPr>
        <w:t>planning</w:t>
      </w:r>
      <w:r w:rsidRPr="001B01B8">
        <w:rPr>
          <w:rStyle w:val="ac"/>
          <w:rFonts w:ascii="Calibri" w:hAnsi="Calibri" w:cs="Calibri"/>
          <w:b w:val="0"/>
          <w:bCs w:val="0"/>
          <w:sz w:val="22"/>
          <w:szCs w:val="22"/>
        </w:rPr>
        <w:t xml:space="preserve"> δηλαδή, μία διαχείριση,</w:t>
      </w:r>
      <w:r w:rsidR="00CB4A75"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μ</w:t>
      </w:r>
      <w:r w:rsidR="00CB4A75" w:rsidRPr="001B01B8">
        <w:rPr>
          <w:rStyle w:val="ac"/>
          <w:rFonts w:ascii="Calibri" w:hAnsi="Calibri" w:cs="Calibri"/>
          <w:b w:val="0"/>
          <w:bCs w:val="0"/>
          <w:sz w:val="22"/>
          <w:szCs w:val="22"/>
        </w:rPr>
        <w:t>ί</w:t>
      </w:r>
      <w:r w:rsidRPr="001B01B8">
        <w:rPr>
          <w:rStyle w:val="ac"/>
          <w:rFonts w:ascii="Calibri" w:hAnsi="Calibri" w:cs="Calibri"/>
          <w:b w:val="0"/>
          <w:bCs w:val="0"/>
          <w:sz w:val="22"/>
          <w:szCs w:val="22"/>
        </w:rPr>
        <w:t>α συνολική ρύθμιση της περιουσίας, αλλά δεν μπορούν όμως οι ευάλωτες οικογένειες, δεν μπορούν οι ασθενείς οικογένειες και οι άνθρωποι οι οποίοι έχουν αδυναμία. Τη</w:t>
      </w:r>
      <w:r w:rsidR="00CB4A75" w:rsidRPr="001B01B8">
        <w:rPr>
          <w:rStyle w:val="ac"/>
          <w:rFonts w:ascii="Calibri" w:hAnsi="Calibri" w:cs="Calibri"/>
          <w:b w:val="0"/>
          <w:bCs w:val="0"/>
          <w:sz w:val="22"/>
          <w:szCs w:val="22"/>
        </w:rPr>
        <w:t xml:space="preserve"> </w:t>
      </w:r>
      <w:r w:rsidR="009F40A5" w:rsidRPr="001B01B8">
        <w:rPr>
          <w:rStyle w:val="ac"/>
          <w:rFonts w:ascii="Calibri" w:hAnsi="Calibri" w:cs="Calibri"/>
          <w:b w:val="0"/>
          <w:bCs w:val="0"/>
          <w:sz w:val="22"/>
          <w:szCs w:val="22"/>
        </w:rPr>
        <w:t>ν</w:t>
      </w:r>
      <w:r w:rsidRPr="001B01B8">
        <w:rPr>
          <w:rStyle w:val="ac"/>
          <w:rFonts w:ascii="Calibri" w:hAnsi="Calibri" w:cs="Calibri"/>
          <w:b w:val="0"/>
          <w:bCs w:val="0"/>
          <w:sz w:val="22"/>
          <w:szCs w:val="22"/>
        </w:rPr>
        <w:t xml:space="preserve">όμιμη </w:t>
      </w:r>
      <w:r w:rsidR="009F40A5" w:rsidRPr="001B01B8">
        <w:rPr>
          <w:rStyle w:val="ac"/>
          <w:rFonts w:ascii="Calibri" w:hAnsi="Calibri" w:cs="Calibri"/>
          <w:b w:val="0"/>
          <w:bCs w:val="0"/>
          <w:sz w:val="22"/>
          <w:szCs w:val="22"/>
        </w:rPr>
        <w:t>μ</w:t>
      </w:r>
      <w:r w:rsidRPr="001B01B8">
        <w:rPr>
          <w:rStyle w:val="ac"/>
          <w:rFonts w:ascii="Calibri" w:hAnsi="Calibri" w:cs="Calibri"/>
          <w:b w:val="0"/>
          <w:bCs w:val="0"/>
          <w:sz w:val="22"/>
          <w:szCs w:val="22"/>
        </w:rPr>
        <w:t>οίρα πρέπει να την προστατέψουμε όσο μπορούμε περισσότερο. Δεν υπάρχουν σαφείς νομοτεχνικές διατάξεις</w:t>
      </w:r>
      <w:r w:rsidR="00CB4A75"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αυτή τη στιγμή</w:t>
      </w:r>
      <w:r w:rsidR="00CB4A75"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για να μπορέσουμε να μετατρέψουμε αυτό το σημαντικό δικαίωμα, αυτό που έφερε την οικογενειακή ασφάλεια ότι έχουν μια </w:t>
      </w:r>
      <w:r w:rsidR="009F40A5" w:rsidRPr="001B01B8">
        <w:rPr>
          <w:rStyle w:val="ac"/>
          <w:rFonts w:ascii="Calibri" w:hAnsi="Calibri" w:cs="Calibri"/>
          <w:b w:val="0"/>
          <w:bCs w:val="0"/>
          <w:sz w:val="22"/>
          <w:szCs w:val="22"/>
        </w:rPr>
        <w:t>ν</w:t>
      </w:r>
      <w:r w:rsidRPr="001B01B8">
        <w:rPr>
          <w:rStyle w:val="ac"/>
          <w:rFonts w:ascii="Calibri" w:hAnsi="Calibri" w:cs="Calibri"/>
          <w:b w:val="0"/>
          <w:bCs w:val="0"/>
          <w:sz w:val="22"/>
          <w:szCs w:val="22"/>
        </w:rPr>
        <w:t xml:space="preserve">όμιμη </w:t>
      </w:r>
      <w:r w:rsidR="009F40A5" w:rsidRPr="001B01B8">
        <w:rPr>
          <w:rStyle w:val="ac"/>
          <w:rFonts w:ascii="Calibri" w:hAnsi="Calibri" w:cs="Calibri"/>
          <w:b w:val="0"/>
          <w:bCs w:val="0"/>
          <w:sz w:val="22"/>
          <w:szCs w:val="22"/>
        </w:rPr>
        <w:t>μ</w:t>
      </w:r>
      <w:r w:rsidRPr="001B01B8">
        <w:rPr>
          <w:rStyle w:val="ac"/>
          <w:rFonts w:ascii="Calibri" w:hAnsi="Calibri" w:cs="Calibri"/>
          <w:b w:val="0"/>
          <w:bCs w:val="0"/>
          <w:sz w:val="22"/>
          <w:szCs w:val="22"/>
        </w:rPr>
        <w:t>οίρα και την ειρήνη μέσα στην οικογένεια να το μετατρέψουμε σε ενοχική αξίωση και να κάνουμε το σύζυγο ή τα παιδιά δανειστές της περιουσίας και δικαιούχους αποζημίωσης. Είναι πάρα πολύ μεγάλη η ευθύνη σας, να το κάνετε έτσι και μάλιστα κατά τον τρόπο τον πρόχειρο, χωρίς φορολογικές προσαρμογές ή χωρίς να τους δίνετε τα εργαλεία να μπορέσει να αποτιμήσει και αυτή την χρηματική αξίωση.</w:t>
      </w:r>
    </w:p>
    <w:p w14:paraId="0B991F6B" w14:textId="2C2C322A" w:rsidR="00F110F1" w:rsidRPr="001B01B8" w:rsidRDefault="0057581C"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Ε</w:t>
      </w:r>
      <w:r w:rsidR="00F110F1" w:rsidRPr="001B01B8">
        <w:rPr>
          <w:rStyle w:val="ac"/>
          <w:rFonts w:ascii="Calibri" w:hAnsi="Calibri" w:cs="Calibri"/>
          <w:b w:val="0"/>
          <w:bCs w:val="0"/>
          <w:sz w:val="22"/>
          <w:szCs w:val="22"/>
        </w:rPr>
        <w:t>δώ πέρα</w:t>
      </w:r>
      <w:r w:rsidRPr="001B01B8">
        <w:rPr>
          <w:rStyle w:val="ac"/>
          <w:rFonts w:ascii="Calibri" w:hAnsi="Calibri" w:cs="Calibri"/>
          <w:b w:val="0"/>
          <w:bCs w:val="0"/>
          <w:sz w:val="22"/>
          <w:szCs w:val="22"/>
        </w:rPr>
        <w:t>,</w:t>
      </w:r>
      <w:r w:rsidR="00F110F1" w:rsidRPr="001B01B8">
        <w:rPr>
          <w:rStyle w:val="ac"/>
          <w:rFonts w:ascii="Calibri" w:hAnsi="Calibri" w:cs="Calibri"/>
          <w:b w:val="0"/>
          <w:bCs w:val="0"/>
          <w:sz w:val="22"/>
          <w:szCs w:val="22"/>
        </w:rPr>
        <w:t xml:space="preserve"> είναι και το ίδιο με τις κληρονομικές συμβάσεις</w:t>
      </w:r>
      <w:r w:rsidRPr="001B01B8">
        <w:rPr>
          <w:rStyle w:val="ac"/>
          <w:rFonts w:ascii="Calibri" w:hAnsi="Calibri" w:cs="Calibri"/>
          <w:b w:val="0"/>
          <w:bCs w:val="0"/>
          <w:sz w:val="22"/>
          <w:szCs w:val="22"/>
        </w:rPr>
        <w:t>,</w:t>
      </w:r>
      <w:r w:rsidR="00F110F1" w:rsidRPr="001B01B8">
        <w:rPr>
          <w:rStyle w:val="ac"/>
          <w:rFonts w:ascii="Calibri" w:hAnsi="Calibri" w:cs="Calibri"/>
          <w:b w:val="0"/>
          <w:bCs w:val="0"/>
          <w:sz w:val="22"/>
          <w:szCs w:val="22"/>
        </w:rPr>
        <w:t xml:space="preserve"> που</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αν πουληθούν τα πράγματα</w:t>
      </w:r>
      <w:r w:rsidRPr="001B01B8">
        <w:rPr>
          <w:rStyle w:val="ac"/>
          <w:rFonts w:ascii="Calibri" w:hAnsi="Calibri" w:cs="Calibri"/>
          <w:b w:val="0"/>
          <w:bCs w:val="0"/>
          <w:sz w:val="22"/>
          <w:szCs w:val="22"/>
        </w:rPr>
        <w:t>,</w:t>
      </w:r>
      <w:r w:rsidR="00F110F1" w:rsidRPr="001B01B8">
        <w:rPr>
          <w:rStyle w:val="ac"/>
          <w:rFonts w:ascii="Calibri" w:hAnsi="Calibri" w:cs="Calibri"/>
          <w:b w:val="0"/>
          <w:bCs w:val="0"/>
          <w:sz w:val="22"/>
          <w:szCs w:val="22"/>
        </w:rPr>
        <w:t xml:space="preserve"> τι γίνεται;</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Τι γίνεται με τις αγωγές</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του τιμώμενου σε τρίτους στους οποίους θα γίνουν οι αγοραπωλησίες από τον ίδιο το δικαιούχο, τι έχετε προβλέψει; Τίποτα από όλα αυτά.</w:t>
      </w:r>
      <w:r w:rsidRPr="001B01B8">
        <w:rPr>
          <w:rStyle w:val="ac"/>
          <w:rFonts w:ascii="Calibri" w:hAnsi="Calibri" w:cs="Calibri"/>
          <w:b w:val="0"/>
          <w:bCs w:val="0"/>
          <w:sz w:val="22"/>
          <w:szCs w:val="22"/>
        </w:rPr>
        <w:t xml:space="preserve"> Ε</w:t>
      </w:r>
      <w:r w:rsidR="00F110F1" w:rsidRPr="001B01B8">
        <w:rPr>
          <w:rStyle w:val="ac"/>
          <w:rFonts w:ascii="Calibri" w:hAnsi="Calibri" w:cs="Calibri"/>
          <w:b w:val="0"/>
          <w:bCs w:val="0"/>
          <w:sz w:val="22"/>
          <w:szCs w:val="22"/>
        </w:rPr>
        <w:t xml:space="preserve">ίναι </w:t>
      </w:r>
      <w:r w:rsidRPr="001B01B8">
        <w:rPr>
          <w:rStyle w:val="ac"/>
          <w:rFonts w:ascii="Calibri" w:hAnsi="Calibri" w:cs="Calibri"/>
          <w:b w:val="0"/>
          <w:bCs w:val="0"/>
          <w:sz w:val="22"/>
          <w:szCs w:val="22"/>
        </w:rPr>
        <w:t>αν</w:t>
      </w:r>
      <w:r w:rsidR="00F110F1" w:rsidRPr="001B01B8">
        <w:rPr>
          <w:rStyle w:val="ac"/>
          <w:rFonts w:ascii="Calibri" w:hAnsi="Calibri" w:cs="Calibri"/>
          <w:b w:val="0"/>
          <w:bCs w:val="0"/>
          <w:sz w:val="22"/>
          <w:szCs w:val="22"/>
        </w:rPr>
        <w:t>ώριμες οι διατάξεις αυτές, δεν είναι σαφείς</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και χρειάζονται περαιτέρω επεξεργασία.</w:t>
      </w:r>
    </w:p>
    <w:p w14:paraId="5463337C" w14:textId="368D2D61" w:rsidR="00454CA8"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Επίσης, μιλάτε για σύνταξη κοινής διαθήκης στο 1717. Π</w:t>
      </w:r>
      <w:r w:rsidR="001D4DF1" w:rsidRPr="001B01B8">
        <w:rPr>
          <w:rStyle w:val="ac"/>
          <w:rFonts w:ascii="Calibri" w:hAnsi="Calibri" w:cs="Calibri"/>
          <w:b w:val="0"/>
          <w:bCs w:val="0"/>
          <w:sz w:val="22"/>
          <w:szCs w:val="22"/>
        </w:rPr>
        <w:t xml:space="preserve">ου </w:t>
      </w:r>
      <w:r w:rsidRPr="001B01B8">
        <w:rPr>
          <w:rStyle w:val="ac"/>
          <w:rFonts w:ascii="Calibri" w:hAnsi="Calibri" w:cs="Calibri"/>
          <w:b w:val="0"/>
          <w:bCs w:val="0"/>
          <w:sz w:val="22"/>
          <w:szCs w:val="22"/>
        </w:rPr>
        <w:t>είναι το πλήρες νομοθετικό κείμενο που να μην αφήνει ασάφειες; Έτσι μιλάμε για κοινή διαθήκη, χωρίς να</w:t>
      </w:r>
      <w:r w:rsidRPr="001B01B8">
        <w:rPr>
          <w:rStyle w:val="ac"/>
          <w:rFonts w:ascii="Calibri" w:hAnsi="Calibri" w:cs="Calibri"/>
          <w:sz w:val="22"/>
          <w:szCs w:val="22"/>
        </w:rPr>
        <w:t xml:space="preserve"> </w:t>
      </w:r>
      <w:r w:rsidRPr="001B01B8">
        <w:rPr>
          <w:rStyle w:val="ac"/>
          <w:rFonts w:ascii="Calibri" w:hAnsi="Calibri" w:cs="Calibri"/>
          <w:b w:val="0"/>
          <w:bCs w:val="0"/>
          <w:sz w:val="22"/>
          <w:szCs w:val="22"/>
        </w:rPr>
        <w:t>προβλέπεται τίποτα;</w:t>
      </w:r>
      <w:r w:rsidR="001D4DF1" w:rsidRPr="001B01B8">
        <w:rPr>
          <w:rStyle w:val="ac"/>
          <w:rFonts w:ascii="Calibri" w:hAnsi="Calibri" w:cs="Calibri"/>
          <w:b w:val="0"/>
          <w:bCs w:val="0"/>
          <w:sz w:val="22"/>
          <w:szCs w:val="22"/>
        </w:rPr>
        <w:t xml:space="preserve"> Μ</w:t>
      </w:r>
      <w:r w:rsidRPr="001B01B8">
        <w:rPr>
          <w:rStyle w:val="ac"/>
          <w:rFonts w:ascii="Calibri" w:hAnsi="Calibri" w:cs="Calibri"/>
          <w:b w:val="0"/>
          <w:bCs w:val="0"/>
          <w:sz w:val="22"/>
          <w:szCs w:val="22"/>
        </w:rPr>
        <w:t xml:space="preserve">ε ποιους όρους γίνεται αυτή η κοινή διαθήκη; </w:t>
      </w:r>
      <w:r w:rsidR="00454CA8" w:rsidRPr="001B01B8">
        <w:rPr>
          <w:rStyle w:val="ac"/>
          <w:rFonts w:ascii="Calibri" w:hAnsi="Calibri" w:cs="Calibri"/>
          <w:b w:val="0"/>
          <w:bCs w:val="0"/>
          <w:sz w:val="22"/>
          <w:szCs w:val="22"/>
        </w:rPr>
        <w:t>Επίσης,</w:t>
      </w:r>
      <w:r w:rsidRPr="001B01B8">
        <w:rPr>
          <w:rStyle w:val="ac"/>
          <w:rFonts w:ascii="Calibri" w:hAnsi="Calibri" w:cs="Calibri"/>
          <w:b w:val="0"/>
          <w:bCs w:val="0"/>
          <w:sz w:val="22"/>
          <w:szCs w:val="22"/>
        </w:rPr>
        <w:t xml:space="preserve"> το 1724 που λέτε </w:t>
      </w:r>
      <w:r w:rsidR="00454CA8" w:rsidRPr="001B01B8">
        <w:rPr>
          <w:rStyle w:val="ac"/>
          <w:rFonts w:ascii="Calibri" w:hAnsi="Calibri" w:cs="Calibri"/>
          <w:b w:val="0"/>
          <w:bCs w:val="0"/>
          <w:sz w:val="22"/>
          <w:szCs w:val="22"/>
        </w:rPr>
        <w:t xml:space="preserve">ότι </w:t>
      </w:r>
      <w:r w:rsidRPr="001B01B8">
        <w:rPr>
          <w:rStyle w:val="ac"/>
          <w:rFonts w:ascii="Calibri" w:hAnsi="Calibri" w:cs="Calibri"/>
          <w:b w:val="0"/>
          <w:bCs w:val="0"/>
          <w:sz w:val="22"/>
          <w:szCs w:val="22"/>
        </w:rPr>
        <w:t>και με τα μέσα</w:t>
      </w:r>
      <w:r w:rsidR="00454CA8" w:rsidRPr="001B01B8">
        <w:rPr>
          <w:rStyle w:val="ac"/>
          <w:rFonts w:ascii="Calibri" w:hAnsi="Calibri" w:cs="Calibri"/>
          <w:b w:val="0"/>
          <w:bCs w:val="0"/>
          <w:sz w:val="22"/>
          <w:szCs w:val="22"/>
        </w:rPr>
        <w:t xml:space="preserve"> δηλαδή</w:t>
      </w:r>
      <w:r w:rsidRPr="001B01B8">
        <w:rPr>
          <w:rStyle w:val="ac"/>
          <w:rFonts w:ascii="Calibri" w:hAnsi="Calibri" w:cs="Calibri"/>
          <w:b w:val="0"/>
          <w:bCs w:val="0"/>
          <w:sz w:val="22"/>
          <w:szCs w:val="22"/>
        </w:rPr>
        <w:t xml:space="preserve"> τα τεχνικά να γίνεται μια διαθήκη, με ποια πιστοποίηση θα φαίνεται η υπογραφή; Νέες δίκες</w:t>
      </w:r>
      <w:r w:rsidR="00454CA8" w:rsidRPr="001B01B8">
        <w:rPr>
          <w:rStyle w:val="ac"/>
          <w:rFonts w:ascii="Calibri" w:hAnsi="Calibri" w:cs="Calibri"/>
          <w:b w:val="0"/>
          <w:bCs w:val="0"/>
          <w:sz w:val="22"/>
          <w:szCs w:val="22"/>
        </w:rPr>
        <w:t>, π</w:t>
      </w:r>
      <w:r w:rsidRPr="001B01B8">
        <w:rPr>
          <w:rStyle w:val="ac"/>
          <w:rFonts w:ascii="Calibri" w:hAnsi="Calibri" w:cs="Calibri"/>
          <w:b w:val="0"/>
          <w:bCs w:val="0"/>
          <w:sz w:val="22"/>
          <w:szCs w:val="22"/>
        </w:rPr>
        <w:t>αντού αρχίζουν δικαστικές διενέξεις και δίκες.</w:t>
      </w:r>
    </w:p>
    <w:p w14:paraId="0C57130E" w14:textId="6112BDF3"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Σε όλα  αυτά τα σημαντικά σας άρθρα, επειδή δεν υπάρχουν σαφείς προβλέψεις, δεν υπάρχει και φορολογική προσαρμογή, ανοίγει κύκλος δικαστικών διενέξεων. Δεν έχουν προβλεφθεί αυτά τα ζητήματα. Υπάρχει κίνδυνος λοιπόν αύξησης των δικών. Επίσης στην εκκαθάριση της κληρονομ</w:t>
      </w:r>
      <w:r w:rsidR="00454CA8" w:rsidRPr="001B01B8">
        <w:rPr>
          <w:rStyle w:val="ac"/>
          <w:rFonts w:ascii="Calibri" w:hAnsi="Calibri" w:cs="Calibri"/>
          <w:b w:val="0"/>
          <w:bCs w:val="0"/>
          <w:sz w:val="22"/>
          <w:szCs w:val="22"/>
        </w:rPr>
        <w:t>ία</w:t>
      </w:r>
      <w:r w:rsidRPr="001B01B8">
        <w:rPr>
          <w:rStyle w:val="ac"/>
          <w:rFonts w:ascii="Calibri" w:hAnsi="Calibri" w:cs="Calibri"/>
          <w:b w:val="0"/>
          <w:bCs w:val="0"/>
          <w:sz w:val="22"/>
          <w:szCs w:val="22"/>
        </w:rPr>
        <w:t xml:space="preserve">ς πάλι και εκεί πέρα υπάρχουν πολύ σημαντικά θέματα τα οποία </w:t>
      </w:r>
      <w:r w:rsidRPr="001B01B8">
        <w:rPr>
          <w:rStyle w:val="ac"/>
          <w:rFonts w:ascii="Calibri" w:hAnsi="Calibri" w:cs="Calibri"/>
          <w:b w:val="0"/>
          <w:bCs w:val="0"/>
          <w:sz w:val="22"/>
          <w:szCs w:val="22"/>
        </w:rPr>
        <w:lastRenderedPageBreak/>
        <w:t xml:space="preserve">δεν έχουν αντιμετωπιστεί. Σας τα </w:t>
      </w:r>
      <w:r w:rsidR="00454CA8" w:rsidRPr="001B01B8">
        <w:rPr>
          <w:rStyle w:val="ac"/>
          <w:rFonts w:ascii="Calibri" w:hAnsi="Calibri" w:cs="Calibri"/>
          <w:b w:val="0"/>
          <w:bCs w:val="0"/>
          <w:sz w:val="22"/>
          <w:szCs w:val="22"/>
        </w:rPr>
        <w:t>έχει πει και</w:t>
      </w:r>
      <w:r w:rsidRPr="001B01B8">
        <w:rPr>
          <w:rStyle w:val="ac"/>
          <w:rFonts w:ascii="Calibri" w:hAnsi="Calibri" w:cs="Calibri"/>
          <w:b w:val="0"/>
          <w:bCs w:val="0"/>
          <w:sz w:val="22"/>
          <w:szCs w:val="22"/>
        </w:rPr>
        <w:t xml:space="preserve"> η ΟΚΕ</w:t>
      </w:r>
      <w:r w:rsidR="00454CA8"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σε αυτό το θέμα της εκκαθάρισης της κληρονομ</w:t>
      </w:r>
      <w:r w:rsidR="00454CA8" w:rsidRPr="001B01B8">
        <w:rPr>
          <w:rStyle w:val="ac"/>
          <w:rFonts w:ascii="Calibri" w:hAnsi="Calibri" w:cs="Calibri"/>
          <w:b w:val="0"/>
          <w:bCs w:val="0"/>
          <w:sz w:val="22"/>
          <w:szCs w:val="22"/>
        </w:rPr>
        <w:t>ία</w:t>
      </w:r>
      <w:r w:rsidRPr="001B01B8">
        <w:rPr>
          <w:rStyle w:val="ac"/>
          <w:rFonts w:ascii="Calibri" w:hAnsi="Calibri" w:cs="Calibri"/>
          <w:b w:val="0"/>
          <w:bCs w:val="0"/>
          <w:sz w:val="22"/>
          <w:szCs w:val="22"/>
        </w:rPr>
        <w:t>ς</w:t>
      </w:r>
      <w:r w:rsidR="00454CA8"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πάλι και εκεί δεν υπάρχουν ρυθμίσεις με την κατάταξη των πιστωτών</w:t>
      </w:r>
      <w:r w:rsidR="00454CA8"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με τι χρειάζεται για να μπορέσει να γίνει μ</w:t>
      </w:r>
      <w:r w:rsidR="00454CA8" w:rsidRPr="001B01B8">
        <w:rPr>
          <w:rStyle w:val="ac"/>
          <w:rFonts w:ascii="Calibri" w:hAnsi="Calibri" w:cs="Calibri"/>
          <w:b w:val="0"/>
          <w:bCs w:val="0"/>
          <w:sz w:val="22"/>
          <w:szCs w:val="22"/>
        </w:rPr>
        <w:t>ί</w:t>
      </w:r>
      <w:r w:rsidRPr="001B01B8">
        <w:rPr>
          <w:rStyle w:val="ac"/>
          <w:rFonts w:ascii="Calibri" w:hAnsi="Calibri" w:cs="Calibri"/>
          <w:b w:val="0"/>
          <w:bCs w:val="0"/>
          <w:sz w:val="22"/>
          <w:szCs w:val="22"/>
        </w:rPr>
        <w:t>α εκκαθάριση κληρονομ</w:t>
      </w:r>
      <w:r w:rsidR="00454CA8" w:rsidRPr="001B01B8">
        <w:rPr>
          <w:rStyle w:val="ac"/>
          <w:rFonts w:ascii="Calibri" w:hAnsi="Calibri" w:cs="Calibri"/>
          <w:b w:val="0"/>
          <w:bCs w:val="0"/>
          <w:sz w:val="22"/>
          <w:szCs w:val="22"/>
        </w:rPr>
        <w:t>ί</w:t>
      </w:r>
      <w:r w:rsidR="009B6829" w:rsidRPr="001B01B8">
        <w:rPr>
          <w:rStyle w:val="ac"/>
          <w:rFonts w:ascii="Calibri" w:hAnsi="Calibri" w:cs="Calibri"/>
          <w:b w:val="0"/>
          <w:bCs w:val="0"/>
          <w:sz w:val="22"/>
          <w:szCs w:val="22"/>
        </w:rPr>
        <w:t>α</w:t>
      </w:r>
      <w:r w:rsidRPr="001B01B8">
        <w:rPr>
          <w:rStyle w:val="ac"/>
          <w:rFonts w:ascii="Calibri" w:hAnsi="Calibri" w:cs="Calibri"/>
          <w:b w:val="0"/>
          <w:bCs w:val="0"/>
          <w:sz w:val="22"/>
          <w:szCs w:val="22"/>
        </w:rPr>
        <w:t>ς</w:t>
      </w:r>
      <w:r w:rsidR="009B6829" w:rsidRPr="001B01B8">
        <w:rPr>
          <w:rStyle w:val="ac"/>
          <w:rFonts w:ascii="Calibri" w:hAnsi="Calibri" w:cs="Calibri"/>
          <w:b w:val="0"/>
          <w:bCs w:val="0"/>
          <w:sz w:val="22"/>
          <w:szCs w:val="22"/>
        </w:rPr>
        <w:t xml:space="preserve"> κ</w:t>
      </w:r>
      <w:r w:rsidRPr="001B01B8">
        <w:rPr>
          <w:rStyle w:val="ac"/>
          <w:rFonts w:ascii="Calibri" w:hAnsi="Calibri" w:cs="Calibri"/>
          <w:b w:val="0"/>
          <w:bCs w:val="0"/>
          <w:sz w:val="22"/>
          <w:szCs w:val="22"/>
        </w:rPr>
        <w:t xml:space="preserve">αι εκεί πέρα μάλιστα μπορεί να εμπλακεί και ο νόμιμος </w:t>
      </w:r>
      <w:proofErr w:type="spellStart"/>
      <w:r w:rsidRPr="001B01B8">
        <w:rPr>
          <w:rStyle w:val="ac"/>
          <w:rFonts w:ascii="Calibri" w:hAnsi="Calibri" w:cs="Calibri"/>
          <w:b w:val="0"/>
          <w:bCs w:val="0"/>
          <w:sz w:val="22"/>
          <w:szCs w:val="22"/>
        </w:rPr>
        <w:t>μεριδούχος</w:t>
      </w:r>
      <w:proofErr w:type="spellEnd"/>
      <w:r w:rsidRPr="001B01B8">
        <w:rPr>
          <w:rStyle w:val="ac"/>
          <w:rFonts w:ascii="Calibri" w:hAnsi="Calibri" w:cs="Calibri"/>
          <w:b w:val="0"/>
          <w:bCs w:val="0"/>
          <w:sz w:val="22"/>
          <w:szCs w:val="22"/>
        </w:rPr>
        <w:t>.</w:t>
      </w:r>
    </w:p>
    <w:p w14:paraId="0382C8FF" w14:textId="270DF9B5"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Τα υπόλοιπα θα τα πούμε αναλυτικά στην Ολομέλεια.</w:t>
      </w:r>
    </w:p>
    <w:p w14:paraId="4B6587FF" w14:textId="0DE1BB7C" w:rsidR="00F110F1"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sz w:val="22"/>
          <w:szCs w:val="22"/>
        </w:rPr>
        <w:t xml:space="preserve">ΑΝΑΣΤΑΣΙΟΣ ΜΠΑΡΤΖΩΚΑΣ (Πρόεδρος της Επιτροπής): </w:t>
      </w:r>
      <w:r w:rsidR="00DC100D">
        <w:rPr>
          <w:rStyle w:val="ac"/>
          <w:rFonts w:ascii="Calibri" w:hAnsi="Calibri" w:cs="Calibri"/>
          <w:b w:val="0"/>
          <w:bCs w:val="0"/>
          <w:sz w:val="22"/>
          <w:szCs w:val="22"/>
        </w:rPr>
        <w:t>Τ</w:t>
      </w:r>
      <w:r w:rsidRPr="001B01B8">
        <w:rPr>
          <w:rStyle w:val="ac"/>
          <w:rFonts w:ascii="Calibri" w:hAnsi="Calibri" w:cs="Calibri"/>
          <w:b w:val="0"/>
          <w:bCs w:val="0"/>
          <w:sz w:val="22"/>
          <w:szCs w:val="22"/>
        </w:rPr>
        <w:t>ον λόγο έχει η κυρία Καραγεωργοπούλου.</w:t>
      </w:r>
    </w:p>
    <w:p w14:paraId="628AAA4F" w14:textId="5E3153D8" w:rsidR="000F59B3"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sz w:val="22"/>
          <w:szCs w:val="22"/>
        </w:rPr>
        <w:t>ΕΛΕΝΗ ΚΑΡΑΓΕΩΡΓΟΠΟΥΛΟΥ:</w:t>
      </w:r>
      <w:r w:rsidR="000F59B3" w:rsidRPr="001B01B8">
        <w:rPr>
          <w:rStyle w:val="ac"/>
          <w:rFonts w:ascii="Calibri" w:hAnsi="Calibri" w:cs="Calibri"/>
          <w:sz w:val="22"/>
          <w:szCs w:val="22"/>
        </w:rPr>
        <w:t xml:space="preserve"> </w:t>
      </w:r>
      <w:r w:rsidRPr="001B01B8">
        <w:rPr>
          <w:rStyle w:val="ac"/>
          <w:rFonts w:ascii="Calibri" w:hAnsi="Calibri" w:cs="Calibri"/>
          <w:b w:val="0"/>
          <w:bCs w:val="0"/>
          <w:sz w:val="22"/>
          <w:szCs w:val="22"/>
        </w:rPr>
        <w:t xml:space="preserve">Ακούσαμε από τους φορείς να </w:t>
      </w:r>
      <w:r w:rsidR="000F59B3" w:rsidRPr="001B01B8">
        <w:rPr>
          <w:rStyle w:val="ac"/>
          <w:rFonts w:ascii="Calibri" w:hAnsi="Calibri" w:cs="Calibri"/>
          <w:b w:val="0"/>
          <w:bCs w:val="0"/>
          <w:sz w:val="22"/>
          <w:szCs w:val="22"/>
        </w:rPr>
        <w:t>εκθειάζουν</w:t>
      </w:r>
      <w:r w:rsidRPr="001B01B8">
        <w:rPr>
          <w:rStyle w:val="ac"/>
          <w:rFonts w:ascii="Calibri" w:hAnsi="Calibri" w:cs="Calibri"/>
          <w:b w:val="0"/>
          <w:bCs w:val="0"/>
          <w:sz w:val="22"/>
          <w:szCs w:val="22"/>
        </w:rPr>
        <w:t xml:space="preserve"> τις νέες διατάξεις κάποιοι από αυτούς και κάποιοι άλλοι να διατυπώνουν επιφυλάξεις, για τον τρόπο πρακτικής εφαρμογής νεοπαγών κυρίως ρυθμίσεων.</w:t>
      </w:r>
    </w:p>
    <w:p w14:paraId="1DFBE9DA" w14:textId="256A5D10" w:rsidR="00C220A6"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Για πρώτη φορά λοιπόν, καθιερώνεται με το παρόν σχέδιο νόμου στο ελληνικό δίκαιο, το κληρονομικό δικαίωμα συντρόφου που είτε είχε αποκτήσει κάποιο κοινό τέκνο με τον κληρονομούμενο</w:t>
      </w:r>
      <w:r w:rsidR="000F59B3"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 xml:space="preserve">είτε είχε συμπληρώσει τουλάχιστον τρία χρόνια κοινής ζωής συμβίωσης με τον κληρονομούμενο. Η κοινωνική όμως πραγματικότητα, έχει μεταβληθεί όπως και οι </w:t>
      </w:r>
      <w:proofErr w:type="spellStart"/>
      <w:r w:rsidRPr="001B01B8">
        <w:rPr>
          <w:rStyle w:val="ac"/>
          <w:rFonts w:ascii="Calibri" w:hAnsi="Calibri" w:cs="Calibri"/>
          <w:b w:val="0"/>
          <w:bCs w:val="0"/>
          <w:sz w:val="22"/>
          <w:szCs w:val="22"/>
        </w:rPr>
        <w:t>αξιακοί</w:t>
      </w:r>
      <w:proofErr w:type="spellEnd"/>
      <w:r w:rsidRPr="001B01B8">
        <w:rPr>
          <w:rStyle w:val="ac"/>
          <w:rFonts w:ascii="Calibri" w:hAnsi="Calibri" w:cs="Calibri"/>
          <w:b w:val="0"/>
          <w:bCs w:val="0"/>
          <w:sz w:val="22"/>
          <w:szCs w:val="22"/>
        </w:rPr>
        <w:t xml:space="preserve"> κώδικες μιας μεγάλης μερίδας ανθρώπων, επί τα χείρω</w:t>
      </w:r>
      <w:r w:rsidR="000F59B3"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θα έλεγε κανείς</w:t>
      </w:r>
      <w:r w:rsidR="000F59B3"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που πολύ πιο εύκολα θα αποδεικνύουν ενώπιον δικαστηρίου με </w:t>
      </w:r>
      <w:r w:rsidR="000F59B3"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μάρτυρες</w:t>
      </w:r>
      <w:r w:rsidR="000F59B3"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τις σχέσεις συμβίωσης. Δηλαδή, αν ο κληρονομούμενος συμβ</w:t>
      </w:r>
      <w:r w:rsidR="000F59B3" w:rsidRPr="001B01B8">
        <w:rPr>
          <w:rStyle w:val="ac"/>
          <w:rFonts w:ascii="Calibri" w:hAnsi="Calibri" w:cs="Calibri"/>
          <w:b w:val="0"/>
          <w:bCs w:val="0"/>
          <w:sz w:val="22"/>
          <w:szCs w:val="22"/>
        </w:rPr>
        <w:t>ίωνε</w:t>
      </w:r>
      <w:r w:rsidRPr="001B01B8">
        <w:rPr>
          <w:rStyle w:val="ac"/>
          <w:rFonts w:ascii="Calibri" w:hAnsi="Calibri" w:cs="Calibri"/>
          <w:b w:val="0"/>
          <w:bCs w:val="0"/>
          <w:sz w:val="22"/>
          <w:szCs w:val="22"/>
        </w:rPr>
        <w:t xml:space="preserve"> ταυτόχρονα με δύο πρόσωπα, ποιος είναι εκείνος ο οποίος θα λάβει τη</w:t>
      </w:r>
      <w:r w:rsidR="00C220A6"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θετική δικαστική ετυμηγορία</w:t>
      </w:r>
      <w:r w:rsidR="00C220A6" w:rsidRPr="001B01B8">
        <w:rPr>
          <w:rStyle w:val="ac"/>
          <w:rFonts w:ascii="Calibri" w:hAnsi="Calibri" w:cs="Calibri"/>
          <w:b w:val="0"/>
          <w:bCs w:val="0"/>
          <w:sz w:val="22"/>
          <w:szCs w:val="22"/>
        </w:rPr>
        <w:t>, ό</w:t>
      </w:r>
      <w:r w:rsidRPr="001B01B8">
        <w:rPr>
          <w:rStyle w:val="ac"/>
          <w:rFonts w:ascii="Calibri" w:hAnsi="Calibri" w:cs="Calibri"/>
          <w:b w:val="0"/>
          <w:bCs w:val="0"/>
          <w:sz w:val="22"/>
          <w:szCs w:val="22"/>
        </w:rPr>
        <w:t>ποιος προλάβει από τους δύο;</w:t>
      </w:r>
    </w:p>
    <w:p w14:paraId="111F25AB" w14:textId="49BD7533" w:rsidR="00F110F1" w:rsidRPr="001B01B8" w:rsidRDefault="00C220A6"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Α</w:t>
      </w:r>
      <w:r w:rsidR="00F110F1" w:rsidRPr="001B01B8">
        <w:rPr>
          <w:rStyle w:val="ac"/>
          <w:rFonts w:ascii="Calibri" w:hAnsi="Calibri" w:cs="Calibri"/>
          <w:b w:val="0"/>
          <w:bCs w:val="0"/>
          <w:sz w:val="22"/>
          <w:szCs w:val="22"/>
        </w:rPr>
        <w:t>ναγνωρίζεται</w:t>
      </w:r>
      <w:r w:rsidRPr="001B01B8">
        <w:rPr>
          <w:rStyle w:val="ac"/>
          <w:rFonts w:ascii="Calibri" w:hAnsi="Calibri" w:cs="Calibri"/>
          <w:b w:val="0"/>
          <w:bCs w:val="0"/>
          <w:sz w:val="22"/>
          <w:szCs w:val="22"/>
        </w:rPr>
        <w:t>,</w:t>
      </w:r>
      <w:r w:rsidR="00F110F1"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επίσης,</w:t>
      </w:r>
      <w:r w:rsidR="00F110F1" w:rsidRPr="001B01B8">
        <w:rPr>
          <w:rStyle w:val="ac"/>
          <w:rFonts w:ascii="Calibri" w:hAnsi="Calibri" w:cs="Calibri"/>
          <w:b w:val="0"/>
          <w:bCs w:val="0"/>
          <w:sz w:val="22"/>
          <w:szCs w:val="22"/>
        </w:rPr>
        <w:t xml:space="preserve"> κληρονομικό δικαίωμα στον επιζώντα σύντροφο επί τρία χρόνια και δεν αναγνωρίζεται σε τέκνο του, με τον κληρονομούμενο μη αναγνωρισμένο. Αν δεν ζ</w:t>
      </w:r>
      <w:r w:rsidRPr="001B01B8">
        <w:rPr>
          <w:rStyle w:val="ac"/>
          <w:rFonts w:ascii="Calibri" w:hAnsi="Calibri" w:cs="Calibri"/>
          <w:b w:val="0"/>
          <w:bCs w:val="0"/>
          <w:sz w:val="22"/>
          <w:szCs w:val="22"/>
        </w:rPr>
        <w:t>ει</w:t>
      </w:r>
      <w:r w:rsidR="00F110F1" w:rsidRPr="001B01B8">
        <w:rPr>
          <w:rStyle w:val="ac"/>
          <w:rFonts w:ascii="Calibri" w:hAnsi="Calibri" w:cs="Calibri"/>
          <w:b w:val="0"/>
          <w:bCs w:val="0"/>
          <w:sz w:val="22"/>
          <w:szCs w:val="22"/>
        </w:rPr>
        <w:t xml:space="preserve"> η συμβία και ο πατέρας αρνείται να δώσει </w:t>
      </w:r>
      <w:r w:rsidR="00F110F1" w:rsidRPr="001B01B8">
        <w:rPr>
          <w:rStyle w:val="ac"/>
          <w:rFonts w:ascii="Calibri" w:hAnsi="Calibri" w:cs="Calibri"/>
          <w:b w:val="0"/>
          <w:bCs w:val="0"/>
          <w:sz w:val="22"/>
          <w:szCs w:val="22"/>
          <w:lang w:val="en-US"/>
        </w:rPr>
        <w:t>DNA</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ώστε σε μία ανοιχτή δίκη που η μητέρα συνήθως προβαίνει στην ανάγκη δικαστικά ν</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αποδείξει την πατρότητα, με στοιχεία που παραθέτει στο δικαστήριο, αν δεν ζει</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εκείνη πως αυτό θα αποδειχθεί;</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Αν το τέκνο είναι ανήλικο και δεν είναι αναγνωρισμένο και ο</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 xml:space="preserve">πατέρας λοιπόν που έχει τον δεσμό αίματος αρνείται τη λήψη </w:t>
      </w:r>
      <w:r w:rsidR="00F110F1" w:rsidRPr="001B01B8">
        <w:rPr>
          <w:rStyle w:val="ac"/>
          <w:rFonts w:ascii="Calibri" w:hAnsi="Calibri" w:cs="Calibri"/>
          <w:b w:val="0"/>
          <w:bCs w:val="0"/>
          <w:sz w:val="22"/>
          <w:szCs w:val="22"/>
          <w:lang w:val="en-US"/>
        </w:rPr>
        <w:t>DNA</w:t>
      </w:r>
      <w:r w:rsidR="00F110F1" w:rsidRPr="001B01B8">
        <w:rPr>
          <w:rStyle w:val="ac"/>
          <w:rFonts w:ascii="Calibri" w:hAnsi="Calibri" w:cs="Calibri"/>
          <w:b w:val="0"/>
          <w:bCs w:val="0"/>
          <w:sz w:val="22"/>
          <w:szCs w:val="22"/>
        </w:rPr>
        <w:t xml:space="preserve"> πως θα προστατεύεται; Ποια</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η θέση ευθύνης της πολιτείας;</w:t>
      </w:r>
    </w:p>
    <w:p w14:paraId="609DAC69" w14:textId="30925463" w:rsidR="00E602FF"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 xml:space="preserve">Για την αλλαγή της νομικής φύσης της </w:t>
      </w:r>
      <w:r w:rsidR="00891AD7" w:rsidRPr="001B01B8">
        <w:rPr>
          <w:rStyle w:val="ac"/>
          <w:rFonts w:ascii="Calibri" w:hAnsi="Calibri" w:cs="Calibri"/>
          <w:b w:val="0"/>
          <w:bCs w:val="0"/>
          <w:sz w:val="22"/>
          <w:szCs w:val="22"/>
        </w:rPr>
        <w:t>Ν</w:t>
      </w:r>
      <w:r w:rsidRPr="001B01B8">
        <w:rPr>
          <w:rStyle w:val="ac"/>
          <w:rFonts w:ascii="Calibri" w:hAnsi="Calibri" w:cs="Calibri"/>
          <w:b w:val="0"/>
          <w:bCs w:val="0"/>
          <w:sz w:val="22"/>
          <w:szCs w:val="22"/>
        </w:rPr>
        <w:t xml:space="preserve">όμιμης </w:t>
      </w:r>
      <w:r w:rsidR="00891AD7" w:rsidRPr="001B01B8">
        <w:rPr>
          <w:rStyle w:val="ac"/>
          <w:rFonts w:ascii="Calibri" w:hAnsi="Calibri" w:cs="Calibri"/>
          <w:b w:val="0"/>
          <w:bCs w:val="0"/>
          <w:sz w:val="22"/>
          <w:szCs w:val="22"/>
        </w:rPr>
        <w:t>Μ</w:t>
      </w:r>
      <w:r w:rsidRPr="001B01B8">
        <w:rPr>
          <w:rStyle w:val="ac"/>
          <w:rFonts w:ascii="Calibri" w:hAnsi="Calibri" w:cs="Calibri"/>
          <w:b w:val="0"/>
          <w:bCs w:val="0"/>
          <w:sz w:val="22"/>
          <w:szCs w:val="22"/>
        </w:rPr>
        <w:t>οίρας,</w:t>
      </w:r>
      <w:r w:rsidRPr="001B01B8">
        <w:rPr>
          <w:rFonts w:ascii="Calibri" w:hAnsi="Calibri" w:cs="Calibri"/>
          <w:b/>
          <w:bCs/>
          <w:sz w:val="22"/>
          <w:szCs w:val="22"/>
        </w:rPr>
        <w:t xml:space="preserve"> </w:t>
      </w:r>
      <w:r w:rsidRPr="001B01B8">
        <w:rPr>
          <w:rStyle w:val="ac"/>
          <w:rFonts w:ascii="Calibri" w:hAnsi="Calibri" w:cs="Calibri"/>
          <w:b w:val="0"/>
          <w:bCs w:val="0"/>
          <w:sz w:val="22"/>
          <w:szCs w:val="22"/>
        </w:rPr>
        <w:t xml:space="preserve">θα θέσω προβληματισμούς και ελπίζω να τύχουν επεξεργασίας. Κατά τη διάταξη του άρθρου 1713 του </w:t>
      </w:r>
      <w:r w:rsidR="00891AD7" w:rsidRPr="001B01B8">
        <w:rPr>
          <w:rStyle w:val="ac"/>
          <w:rFonts w:ascii="Calibri" w:hAnsi="Calibri" w:cs="Calibri"/>
          <w:b w:val="0"/>
          <w:bCs w:val="0"/>
          <w:sz w:val="22"/>
          <w:szCs w:val="22"/>
        </w:rPr>
        <w:t>Α</w:t>
      </w:r>
      <w:r w:rsidRPr="001B01B8">
        <w:rPr>
          <w:rStyle w:val="ac"/>
          <w:rFonts w:ascii="Calibri" w:hAnsi="Calibri" w:cs="Calibri"/>
          <w:b w:val="0"/>
          <w:bCs w:val="0"/>
          <w:sz w:val="22"/>
          <w:szCs w:val="22"/>
        </w:rPr>
        <w:t xml:space="preserve">στικού </w:t>
      </w:r>
      <w:r w:rsidR="00891AD7" w:rsidRPr="001B01B8">
        <w:rPr>
          <w:rStyle w:val="ac"/>
          <w:rFonts w:ascii="Calibri" w:hAnsi="Calibri" w:cs="Calibri"/>
          <w:b w:val="0"/>
          <w:bCs w:val="0"/>
          <w:sz w:val="22"/>
          <w:szCs w:val="22"/>
        </w:rPr>
        <w:t>Κ</w:t>
      </w:r>
      <w:r w:rsidRPr="001B01B8">
        <w:rPr>
          <w:rStyle w:val="ac"/>
          <w:rFonts w:ascii="Calibri" w:hAnsi="Calibri" w:cs="Calibri"/>
          <w:b w:val="0"/>
          <w:bCs w:val="0"/>
          <w:sz w:val="22"/>
          <w:szCs w:val="22"/>
        </w:rPr>
        <w:t>ώδικα ο κληρονομούμενος</w:t>
      </w:r>
      <w:r w:rsidR="00891AD7"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μπορεί με διαθήκη</w:t>
      </w:r>
      <w:r w:rsidR="00891AD7"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χωρίς να εγκαταστήσει</w:t>
      </w:r>
      <w:r w:rsidR="00E602FF"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σ</w:t>
      </w:r>
      <w:r w:rsidR="00891AD7"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αυτήν κληρονόμο</w:t>
      </w:r>
      <w:r w:rsidR="00891AD7"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να αποκλείσει από την εξ αδι</w:t>
      </w:r>
      <w:r w:rsidR="00891AD7" w:rsidRPr="001B01B8">
        <w:rPr>
          <w:rStyle w:val="ac"/>
          <w:rFonts w:ascii="Calibri" w:hAnsi="Calibri" w:cs="Calibri"/>
          <w:b w:val="0"/>
          <w:bCs w:val="0"/>
          <w:sz w:val="22"/>
          <w:szCs w:val="22"/>
        </w:rPr>
        <w:t>αθέ</w:t>
      </w:r>
      <w:r w:rsidRPr="001B01B8">
        <w:rPr>
          <w:rStyle w:val="ac"/>
          <w:rFonts w:ascii="Calibri" w:hAnsi="Calibri" w:cs="Calibri"/>
          <w:b w:val="0"/>
          <w:bCs w:val="0"/>
          <w:sz w:val="22"/>
          <w:szCs w:val="22"/>
        </w:rPr>
        <w:t>τ</w:t>
      </w:r>
      <w:r w:rsidR="00891AD7" w:rsidRPr="001B01B8">
        <w:rPr>
          <w:rStyle w:val="ac"/>
          <w:rFonts w:ascii="Calibri" w:hAnsi="Calibri" w:cs="Calibri"/>
          <w:b w:val="0"/>
          <w:bCs w:val="0"/>
          <w:sz w:val="22"/>
          <w:szCs w:val="22"/>
        </w:rPr>
        <w:t>ου</w:t>
      </w:r>
      <w:r w:rsidRPr="001B01B8">
        <w:rPr>
          <w:rStyle w:val="ac"/>
          <w:rFonts w:ascii="Calibri" w:hAnsi="Calibri" w:cs="Calibri"/>
          <w:b w:val="0"/>
          <w:bCs w:val="0"/>
          <w:sz w:val="22"/>
          <w:szCs w:val="22"/>
        </w:rPr>
        <w:t xml:space="preserve"> διαδοχή ορισμένο συγγενή ή τον σύζυγο με την επιφύλαξη των</w:t>
      </w:r>
      <w:r w:rsidR="0059319F"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 xml:space="preserve">διατάξεων για τη </w:t>
      </w:r>
      <w:r w:rsidR="009F40A5" w:rsidRPr="001B01B8">
        <w:rPr>
          <w:rStyle w:val="ac"/>
          <w:rFonts w:ascii="Calibri" w:hAnsi="Calibri" w:cs="Calibri"/>
          <w:b w:val="0"/>
          <w:bCs w:val="0"/>
          <w:sz w:val="22"/>
          <w:szCs w:val="22"/>
        </w:rPr>
        <w:t>ν</w:t>
      </w:r>
      <w:r w:rsidRPr="001B01B8">
        <w:rPr>
          <w:rStyle w:val="ac"/>
          <w:rFonts w:ascii="Calibri" w:hAnsi="Calibri" w:cs="Calibri"/>
          <w:b w:val="0"/>
          <w:bCs w:val="0"/>
          <w:sz w:val="22"/>
          <w:szCs w:val="22"/>
        </w:rPr>
        <w:t xml:space="preserve">όμιμη </w:t>
      </w:r>
      <w:r w:rsidR="009F40A5" w:rsidRPr="001B01B8">
        <w:rPr>
          <w:rStyle w:val="ac"/>
          <w:rFonts w:ascii="Calibri" w:hAnsi="Calibri" w:cs="Calibri"/>
          <w:b w:val="0"/>
          <w:bCs w:val="0"/>
          <w:sz w:val="22"/>
          <w:szCs w:val="22"/>
        </w:rPr>
        <w:t>μ</w:t>
      </w:r>
      <w:r w:rsidRPr="001B01B8">
        <w:rPr>
          <w:rStyle w:val="ac"/>
          <w:rFonts w:ascii="Calibri" w:hAnsi="Calibri" w:cs="Calibri"/>
          <w:b w:val="0"/>
          <w:bCs w:val="0"/>
          <w:sz w:val="22"/>
          <w:szCs w:val="22"/>
        </w:rPr>
        <w:t>οίρα.</w:t>
      </w:r>
    </w:p>
    <w:p w14:paraId="4EA85BB4" w14:textId="0AE26A23" w:rsidR="00E602FF"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Η ως άνω διάταξη αναφέρεται στην περίπτωση του αποκλεισμού του εξ αδιαθέτου κληρονόμου που επιφέρει  έκπτωση από την επαγωγή ή το κληρονομικό δικαίωμα</w:t>
      </w:r>
      <w:r w:rsidR="00E602FF"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δηλαδή, απώλεια του δικαιώματος που παρέχει</w:t>
      </w:r>
      <w:r w:rsidRPr="001B01B8">
        <w:rPr>
          <w:rStyle w:val="ac"/>
          <w:rFonts w:ascii="Calibri" w:hAnsi="Calibri" w:cs="Calibri"/>
          <w:sz w:val="22"/>
          <w:szCs w:val="22"/>
        </w:rPr>
        <w:t xml:space="preserve"> </w:t>
      </w:r>
      <w:r w:rsidRPr="001B01B8">
        <w:rPr>
          <w:rStyle w:val="ac"/>
          <w:rFonts w:ascii="Calibri" w:hAnsi="Calibri" w:cs="Calibri"/>
          <w:b w:val="0"/>
          <w:bCs w:val="0"/>
          <w:sz w:val="22"/>
          <w:szCs w:val="22"/>
        </w:rPr>
        <w:t>η επαγωγή ή</w:t>
      </w:r>
      <w:r w:rsidRPr="001B01B8">
        <w:rPr>
          <w:rStyle w:val="ac"/>
          <w:rFonts w:ascii="Calibri" w:hAnsi="Calibri" w:cs="Calibri"/>
          <w:sz w:val="22"/>
          <w:szCs w:val="22"/>
        </w:rPr>
        <w:t xml:space="preserve"> </w:t>
      </w:r>
      <w:r w:rsidRPr="001B01B8">
        <w:rPr>
          <w:rStyle w:val="ac"/>
          <w:rFonts w:ascii="Calibri" w:hAnsi="Calibri" w:cs="Calibri"/>
          <w:b w:val="0"/>
          <w:bCs w:val="0"/>
          <w:sz w:val="22"/>
          <w:szCs w:val="22"/>
        </w:rPr>
        <w:t>οριστική κτήση της κληρονομ</w:t>
      </w:r>
      <w:r w:rsidR="00E602FF" w:rsidRPr="001B01B8">
        <w:rPr>
          <w:rStyle w:val="ac"/>
          <w:rFonts w:ascii="Calibri" w:hAnsi="Calibri" w:cs="Calibri"/>
          <w:b w:val="0"/>
          <w:bCs w:val="0"/>
          <w:sz w:val="22"/>
          <w:szCs w:val="22"/>
        </w:rPr>
        <w:t>ία</w:t>
      </w:r>
      <w:r w:rsidRPr="001B01B8">
        <w:rPr>
          <w:rStyle w:val="ac"/>
          <w:rFonts w:ascii="Calibri" w:hAnsi="Calibri" w:cs="Calibri"/>
          <w:b w:val="0"/>
          <w:bCs w:val="0"/>
          <w:sz w:val="22"/>
          <w:szCs w:val="22"/>
        </w:rPr>
        <w:t>ς</w:t>
      </w:r>
      <w:r w:rsidR="00E602FF"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μετά την αποδοχή.</w:t>
      </w:r>
      <w:r w:rsidR="00E602FF"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Πρόκειται για την απ</w:t>
      </w:r>
      <w:r w:rsidR="00E602FF" w:rsidRPr="001B01B8">
        <w:rPr>
          <w:rStyle w:val="ac"/>
          <w:rFonts w:ascii="Calibri" w:hAnsi="Calibri" w:cs="Calibri"/>
          <w:b w:val="0"/>
          <w:bCs w:val="0"/>
          <w:sz w:val="22"/>
          <w:szCs w:val="22"/>
        </w:rPr>
        <w:t>ο</w:t>
      </w:r>
      <w:r w:rsidRPr="001B01B8">
        <w:rPr>
          <w:rStyle w:val="ac"/>
          <w:rFonts w:ascii="Calibri" w:hAnsi="Calibri" w:cs="Calibri"/>
          <w:b w:val="0"/>
          <w:bCs w:val="0"/>
          <w:sz w:val="22"/>
          <w:szCs w:val="22"/>
        </w:rPr>
        <w:t xml:space="preserve">κλήρωση εν ευρεία έννοια σε αντίθεση με την από κλήρωση εν στενή έννοια που είναι η στέρηση του δικαιώματος της </w:t>
      </w:r>
      <w:r w:rsidR="00E602FF" w:rsidRPr="001B01B8">
        <w:rPr>
          <w:rStyle w:val="ac"/>
          <w:rFonts w:ascii="Calibri" w:hAnsi="Calibri" w:cs="Calibri"/>
          <w:b w:val="0"/>
          <w:bCs w:val="0"/>
          <w:sz w:val="22"/>
          <w:szCs w:val="22"/>
        </w:rPr>
        <w:t>Ν</w:t>
      </w:r>
      <w:r w:rsidRPr="001B01B8">
        <w:rPr>
          <w:rStyle w:val="ac"/>
          <w:rFonts w:ascii="Calibri" w:hAnsi="Calibri" w:cs="Calibri"/>
          <w:b w:val="0"/>
          <w:bCs w:val="0"/>
          <w:sz w:val="22"/>
          <w:szCs w:val="22"/>
        </w:rPr>
        <w:t xml:space="preserve">όμιμης </w:t>
      </w:r>
      <w:r w:rsidR="00E602FF" w:rsidRPr="001B01B8">
        <w:rPr>
          <w:rStyle w:val="ac"/>
          <w:rFonts w:ascii="Calibri" w:hAnsi="Calibri" w:cs="Calibri"/>
          <w:b w:val="0"/>
          <w:bCs w:val="0"/>
          <w:sz w:val="22"/>
          <w:szCs w:val="22"/>
        </w:rPr>
        <w:t>Μ</w:t>
      </w:r>
      <w:r w:rsidRPr="001B01B8">
        <w:rPr>
          <w:rStyle w:val="ac"/>
          <w:rFonts w:ascii="Calibri" w:hAnsi="Calibri" w:cs="Calibri"/>
          <w:b w:val="0"/>
          <w:bCs w:val="0"/>
          <w:sz w:val="22"/>
          <w:szCs w:val="22"/>
        </w:rPr>
        <w:t>οίρας.</w:t>
      </w:r>
    </w:p>
    <w:p w14:paraId="3D14496E" w14:textId="37837607" w:rsidR="008F3F54" w:rsidRPr="001B01B8" w:rsidRDefault="00F110F1" w:rsidP="001B01B8">
      <w:pPr>
        <w:spacing w:line="276" w:lineRule="auto"/>
        <w:ind w:right="-58" w:firstLine="720"/>
        <w:contextualSpacing/>
        <w:jc w:val="both"/>
        <w:rPr>
          <w:rStyle w:val="ac"/>
          <w:rFonts w:ascii="Calibri" w:hAnsi="Calibri" w:cs="Calibri"/>
          <w:b w:val="0"/>
          <w:bCs w:val="0"/>
          <w:sz w:val="22"/>
          <w:szCs w:val="22"/>
        </w:rPr>
      </w:pPr>
      <w:r w:rsidRPr="001B01B8">
        <w:rPr>
          <w:rStyle w:val="ac"/>
          <w:rFonts w:ascii="Calibri" w:hAnsi="Calibri" w:cs="Calibri"/>
          <w:b w:val="0"/>
          <w:bCs w:val="0"/>
          <w:sz w:val="22"/>
          <w:szCs w:val="22"/>
        </w:rPr>
        <w:t xml:space="preserve">Από τη </w:t>
      </w:r>
      <w:r w:rsidR="00C82A80" w:rsidRPr="001B01B8">
        <w:rPr>
          <w:rStyle w:val="ac"/>
          <w:rFonts w:ascii="Calibri" w:hAnsi="Calibri" w:cs="Calibri"/>
          <w:b w:val="0"/>
          <w:bCs w:val="0"/>
          <w:sz w:val="22"/>
          <w:szCs w:val="22"/>
        </w:rPr>
        <w:t>ν</w:t>
      </w:r>
      <w:r w:rsidRPr="001B01B8">
        <w:rPr>
          <w:rStyle w:val="ac"/>
          <w:rFonts w:ascii="Calibri" w:hAnsi="Calibri" w:cs="Calibri"/>
          <w:b w:val="0"/>
          <w:bCs w:val="0"/>
          <w:sz w:val="22"/>
          <w:szCs w:val="22"/>
        </w:rPr>
        <w:t xml:space="preserve">όμιμη </w:t>
      </w:r>
      <w:r w:rsidR="00C82A80" w:rsidRPr="001B01B8">
        <w:rPr>
          <w:rStyle w:val="ac"/>
          <w:rFonts w:ascii="Calibri" w:hAnsi="Calibri" w:cs="Calibri"/>
          <w:b w:val="0"/>
          <w:bCs w:val="0"/>
          <w:sz w:val="22"/>
          <w:szCs w:val="22"/>
        </w:rPr>
        <w:t>μ</w:t>
      </w:r>
      <w:r w:rsidRPr="001B01B8">
        <w:rPr>
          <w:rStyle w:val="ac"/>
          <w:rFonts w:ascii="Calibri" w:hAnsi="Calibri" w:cs="Calibri"/>
          <w:b w:val="0"/>
          <w:bCs w:val="0"/>
          <w:sz w:val="22"/>
          <w:szCs w:val="22"/>
        </w:rPr>
        <w:t>οίρα</w:t>
      </w:r>
      <w:r w:rsidR="00E602FF"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ο διαθέτης</w:t>
      </w:r>
      <w:r w:rsidR="00E602FF"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κατά το ισχύον άρθρο 1739 του </w:t>
      </w:r>
      <w:r w:rsidR="00E602FF" w:rsidRPr="001B01B8">
        <w:rPr>
          <w:rStyle w:val="ac"/>
          <w:rFonts w:ascii="Calibri" w:hAnsi="Calibri" w:cs="Calibri"/>
          <w:b w:val="0"/>
          <w:bCs w:val="0"/>
          <w:sz w:val="22"/>
          <w:szCs w:val="22"/>
        </w:rPr>
        <w:t>Α</w:t>
      </w:r>
      <w:r w:rsidRPr="001B01B8">
        <w:rPr>
          <w:rStyle w:val="ac"/>
          <w:rFonts w:ascii="Calibri" w:hAnsi="Calibri" w:cs="Calibri"/>
          <w:b w:val="0"/>
          <w:bCs w:val="0"/>
          <w:sz w:val="22"/>
          <w:szCs w:val="22"/>
        </w:rPr>
        <w:t xml:space="preserve">στικού </w:t>
      </w:r>
      <w:r w:rsidR="00E602FF" w:rsidRPr="001B01B8">
        <w:rPr>
          <w:rStyle w:val="ac"/>
          <w:rFonts w:ascii="Calibri" w:hAnsi="Calibri" w:cs="Calibri"/>
          <w:b w:val="0"/>
          <w:bCs w:val="0"/>
          <w:sz w:val="22"/>
          <w:szCs w:val="22"/>
        </w:rPr>
        <w:t>Κ</w:t>
      </w:r>
      <w:r w:rsidRPr="001B01B8">
        <w:rPr>
          <w:rStyle w:val="ac"/>
          <w:rFonts w:ascii="Calibri" w:hAnsi="Calibri" w:cs="Calibri"/>
          <w:b w:val="0"/>
          <w:bCs w:val="0"/>
          <w:sz w:val="22"/>
          <w:szCs w:val="22"/>
        </w:rPr>
        <w:t xml:space="preserve">ώδικα αποκλείει </w:t>
      </w:r>
      <w:proofErr w:type="spellStart"/>
      <w:r w:rsidRPr="001B01B8">
        <w:rPr>
          <w:rStyle w:val="ac"/>
          <w:rFonts w:ascii="Calibri" w:hAnsi="Calibri" w:cs="Calibri"/>
          <w:b w:val="0"/>
          <w:bCs w:val="0"/>
          <w:sz w:val="22"/>
          <w:szCs w:val="22"/>
        </w:rPr>
        <w:t>κατιόντα</w:t>
      </w:r>
      <w:proofErr w:type="spellEnd"/>
      <w:r w:rsidRPr="001B01B8">
        <w:rPr>
          <w:rStyle w:val="ac"/>
          <w:rFonts w:ascii="Calibri" w:hAnsi="Calibri" w:cs="Calibri"/>
          <w:b w:val="0"/>
          <w:bCs w:val="0"/>
          <w:sz w:val="22"/>
          <w:szCs w:val="22"/>
        </w:rPr>
        <w:t>, ο οποίος</w:t>
      </w:r>
      <w:r w:rsidR="00A22EC1"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πρώτον</w:t>
      </w:r>
      <w:r w:rsidR="00A22EC1"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επ</w:t>
      </w:r>
      <w:r w:rsidR="00A22EC1" w:rsidRPr="001B01B8">
        <w:rPr>
          <w:rStyle w:val="ac"/>
          <w:rFonts w:ascii="Calibri" w:hAnsi="Calibri" w:cs="Calibri"/>
          <w:b w:val="0"/>
          <w:bCs w:val="0"/>
          <w:sz w:val="22"/>
          <w:szCs w:val="22"/>
        </w:rPr>
        <w:t>ι</w:t>
      </w:r>
      <w:r w:rsidRPr="001B01B8">
        <w:rPr>
          <w:rStyle w:val="ac"/>
          <w:rFonts w:ascii="Calibri" w:hAnsi="Calibri" w:cs="Calibri"/>
          <w:b w:val="0"/>
          <w:bCs w:val="0"/>
          <w:sz w:val="22"/>
          <w:szCs w:val="22"/>
        </w:rPr>
        <w:t>βουλεύτηκε</w:t>
      </w:r>
      <w:r w:rsidR="00A22EC1"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 xml:space="preserve">τη ζωή του διαθέτη, του συζύγου ή άλλου </w:t>
      </w:r>
      <w:proofErr w:type="spellStart"/>
      <w:r w:rsidRPr="001B01B8">
        <w:rPr>
          <w:rStyle w:val="ac"/>
          <w:rFonts w:ascii="Calibri" w:hAnsi="Calibri" w:cs="Calibri"/>
          <w:b w:val="0"/>
          <w:bCs w:val="0"/>
          <w:sz w:val="22"/>
          <w:szCs w:val="22"/>
        </w:rPr>
        <w:t>κατιόντος</w:t>
      </w:r>
      <w:proofErr w:type="spellEnd"/>
      <w:r w:rsidRPr="001B01B8">
        <w:rPr>
          <w:rStyle w:val="ac"/>
          <w:rFonts w:ascii="Calibri" w:hAnsi="Calibri" w:cs="Calibri"/>
          <w:b w:val="0"/>
          <w:bCs w:val="0"/>
          <w:sz w:val="22"/>
          <w:szCs w:val="22"/>
        </w:rPr>
        <w:t xml:space="preserve">  του διαθέτη. Προκάλεσε</w:t>
      </w:r>
      <w:r w:rsidR="00A22EC1"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με</w:t>
      </w:r>
      <w:r w:rsidR="00A22EC1"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πρόθεση</w:t>
      </w:r>
      <w:r w:rsidR="00A22EC1" w:rsidRPr="001B01B8">
        <w:rPr>
          <w:rStyle w:val="ac"/>
          <w:rFonts w:ascii="Calibri" w:hAnsi="Calibri" w:cs="Calibri"/>
          <w:b w:val="0"/>
          <w:bCs w:val="0"/>
          <w:sz w:val="22"/>
          <w:szCs w:val="22"/>
        </w:rPr>
        <w:t>,</w:t>
      </w:r>
      <w:r w:rsidRPr="001B01B8">
        <w:rPr>
          <w:rStyle w:val="ac"/>
          <w:rFonts w:ascii="Calibri" w:hAnsi="Calibri" w:cs="Calibri"/>
          <w:b w:val="0"/>
          <w:bCs w:val="0"/>
          <w:sz w:val="22"/>
          <w:szCs w:val="22"/>
        </w:rPr>
        <w:t xml:space="preserve"> σωματικές κακώσεις στον διαθέτη ή  στο σύζυγ</w:t>
      </w:r>
      <w:r w:rsidR="00A22EC1" w:rsidRPr="001B01B8">
        <w:rPr>
          <w:rStyle w:val="ac"/>
          <w:rFonts w:ascii="Calibri" w:hAnsi="Calibri" w:cs="Calibri"/>
          <w:b w:val="0"/>
          <w:bCs w:val="0"/>
          <w:sz w:val="22"/>
          <w:szCs w:val="22"/>
        </w:rPr>
        <w:t>ό</w:t>
      </w:r>
      <w:r w:rsidRPr="001B01B8">
        <w:rPr>
          <w:rStyle w:val="ac"/>
          <w:rFonts w:ascii="Calibri" w:hAnsi="Calibri" w:cs="Calibri"/>
          <w:b w:val="0"/>
          <w:bCs w:val="0"/>
          <w:sz w:val="22"/>
          <w:szCs w:val="22"/>
        </w:rPr>
        <w:t xml:space="preserve"> του από τον οποίο κατάγεται ο </w:t>
      </w:r>
      <w:proofErr w:type="spellStart"/>
      <w:r w:rsidRPr="001B01B8">
        <w:rPr>
          <w:rStyle w:val="ac"/>
          <w:rFonts w:ascii="Calibri" w:hAnsi="Calibri" w:cs="Calibri"/>
          <w:b w:val="0"/>
          <w:bCs w:val="0"/>
          <w:sz w:val="22"/>
          <w:szCs w:val="22"/>
        </w:rPr>
        <w:t>κατιόν</w:t>
      </w:r>
      <w:proofErr w:type="spellEnd"/>
      <w:r w:rsidRPr="001B01B8">
        <w:rPr>
          <w:rStyle w:val="ac"/>
          <w:rFonts w:ascii="Calibri" w:hAnsi="Calibri" w:cs="Calibri"/>
          <w:b w:val="0"/>
          <w:bCs w:val="0"/>
          <w:sz w:val="22"/>
          <w:szCs w:val="22"/>
        </w:rPr>
        <w:t>. Έγινε ένοχος κακουργήματος</w:t>
      </w:r>
      <w:r w:rsidR="00A22EC1"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ή σοβαρού πλημμελήματος με πρόθεση κατά του</w:t>
      </w:r>
      <w:r w:rsidR="00A22EC1"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διαθέτη</w:t>
      </w:r>
      <w:r w:rsidR="008F3F54"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του συζύγου</w:t>
      </w:r>
      <w:r w:rsidR="00A22EC1"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του. Αθέτησε κακόβουλα την υποχρέωση που είχε από το νόμο να διατρέφει τον διαθέτη. Ζει βίο άτιμο ή</w:t>
      </w:r>
      <w:r w:rsidR="008F3F54"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ανήθικο παρά τη θέλησή του διαθέτη,</w:t>
      </w:r>
      <w:r w:rsidR="008F3F54" w:rsidRPr="001B01B8">
        <w:rPr>
          <w:rStyle w:val="ac"/>
          <w:rFonts w:ascii="Calibri" w:hAnsi="Calibri" w:cs="Calibri"/>
          <w:b w:val="0"/>
          <w:bCs w:val="0"/>
          <w:sz w:val="22"/>
          <w:szCs w:val="22"/>
        </w:rPr>
        <w:t xml:space="preserve"> </w:t>
      </w:r>
      <w:r w:rsidRPr="001B01B8">
        <w:rPr>
          <w:rStyle w:val="ac"/>
          <w:rFonts w:ascii="Calibri" w:hAnsi="Calibri" w:cs="Calibri"/>
          <w:b w:val="0"/>
          <w:bCs w:val="0"/>
          <w:sz w:val="22"/>
          <w:szCs w:val="22"/>
        </w:rPr>
        <w:t xml:space="preserve">ενώ η αποκλήρωση για τον λόγο αυτό είναι άκυρη, αν ο </w:t>
      </w:r>
      <w:proofErr w:type="spellStart"/>
      <w:r w:rsidRPr="001B01B8">
        <w:rPr>
          <w:rStyle w:val="ac"/>
          <w:rFonts w:ascii="Calibri" w:hAnsi="Calibri" w:cs="Calibri"/>
          <w:b w:val="0"/>
          <w:bCs w:val="0"/>
          <w:sz w:val="22"/>
          <w:szCs w:val="22"/>
        </w:rPr>
        <w:t>κατιόν</w:t>
      </w:r>
      <w:proofErr w:type="spellEnd"/>
      <w:r w:rsidRPr="001B01B8">
        <w:rPr>
          <w:rStyle w:val="ac"/>
          <w:rFonts w:ascii="Calibri" w:hAnsi="Calibri" w:cs="Calibri"/>
          <w:b w:val="0"/>
          <w:bCs w:val="0"/>
          <w:sz w:val="22"/>
          <w:szCs w:val="22"/>
        </w:rPr>
        <w:t xml:space="preserve"> κατά το θάνατό του διαθέτη, είχε οριστικά εγκαταλείψει τον άτιμο ή ανήθικο βίο.</w:t>
      </w:r>
    </w:p>
    <w:p w14:paraId="702D84CE" w14:textId="6D5F5DC1" w:rsidR="00F110F1" w:rsidRPr="001B01B8" w:rsidRDefault="008F3F54" w:rsidP="001B01B8">
      <w:pPr>
        <w:spacing w:line="276" w:lineRule="auto"/>
        <w:ind w:right="-58" w:firstLine="720"/>
        <w:contextualSpacing/>
        <w:jc w:val="both"/>
        <w:rPr>
          <w:rFonts w:ascii="Calibri" w:hAnsi="Calibri" w:cs="Calibri"/>
          <w:sz w:val="22"/>
          <w:szCs w:val="22"/>
        </w:rPr>
      </w:pPr>
      <w:r w:rsidRPr="001B01B8">
        <w:rPr>
          <w:rStyle w:val="ac"/>
          <w:rFonts w:ascii="Calibri" w:hAnsi="Calibri" w:cs="Calibri"/>
          <w:b w:val="0"/>
          <w:bCs w:val="0"/>
          <w:sz w:val="22"/>
          <w:szCs w:val="22"/>
        </w:rPr>
        <w:t>Θ</w:t>
      </w:r>
      <w:r w:rsidR="00F110F1" w:rsidRPr="001B01B8">
        <w:rPr>
          <w:rStyle w:val="ac"/>
          <w:rFonts w:ascii="Calibri" w:hAnsi="Calibri" w:cs="Calibri"/>
          <w:b w:val="0"/>
          <w:bCs w:val="0"/>
          <w:sz w:val="22"/>
          <w:szCs w:val="22"/>
        </w:rPr>
        <w:t>εωρείτ</w:t>
      </w:r>
      <w:r w:rsidRPr="001B01B8">
        <w:rPr>
          <w:rStyle w:val="ac"/>
          <w:rFonts w:ascii="Calibri" w:hAnsi="Calibri" w:cs="Calibri"/>
          <w:b w:val="0"/>
          <w:bCs w:val="0"/>
          <w:sz w:val="22"/>
          <w:szCs w:val="22"/>
        </w:rPr>
        <w:t>ε</w:t>
      </w:r>
      <w:r w:rsidR="00F110F1" w:rsidRPr="001B01B8">
        <w:rPr>
          <w:rStyle w:val="ac"/>
          <w:rFonts w:ascii="Calibri" w:hAnsi="Calibri" w:cs="Calibri"/>
          <w:b w:val="0"/>
          <w:bCs w:val="0"/>
          <w:sz w:val="22"/>
          <w:szCs w:val="22"/>
        </w:rPr>
        <w:t xml:space="preserve"> αυτή η μετατροπή των πραγμάτων του χαρακτήρα της </w:t>
      </w:r>
      <w:r w:rsidRPr="001B01B8">
        <w:rPr>
          <w:rStyle w:val="ac"/>
          <w:rFonts w:ascii="Calibri" w:hAnsi="Calibri" w:cs="Calibri"/>
          <w:b w:val="0"/>
          <w:bCs w:val="0"/>
          <w:sz w:val="22"/>
          <w:szCs w:val="22"/>
        </w:rPr>
        <w:t>Ν</w:t>
      </w:r>
      <w:r w:rsidR="00F110F1" w:rsidRPr="001B01B8">
        <w:rPr>
          <w:rStyle w:val="ac"/>
          <w:rFonts w:ascii="Calibri" w:hAnsi="Calibri" w:cs="Calibri"/>
          <w:b w:val="0"/>
          <w:bCs w:val="0"/>
          <w:sz w:val="22"/>
          <w:szCs w:val="22"/>
        </w:rPr>
        <w:t xml:space="preserve">όμιμης </w:t>
      </w:r>
      <w:r w:rsidRPr="001B01B8">
        <w:rPr>
          <w:rStyle w:val="ac"/>
          <w:rFonts w:ascii="Calibri" w:hAnsi="Calibri" w:cs="Calibri"/>
          <w:b w:val="0"/>
          <w:bCs w:val="0"/>
          <w:sz w:val="22"/>
          <w:szCs w:val="22"/>
        </w:rPr>
        <w:t>Μ</w:t>
      </w:r>
      <w:r w:rsidR="00F110F1" w:rsidRPr="001B01B8">
        <w:rPr>
          <w:rStyle w:val="ac"/>
          <w:rFonts w:ascii="Calibri" w:hAnsi="Calibri" w:cs="Calibri"/>
          <w:b w:val="0"/>
          <w:bCs w:val="0"/>
          <w:sz w:val="22"/>
          <w:szCs w:val="22"/>
        </w:rPr>
        <w:t>οίρας σε ενοχική αξίωση ως</w:t>
      </w:r>
      <w:r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 xml:space="preserve">λύση στη μη δημιουργία μακροχρόνιων και </w:t>
      </w:r>
      <w:proofErr w:type="spellStart"/>
      <w:r w:rsidR="00F110F1" w:rsidRPr="001B01B8">
        <w:rPr>
          <w:rStyle w:val="ac"/>
          <w:rFonts w:ascii="Calibri" w:hAnsi="Calibri" w:cs="Calibri"/>
          <w:b w:val="0"/>
          <w:bCs w:val="0"/>
          <w:sz w:val="22"/>
          <w:szCs w:val="22"/>
        </w:rPr>
        <w:t>κοστοβόρων</w:t>
      </w:r>
      <w:proofErr w:type="spellEnd"/>
      <w:r w:rsidR="00F110F1" w:rsidRPr="001B01B8">
        <w:rPr>
          <w:rStyle w:val="ac"/>
          <w:rFonts w:ascii="Calibri" w:hAnsi="Calibri" w:cs="Calibri"/>
          <w:b w:val="0"/>
          <w:bCs w:val="0"/>
          <w:sz w:val="22"/>
          <w:szCs w:val="22"/>
        </w:rPr>
        <w:t xml:space="preserve"> δικαστικών </w:t>
      </w:r>
      <w:r w:rsidR="00F110F1" w:rsidRPr="001B01B8">
        <w:rPr>
          <w:rStyle w:val="ac"/>
          <w:rFonts w:ascii="Calibri" w:hAnsi="Calibri" w:cs="Calibri"/>
          <w:b w:val="0"/>
          <w:bCs w:val="0"/>
          <w:sz w:val="22"/>
          <w:szCs w:val="22"/>
        </w:rPr>
        <w:lastRenderedPageBreak/>
        <w:t xml:space="preserve">διενέξεων; Ότι επαναφέρει παγωμένα λόγω δικαστικών ερίδων </w:t>
      </w:r>
      <w:proofErr w:type="spellStart"/>
      <w:r w:rsidR="00F110F1" w:rsidRPr="001B01B8">
        <w:rPr>
          <w:rStyle w:val="ac"/>
          <w:rFonts w:ascii="Calibri" w:hAnsi="Calibri" w:cs="Calibri"/>
          <w:b w:val="0"/>
          <w:bCs w:val="0"/>
          <w:sz w:val="22"/>
          <w:szCs w:val="22"/>
        </w:rPr>
        <w:t>κληρονομιαία</w:t>
      </w:r>
      <w:proofErr w:type="spellEnd"/>
      <w:r w:rsidR="00F110F1" w:rsidRPr="001B01B8">
        <w:rPr>
          <w:rStyle w:val="ac"/>
          <w:rFonts w:ascii="Calibri" w:hAnsi="Calibri" w:cs="Calibri"/>
          <w:b w:val="0"/>
          <w:bCs w:val="0"/>
          <w:sz w:val="22"/>
          <w:szCs w:val="22"/>
        </w:rPr>
        <w:t xml:space="preserve"> στοιχεία στον εναλλακτικό βίο; Με τη μετατροπή της φύσης της </w:t>
      </w:r>
      <w:r w:rsidR="0049790D" w:rsidRPr="001B01B8">
        <w:rPr>
          <w:rStyle w:val="ac"/>
          <w:rFonts w:ascii="Calibri" w:hAnsi="Calibri" w:cs="Calibri"/>
          <w:b w:val="0"/>
          <w:bCs w:val="0"/>
          <w:sz w:val="22"/>
          <w:szCs w:val="22"/>
        </w:rPr>
        <w:t>Ν</w:t>
      </w:r>
      <w:r w:rsidR="00F110F1" w:rsidRPr="001B01B8">
        <w:rPr>
          <w:rStyle w:val="ac"/>
          <w:rFonts w:ascii="Calibri" w:hAnsi="Calibri" w:cs="Calibri"/>
          <w:b w:val="0"/>
          <w:bCs w:val="0"/>
          <w:sz w:val="22"/>
          <w:szCs w:val="22"/>
        </w:rPr>
        <w:t xml:space="preserve">όμιμης </w:t>
      </w:r>
      <w:r w:rsidR="0049790D" w:rsidRPr="001B01B8">
        <w:rPr>
          <w:rStyle w:val="ac"/>
          <w:rFonts w:ascii="Calibri" w:hAnsi="Calibri" w:cs="Calibri"/>
          <w:b w:val="0"/>
          <w:bCs w:val="0"/>
          <w:sz w:val="22"/>
          <w:szCs w:val="22"/>
        </w:rPr>
        <w:t>Μ</w:t>
      </w:r>
      <w:r w:rsidR="00F110F1" w:rsidRPr="001B01B8">
        <w:rPr>
          <w:rStyle w:val="ac"/>
          <w:rFonts w:ascii="Calibri" w:hAnsi="Calibri" w:cs="Calibri"/>
          <w:b w:val="0"/>
          <w:bCs w:val="0"/>
          <w:sz w:val="22"/>
          <w:szCs w:val="22"/>
        </w:rPr>
        <w:t>οίρας από εμπράγματη σε ενοχική απαίτηση αξίωση σε συγκεκριμένες περιπτώσεις όπως η  κατωτέρω που θα αναφέρω βλέπουμε να επέρχονται τα τιμωρητικά</w:t>
      </w:r>
      <w:r w:rsidR="0049790D" w:rsidRPr="001B01B8">
        <w:rPr>
          <w:rStyle w:val="ac"/>
          <w:rFonts w:ascii="Calibri" w:hAnsi="Calibri" w:cs="Calibri"/>
          <w:b w:val="0"/>
          <w:bCs w:val="0"/>
          <w:sz w:val="22"/>
          <w:szCs w:val="22"/>
        </w:rPr>
        <w:t>,</w:t>
      </w:r>
      <w:r w:rsidR="00F110F1" w:rsidRPr="001B01B8">
        <w:rPr>
          <w:rStyle w:val="ac"/>
          <w:rFonts w:ascii="Calibri" w:hAnsi="Calibri" w:cs="Calibri"/>
          <w:b w:val="0"/>
          <w:bCs w:val="0"/>
          <w:sz w:val="22"/>
          <w:szCs w:val="22"/>
        </w:rPr>
        <w:t xml:space="preserve"> απαξιωτικά αποτελέσματ</w:t>
      </w:r>
      <w:r w:rsidR="0049790D" w:rsidRPr="001B01B8">
        <w:rPr>
          <w:rStyle w:val="ac"/>
          <w:rFonts w:ascii="Calibri" w:hAnsi="Calibri" w:cs="Calibri"/>
          <w:b w:val="0"/>
          <w:bCs w:val="0"/>
          <w:sz w:val="22"/>
          <w:szCs w:val="22"/>
        </w:rPr>
        <w:t>α</w:t>
      </w:r>
      <w:r w:rsidR="00F110F1" w:rsidRPr="001B01B8">
        <w:rPr>
          <w:rStyle w:val="ac"/>
          <w:rFonts w:ascii="Calibri" w:hAnsi="Calibri" w:cs="Calibri"/>
          <w:b w:val="0"/>
          <w:bCs w:val="0"/>
          <w:sz w:val="22"/>
          <w:szCs w:val="22"/>
        </w:rPr>
        <w:t xml:space="preserve"> της εν στενή έννοια αποκλήρωσης,</w:t>
      </w:r>
      <w:r w:rsidR="001026B9" w:rsidRPr="001B01B8">
        <w:rPr>
          <w:rStyle w:val="ac"/>
          <w:rFonts w:ascii="Calibri" w:hAnsi="Calibri" w:cs="Calibri"/>
          <w:b w:val="0"/>
          <w:bCs w:val="0"/>
          <w:sz w:val="22"/>
          <w:szCs w:val="22"/>
        </w:rPr>
        <w:t xml:space="preserve"> </w:t>
      </w:r>
      <w:r w:rsidR="00F110F1" w:rsidRPr="001B01B8">
        <w:rPr>
          <w:rStyle w:val="ac"/>
          <w:rFonts w:ascii="Calibri" w:hAnsi="Calibri" w:cs="Calibri"/>
          <w:b w:val="0"/>
          <w:bCs w:val="0"/>
          <w:sz w:val="22"/>
          <w:szCs w:val="22"/>
        </w:rPr>
        <w:t xml:space="preserve">ανεξαρτήτως ύπαρξης έκνομης συμπεριφοράς του παραληφθέντος </w:t>
      </w:r>
      <w:proofErr w:type="spellStart"/>
      <w:r w:rsidR="00F110F1" w:rsidRPr="001B01B8">
        <w:rPr>
          <w:rStyle w:val="ac"/>
          <w:rFonts w:ascii="Calibri" w:hAnsi="Calibri" w:cs="Calibri"/>
          <w:b w:val="0"/>
          <w:bCs w:val="0"/>
          <w:sz w:val="22"/>
          <w:szCs w:val="22"/>
        </w:rPr>
        <w:t>μεριδούχου</w:t>
      </w:r>
      <w:proofErr w:type="spellEnd"/>
      <w:r w:rsidR="00F110F1" w:rsidRPr="001B01B8">
        <w:rPr>
          <w:rStyle w:val="ac"/>
          <w:rFonts w:ascii="Calibri" w:hAnsi="Calibri" w:cs="Calibri"/>
          <w:b w:val="0"/>
          <w:bCs w:val="0"/>
          <w:sz w:val="22"/>
          <w:szCs w:val="22"/>
        </w:rPr>
        <w:t>.</w:t>
      </w:r>
      <w:r w:rsidR="007A7D35" w:rsidRPr="001B01B8">
        <w:rPr>
          <w:rFonts w:ascii="Calibri" w:hAnsi="Calibri" w:cs="Calibri"/>
          <w:sz w:val="22"/>
          <w:szCs w:val="22"/>
        </w:rPr>
        <w:t xml:space="preserve"> </w:t>
      </w:r>
      <w:r w:rsidR="00F110F1" w:rsidRPr="001B01B8">
        <w:rPr>
          <w:rFonts w:ascii="Calibri" w:hAnsi="Calibri" w:cs="Calibri"/>
          <w:sz w:val="22"/>
          <w:szCs w:val="22"/>
        </w:rPr>
        <w:t>Σκοπός, λοιπόν, της νέας ρύθμισης είναι το τέλος στα εξ αδιαιρέτου όπως διαφημίζουν κάποια δημοσιεύματα;</w:t>
      </w:r>
      <w:r w:rsidR="00FC1CF2" w:rsidRPr="001B01B8">
        <w:rPr>
          <w:rFonts w:ascii="Calibri" w:hAnsi="Calibri" w:cs="Calibri"/>
          <w:sz w:val="22"/>
          <w:szCs w:val="22"/>
        </w:rPr>
        <w:t xml:space="preserve"> </w:t>
      </w:r>
      <w:r w:rsidR="00F110F1" w:rsidRPr="001B01B8">
        <w:rPr>
          <w:rFonts w:ascii="Calibri" w:hAnsi="Calibri" w:cs="Calibri"/>
          <w:sz w:val="22"/>
          <w:szCs w:val="22"/>
        </w:rPr>
        <w:t>Θεωρείται αυτή η μετατροπή ως λύση στη μη δημιουργία μακροχρόνιων δικαστικών διενέξεων;</w:t>
      </w:r>
      <w:r w:rsidR="00FC1CF2" w:rsidRPr="001B01B8">
        <w:rPr>
          <w:rFonts w:ascii="Calibri" w:hAnsi="Calibri" w:cs="Calibri"/>
          <w:sz w:val="22"/>
          <w:szCs w:val="22"/>
        </w:rPr>
        <w:t xml:space="preserve"> </w:t>
      </w:r>
      <w:r w:rsidR="00F110F1" w:rsidRPr="001B01B8">
        <w:rPr>
          <w:rFonts w:ascii="Calibri" w:hAnsi="Calibri" w:cs="Calibri"/>
          <w:sz w:val="22"/>
          <w:szCs w:val="22"/>
        </w:rPr>
        <w:t xml:space="preserve">Ότι επαναφέρει παγωμένα λόγω δικαστικών μερίδων </w:t>
      </w:r>
      <w:proofErr w:type="spellStart"/>
      <w:r w:rsidR="00F110F1" w:rsidRPr="001B01B8">
        <w:rPr>
          <w:rFonts w:ascii="Calibri" w:hAnsi="Calibri" w:cs="Calibri"/>
          <w:sz w:val="22"/>
          <w:szCs w:val="22"/>
        </w:rPr>
        <w:t>κληρονομιαία</w:t>
      </w:r>
      <w:proofErr w:type="spellEnd"/>
      <w:r w:rsidR="00F110F1" w:rsidRPr="001B01B8">
        <w:rPr>
          <w:rFonts w:ascii="Calibri" w:hAnsi="Calibri" w:cs="Calibri"/>
          <w:sz w:val="22"/>
          <w:szCs w:val="22"/>
        </w:rPr>
        <w:t xml:space="preserve"> στοιχεία στον συναλλακτικό βίο;</w:t>
      </w:r>
    </w:p>
    <w:p w14:paraId="6D5A5DBA" w14:textId="1E9CD147" w:rsidR="006B6EA4"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Η αποφατική απάντηση, δίνεται αν δούμε ένα παράδειγμα. Έστω ότι μόνο στοιχείο της κληρονομιάς είναι ένα ακίνητο. Δεν προηγήθηκε καμία </w:t>
      </w:r>
      <w:proofErr w:type="spellStart"/>
      <w:r w:rsidRPr="001B01B8">
        <w:rPr>
          <w:rFonts w:ascii="Calibri" w:hAnsi="Calibri" w:cs="Calibri"/>
          <w:sz w:val="22"/>
          <w:szCs w:val="22"/>
        </w:rPr>
        <w:t>συνυπολογιστ</w:t>
      </w:r>
      <w:r w:rsidR="00DE5203" w:rsidRPr="001B01B8">
        <w:rPr>
          <w:rFonts w:ascii="Calibri" w:hAnsi="Calibri" w:cs="Calibri"/>
          <w:sz w:val="22"/>
          <w:szCs w:val="22"/>
        </w:rPr>
        <w:t>αία</w:t>
      </w:r>
      <w:proofErr w:type="spellEnd"/>
      <w:r w:rsidRPr="001B01B8">
        <w:rPr>
          <w:rFonts w:ascii="Calibri" w:hAnsi="Calibri" w:cs="Calibri"/>
          <w:sz w:val="22"/>
          <w:szCs w:val="22"/>
        </w:rPr>
        <w:t xml:space="preserve"> και </w:t>
      </w:r>
      <w:proofErr w:type="spellStart"/>
      <w:r w:rsidRPr="001B01B8">
        <w:rPr>
          <w:rFonts w:ascii="Calibri" w:hAnsi="Calibri" w:cs="Calibri"/>
          <w:sz w:val="22"/>
          <w:szCs w:val="22"/>
        </w:rPr>
        <w:t>καταλογιστ</w:t>
      </w:r>
      <w:r w:rsidR="00DE5203" w:rsidRPr="001B01B8">
        <w:rPr>
          <w:rFonts w:ascii="Calibri" w:hAnsi="Calibri" w:cs="Calibri"/>
          <w:sz w:val="22"/>
          <w:szCs w:val="22"/>
        </w:rPr>
        <w:t>αία</w:t>
      </w:r>
      <w:proofErr w:type="spellEnd"/>
      <w:r w:rsidRPr="001B01B8">
        <w:rPr>
          <w:rFonts w:ascii="Calibri" w:hAnsi="Calibri" w:cs="Calibri"/>
          <w:sz w:val="22"/>
          <w:szCs w:val="22"/>
        </w:rPr>
        <w:t xml:space="preserve"> στη </w:t>
      </w:r>
      <w:r w:rsidR="00C82A80" w:rsidRPr="001B01B8">
        <w:rPr>
          <w:rFonts w:ascii="Calibri" w:hAnsi="Calibri" w:cs="Calibri"/>
          <w:sz w:val="22"/>
          <w:szCs w:val="22"/>
        </w:rPr>
        <w:t>ν</w:t>
      </w:r>
      <w:r w:rsidRPr="001B01B8">
        <w:rPr>
          <w:rFonts w:ascii="Calibri" w:hAnsi="Calibri" w:cs="Calibri"/>
          <w:sz w:val="22"/>
          <w:szCs w:val="22"/>
        </w:rPr>
        <w:t xml:space="preserve">όμιμη </w:t>
      </w:r>
      <w:r w:rsidR="00C82A80" w:rsidRPr="001B01B8">
        <w:rPr>
          <w:rFonts w:ascii="Calibri" w:hAnsi="Calibri" w:cs="Calibri"/>
          <w:sz w:val="22"/>
          <w:szCs w:val="22"/>
        </w:rPr>
        <w:t>μ</w:t>
      </w:r>
      <w:r w:rsidRPr="001B01B8">
        <w:rPr>
          <w:rFonts w:ascii="Calibri" w:hAnsi="Calibri" w:cs="Calibri"/>
          <w:sz w:val="22"/>
          <w:szCs w:val="22"/>
        </w:rPr>
        <w:t xml:space="preserve">οίρα δωρεά στη σύζυγο, καμία δωρεά </w:t>
      </w:r>
      <w:r w:rsidR="00DE5203" w:rsidRPr="001B01B8">
        <w:rPr>
          <w:rFonts w:ascii="Calibri" w:hAnsi="Calibri" w:cs="Calibri"/>
          <w:sz w:val="22"/>
          <w:szCs w:val="22"/>
        </w:rPr>
        <w:t>ή</w:t>
      </w:r>
      <w:r w:rsidRPr="001B01B8">
        <w:rPr>
          <w:rFonts w:ascii="Calibri" w:hAnsi="Calibri" w:cs="Calibri"/>
          <w:sz w:val="22"/>
          <w:szCs w:val="22"/>
        </w:rPr>
        <w:t xml:space="preserve"> γονική παροχή στο τέκνο, που δεν τιμάται στη διαθήκη. Παραλείπονται, δηλαδή, δύο </w:t>
      </w:r>
      <w:proofErr w:type="spellStart"/>
      <w:r w:rsidRPr="001B01B8">
        <w:rPr>
          <w:rFonts w:ascii="Calibri" w:hAnsi="Calibri" w:cs="Calibri"/>
          <w:sz w:val="22"/>
          <w:szCs w:val="22"/>
        </w:rPr>
        <w:t>μεριδούχοι</w:t>
      </w:r>
      <w:proofErr w:type="spellEnd"/>
      <w:r w:rsidRPr="001B01B8">
        <w:rPr>
          <w:rFonts w:ascii="Calibri" w:hAnsi="Calibri" w:cs="Calibri"/>
          <w:sz w:val="22"/>
          <w:szCs w:val="22"/>
        </w:rPr>
        <w:t>, η σύζυγος συνεχίζει να θεωρείτα</w:t>
      </w:r>
      <w:r w:rsidR="00DE5203" w:rsidRPr="001B01B8">
        <w:rPr>
          <w:rFonts w:ascii="Calibri" w:hAnsi="Calibri" w:cs="Calibri"/>
          <w:sz w:val="22"/>
          <w:szCs w:val="22"/>
        </w:rPr>
        <w:t>ι</w:t>
      </w:r>
      <w:r w:rsidRPr="001B01B8">
        <w:rPr>
          <w:rFonts w:ascii="Calibri" w:hAnsi="Calibri" w:cs="Calibri"/>
          <w:sz w:val="22"/>
          <w:szCs w:val="22"/>
        </w:rPr>
        <w:t xml:space="preserve"> </w:t>
      </w:r>
      <w:proofErr w:type="spellStart"/>
      <w:r w:rsidRPr="001B01B8">
        <w:rPr>
          <w:rFonts w:ascii="Calibri" w:hAnsi="Calibri" w:cs="Calibri"/>
          <w:sz w:val="22"/>
          <w:szCs w:val="22"/>
        </w:rPr>
        <w:t>μεριδούχος</w:t>
      </w:r>
      <w:proofErr w:type="spellEnd"/>
      <w:r w:rsidRPr="001B01B8">
        <w:rPr>
          <w:rFonts w:ascii="Calibri" w:hAnsi="Calibri" w:cs="Calibri"/>
          <w:sz w:val="22"/>
          <w:szCs w:val="22"/>
        </w:rPr>
        <w:t>, προφανώς</w:t>
      </w:r>
      <w:r w:rsidR="006B6EA4" w:rsidRPr="001B01B8">
        <w:rPr>
          <w:rFonts w:ascii="Calibri" w:hAnsi="Calibri" w:cs="Calibri"/>
          <w:sz w:val="22"/>
          <w:szCs w:val="22"/>
        </w:rPr>
        <w:t>,</w:t>
      </w:r>
      <w:r w:rsidRPr="001B01B8">
        <w:rPr>
          <w:rFonts w:ascii="Calibri" w:hAnsi="Calibri" w:cs="Calibri"/>
          <w:sz w:val="22"/>
          <w:szCs w:val="22"/>
        </w:rPr>
        <w:t xml:space="preserve"> και ένα τέκνο, ενώ εγκαθίσταται</w:t>
      </w:r>
      <w:r w:rsidR="00DE5203" w:rsidRPr="001B01B8">
        <w:rPr>
          <w:rFonts w:ascii="Calibri" w:hAnsi="Calibri" w:cs="Calibri"/>
          <w:sz w:val="22"/>
          <w:szCs w:val="22"/>
        </w:rPr>
        <w:t>,</w:t>
      </w:r>
      <w:r w:rsidRPr="001B01B8">
        <w:rPr>
          <w:rFonts w:ascii="Calibri" w:hAnsi="Calibri" w:cs="Calibri"/>
          <w:sz w:val="22"/>
          <w:szCs w:val="22"/>
        </w:rPr>
        <w:t xml:space="preserve"> τιμάται ως κληρονόμος το έτερο τέκνο.</w:t>
      </w:r>
    </w:p>
    <w:p w14:paraId="7A01D097" w14:textId="5DF68972"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Αμφότεροι</w:t>
      </w:r>
      <w:r w:rsidR="0084352F" w:rsidRPr="001B01B8">
        <w:rPr>
          <w:rFonts w:ascii="Calibri" w:hAnsi="Calibri" w:cs="Calibri"/>
          <w:sz w:val="22"/>
          <w:szCs w:val="22"/>
        </w:rPr>
        <w:t xml:space="preserve"> εν είτε </w:t>
      </w:r>
      <w:r w:rsidRPr="001B01B8">
        <w:rPr>
          <w:rFonts w:ascii="Calibri" w:hAnsi="Calibri" w:cs="Calibri"/>
          <w:sz w:val="22"/>
          <w:szCs w:val="22"/>
        </w:rPr>
        <w:t>τιμημέν</w:t>
      </w:r>
      <w:r w:rsidR="0084352F" w:rsidRPr="001B01B8">
        <w:rPr>
          <w:rFonts w:ascii="Calibri" w:hAnsi="Calibri" w:cs="Calibri"/>
          <w:sz w:val="22"/>
          <w:szCs w:val="22"/>
        </w:rPr>
        <w:t>οι</w:t>
      </w:r>
      <w:r w:rsidRPr="001B01B8">
        <w:rPr>
          <w:rFonts w:ascii="Calibri" w:hAnsi="Calibri" w:cs="Calibri"/>
          <w:sz w:val="22"/>
          <w:szCs w:val="22"/>
        </w:rPr>
        <w:t xml:space="preserve">, έχουν χρηματική απαίτηση από το </w:t>
      </w:r>
      <w:proofErr w:type="spellStart"/>
      <w:r w:rsidRPr="001B01B8">
        <w:rPr>
          <w:rFonts w:ascii="Calibri" w:hAnsi="Calibri" w:cs="Calibri"/>
          <w:sz w:val="22"/>
          <w:szCs w:val="22"/>
        </w:rPr>
        <w:t>τετιμημένο</w:t>
      </w:r>
      <w:proofErr w:type="spellEnd"/>
      <w:r w:rsidRPr="001B01B8">
        <w:rPr>
          <w:rFonts w:ascii="Calibri" w:hAnsi="Calibri" w:cs="Calibri"/>
          <w:sz w:val="22"/>
          <w:szCs w:val="22"/>
        </w:rPr>
        <w:t>, πως αυτό το ακίνητο θα απεγκλωβιστεί;</w:t>
      </w:r>
      <w:r w:rsidR="006B6EA4" w:rsidRPr="001B01B8">
        <w:rPr>
          <w:rFonts w:ascii="Calibri" w:hAnsi="Calibri" w:cs="Calibri"/>
          <w:sz w:val="22"/>
          <w:szCs w:val="22"/>
        </w:rPr>
        <w:t xml:space="preserve"> </w:t>
      </w:r>
      <w:r w:rsidR="0084352F" w:rsidRPr="001B01B8">
        <w:rPr>
          <w:rFonts w:ascii="Calibri" w:hAnsi="Calibri" w:cs="Calibri"/>
          <w:sz w:val="22"/>
          <w:szCs w:val="22"/>
        </w:rPr>
        <w:t>Οι</w:t>
      </w:r>
      <w:r w:rsidRPr="001B01B8">
        <w:rPr>
          <w:rFonts w:ascii="Calibri" w:hAnsi="Calibri" w:cs="Calibri"/>
          <w:sz w:val="22"/>
          <w:szCs w:val="22"/>
        </w:rPr>
        <w:t xml:space="preserve"> παραληφθέντες </w:t>
      </w:r>
      <w:proofErr w:type="spellStart"/>
      <w:r w:rsidRPr="001B01B8">
        <w:rPr>
          <w:rFonts w:ascii="Calibri" w:hAnsi="Calibri" w:cs="Calibri"/>
          <w:sz w:val="22"/>
          <w:szCs w:val="22"/>
        </w:rPr>
        <w:t>μεριδούχοι</w:t>
      </w:r>
      <w:proofErr w:type="spellEnd"/>
      <w:r w:rsidRPr="001B01B8">
        <w:rPr>
          <w:rFonts w:ascii="Calibri" w:hAnsi="Calibri" w:cs="Calibri"/>
          <w:sz w:val="22"/>
          <w:szCs w:val="22"/>
        </w:rPr>
        <w:t xml:space="preserve"> δεν θα φροντίσουν να ασκήσουν οποιοδήποτε πρόσφορο ένδικο βοήθημα, για να εξασφαλίσουν, πως</w:t>
      </w:r>
      <w:r w:rsidR="006B6EA4" w:rsidRPr="001B01B8">
        <w:rPr>
          <w:rFonts w:ascii="Calibri" w:hAnsi="Calibri" w:cs="Calibri"/>
          <w:sz w:val="22"/>
          <w:szCs w:val="22"/>
        </w:rPr>
        <w:t xml:space="preserve"> </w:t>
      </w:r>
      <w:r w:rsidRPr="001B01B8">
        <w:rPr>
          <w:rFonts w:ascii="Calibri" w:hAnsi="Calibri" w:cs="Calibri"/>
          <w:sz w:val="22"/>
          <w:szCs w:val="22"/>
        </w:rPr>
        <w:t xml:space="preserve">θα δικαιωθούν το αντίτιμο της Νόμιμης Μοίρας; Δεν δικαιούνται, να προβούν σε συντηρητική κατάσχεση του μόνου περιουσιακού εν γένει στοιχείου του </w:t>
      </w:r>
      <w:proofErr w:type="spellStart"/>
      <w:r w:rsidRPr="001B01B8">
        <w:rPr>
          <w:rFonts w:ascii="Calibri" w:hAnsi="Calibri" w:cs="Calibri"/>
          <w:sz w:val="22"/>
          <w:szCs w:val="22"/>
        </w:rPr>
        <w:t>τετιμ</w:t>
      </w:r>
      <w:r w:rsidR="006B6EA4" w:rsidRPr="001B01B8">
        <w:rPr>
          <w:rFonts w:ascii="Calibri" w:hAnsi="Calibri" w:cs="Calibri"/>
          <w:sz w:val="22"/>
          <w:szCs w:val="22"/>
        </w:rPr>
        <w:t>η</w:t>
      </w:r>
      <w:r w:rsidRPr="001B01B8">
        <w:rPr>
          <w:rFonts w:ascii="Calibri" w:hAnsi="Calibri" w:cs="Calibri"/>
          <w:sz w:val="22"/>
          <w:szCs w:val="22"/>
        </w:rPr>
        <w:t>μένου</w:t>
      </w:r>
      <w:proofErr w:type="spellEnd"/>
      <w:r w:rsidRPr="001B01B8">
        <w:rPr>
          <w:rFonts w:ascii="Calibri" w:hAnsi="Calibri" w:cs="Calibri"/>
          <w:sz w:val="22"/>
          <w:szCs w:val="22"/>
        </w:rPr>
        <w:t>;</w:t>
      </w:r>
    </w:p>
    <w:p w14:paraId="12C8FF70" w14:textId="5603D30C"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Ο</w:t>
      </w:r>
      <w:r w:rsidRPr="001B01B8">
        <w:rPr>
          <w:rFonts w:ascii="Calibri" w:hAnsi="Calibri" w:cs="Calibri"/>
          <w:b/>
          <w:bCs/>
          <w:sz w:val="22"/>
          <w:szCs w:val="22"/>
        </w:rPr>
        <w:t xml:space="preserve"> </w:t>
      </w:r>
      <w:r w:rsidRPr="001B01B8">
        <w:rPr>
          <w:rFonts w:ascii="Calibri" w:hAnsi="Calibri" w:cs="Calibri"/>
          <w:sz w:val="22"/>
          <w:szCs w:val="22"/>
        </w:rPr>
        <w:t>παραληφθ</w:t>
      </w:r>
      <w:r w:rsidR="006B6EA4" w:rsidRPr="001B01B8">
        <w:rPr>
          <w:rFonts w:ascii="Calibri" w:hAnsi="Calibri" w:cs="Calibri"/>
          <w:sz w:val="22"/>
          <w:szCs w:val="22"/>
        </w:rPr>
        <w:t>εί</w:t>
      </w:r>
      <w:r w:rsidRPr="001B01B8">
        <w:rPr>
          <w:rFonts w:ascii="Calibri" w:hAnsi="Calibri" w:cs="Calibri"/>
          <w:sz w:val="22"/>
          <w:szCs w:val="22"/>
        </w:rPr>
        <w:t xml:space="preserve">ς </w:t>
      </w:r>
      <w:proofErr w:type="spellStart"/>
      <w:r w:rsidRPr="001B01B8">
        <w:rPr>
          <w:rFonts w:ascii="Calibri" w:hAnsi="Calibri" w:cs="Calibri"/>
          <w:sz w:val="22"/>
          <w:szCs w:val="22"/>
        </w:rPr>
        <w:t>κατιών</w:t>
      </w:r>
      <w:proofErr w:type="spellEnd"/>
      <w:r w:rsidRPr="001B01B8">
        <w:rPr>
          <w:rFonts w:ascii="Calibri" w:hAnsi="Calibri" w:cs="Calibri"/>
          <w:sz w:val="22"/>
          <w:szCs w:val="22"/>
        </w:rPr>
        <w:t xml:space="preserve"> </w:t>
      </w:r>
      <w:proofErr w:type="spellStart"/>
      <w:r w:rsidRPr="001B01B8">
        <w:rPr>
          <w:rFonts w:ascii="Calibri" w:hAnsi="Calibri" w:cs="Calibri"/>
          <w:sz w:val="22"/>
          <w:szCs w:val="22"/>
        </w:rPr>
        <w:t>μεριδούχος</w:t>
      </w:r>
      <w:proofErr w:type="spellEnd"/>
      <w:r w:rsidRPr="001B01B8">
        <w:rPr>
          <w:rFonts w:ascii="Calibri" w:hAnsi="Calibri" w:cs="Calibri"/>
          <w:sz w:val="22"/>
          <w:szCs w:val="22"/>
        </w:rPr>
        <w:t xml:space="preserve"> δεν απαξιώνεται υπέρμετρα υλικά και ηθικά ωσάν να ήταν υπεύθυνος τέλεσης των πράξεων που αναφέρει περιοριστικά το άρθρο 1739 του Αστικού Κώδικα, στα οποία προηγουμένως αναφέρθηκα;</w:t>
      </w:r>
      <w:r w:rsidR="00DB5B95" w:rsidRPr="001B01B8">
        <w:rPr>
          <w:rFonts w:ascii="Calibri" w:hAnsi="Calibri" w:cs="Calibri"/>
          <w:sz w:val="22"/>
          <w:szCs w:val="22"/>
        </w:rPr>
        <w:t xml:space="preserve"> </w:t>
      </w:r>
      <w:r w:rsidRPr="001B01B8">
        <w:rPr>
          <w:rFonts w:ascii="Calibri" w:hAnsi="Calibri" w:cs="Calibri"/>
          <w:sz w:val="22"/>
          <w:szCs w:val="22"/>
        </w:rPr>
        <w:t>Χωρίς μάλιστα, να έχει το δικαίωμα να αποκατασταθεί υλικά και κυρίως ηθικά, μη εφαρμο</w:t>
      </w:r>
      <w:r w:rsidR="00DB5B95" w:rsidRPr="001B01B8">
        <w:rPr>
          <w:rFonts w:ascii="Calibri" w:hAnsi="Calibri" w:cs="Calibri"/>
          <w:sz w:val="22"/>
          <w:szCs w:val="22"/>
        </w:rPr>
        <w:t>σ</w:t>
      </w:r>
      <w:r w:rsidRPr="001B01B8">
        <w:rPr>
          <w:rFonts w:ascii="Calibri" w:hAnsi="Calibri" w:cs="Calibri"/>
          <w:sz w:val="22"/>
          <w:szCs w:val="22"/>
        </w:rPr>
        <w:t xml:space="preserve">μένης </w:t>
      </w:r>
      <w:r w:rsidR="00DB5B95" w:rsidRPr="001B01B8">
        <w:rPr>
          <w:rFonts w:ascii="Calibri" w:hAnsi="Calibri" w:cs="Calibri"/>
          <w:sz w:val="22"/>
          <w:szCs w:val="22"/>
        </w:rPr>
        <w:t xml:space="preserve">της </w:t>
      </w:r>
      <w:r w:rsidRPr="001B01B8">
        <w:rPr>
          <w:rFonts w:ascii="Calibri" w:hAnsi="Calibri" w:cs="Calibri"/>
          <w:sz w:val="22"/>
          <w:szCs w:val="22"/>
        </w:rPr>
        <w:t xml:space="preserve">νομοθετικής πρόβλεψης, περί ακυρότητας της από κλήρωσης, αν αυτός ο </w:t>
      </w:r>
      <w:proofErr w:type="spellStart"/>
      <w:r w:rsidRPr="001B01B8">
        <w:rPr>
          <w:rFonts w:ascii="Calibri" w:hAnsi="Calibri" w:cs="Calibri"/>
          <w:sz w:val="22"/>
          <w:szCs w:val="22"/>
        </w:rPr>
        <w:t>κατιόν</w:t>
      </w:r>
      <w:proofErr w:type="spellEnd"/>
      <w:r w:rsidRPr="001B01B8">
        <w:rPr>
          <w:rFonts w:ascii="Calibri" w:hAnsi="Calibri" w:cs="Calibri"/>
          <w:sz w:val="22"/>
          <w:szCs w:val="22"/>
        </w:rPr>
        <w:t xml:space="preserve"> κατά το θάνατ</w:t>
      </w:r>
      <w:r w:rsidR="00D5336A" w:rsidRPr="001B01B8">
        <w:rPr>
          <w:rFonts w:ascii="Calibri" w:hAnsi="Calibri" w:cs="Calibri"/>
          <w:sz w:val="22"/>
          <w:szCs w:val="22"/>
        </w:rPr>
        <w:t>ο</w:t>
      </w:r>
      <w:r w:rsidRPr="001B01B8">
        <w:rPr>
          <w:rFonts w:ascii="Calibri" w:hAnsi="Calibri" w:cs="Calibri"/>
          <w:sz w:val="22"/>
          <w:szCs w:val="22"/>
        </w:rPr>
        <w:t xml:space="preserve"> του διαθέτ</w:t>
      </w:r>
      <w:r w:rsidR="00D5336A" w:rsidRPr="001B01B8">
        <w:rPr>
          <w:rFonts w:ascii="Calibri" w:hAnsi="Calibri" w:cs="Calibri"/>
          <w:sz w:val="22"/>
          <w:szCs w:val="22"/>
        </w:rPr>
        <w:t>η</w:t>
      </w:r>
      <w:r w:rsidR="00DB5B95" w:rsidRPr="001B01B8">
        <w:rPr>
          <w:rFonts w:ascii="Calibri" w:hAnsi="Calibri" w:cs="Calibri"/>
          <w:sz w:val="22"/>
          <w:szCs w:val="22"/>
        </w:rPr>
        <w:t xml:space="preserve"> εί</w:t>
      </w:r>
      <w:r w:rsidRPr="001B01B8">
        <w:rPr>
          <w:rFonts w:ascii="Calibri" w:hAnsi="Calibri" w:cs="Calibri"/>
          <w:sz w:val="22"/>
          <w:szCs w:val="22"/>
        </w:rPr>
        <w:t>χε οριστικά εγκαταλείψει τον άτιμο ή ανήθικο βίο.</w:t>
      </w:r>
    </w:p>
    <w:p w14:paraId="2FCC8C86" w14:textId="6BC45E21"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Τι σημαίνει ότι νομοθετείτε ή χωρίς αντάλλαγμα από τον επιζώντα σύζυγο ως σύντροφο;</w:t>
      </w:r>
      <w:r w:rsidR="00D5336A" w:rsidRPr="001B01B8">
        <w:rPr>
          <w:rFonts w:ascii="Calibri" w:hAnsi="Calibri" w:cs="Calibri"/>
          <w:sz w:val="22"/>
          <w:szCs w:val="22"/>
        </w:rPr>
        <w:t xml:space="preserve"> Γ</w:t>
      </w:r>
      <w:r w:rsidRPr="001B01B8">
        <w:rPr>
          <w:rFonts w:ascii="Calibri" w:hAnsi="Calibri" w:cs="Calibri"/>
          <w:sz w:val="22"/>
          <w:szCs w:val="22"/>
        </w:rPr>
        <w:t>ια ένα χρόνο δικαίωμα αποκλειστικής χρήσης της οικογενειακής στέγης του ακινήτου που χρησιμοποιούνταν ως τόπος κοινής διαμονής. Είναι κληροδοσία εκ του νόμου υπέρ συζύγου;</w:t>
      </w:r>
      <w:r w:rsidR="00D5336A" w:rsidRPr="001B01B8">
        <w:rPr>
          <w:rFonts w:ascii="Calibri" w:hAnsi="Calibri" w:cs="Calibri"/>
          <w:sz w:val="22"/>
          <w:szCs w:val="22"/>
        </w:rPr>
        <w:t xml:space="preserve"> </w:t>
      </w:r>
      <w:r w:rsidRPr="001B01B8">
        <w:rPr>
          <w:rFonts w:ascii="Calibri" w:hAnsi="Calibri" w:cs="Calibri"/>
          <w:sz w:val="22"/>
          <w:szCs w:val="22"/>
        </w:rPr>
        <w:t xml:space="preserve">Γίνεται αποδοχή αυτού του δικαιώματος </w:t>
      </w:r>
      <w:proofErr w:type="spellStart"/>
      <w:r w:rsidRPr="001B01B8">
        <w:rPr>
          <w:rFonts w:ascii="Calibri" w:hAnsi="Calibri" w:cs="Calibri"/>
          <w:sz w:val="22"/>
          <w:szCs w:val="22"/>
        </w:rPr>
        <w:t>χρίζουσα</w:t>
      </w:r>
      <w:proofErr w:type="spellEnd"/>
      <w:r w:rsidRPr="001B01B8">
        <w:rPr>
          <w:rFonts w:ascii="Calibri" w:hAnsi="Calibri" w:cs="Calibri"/>
          <w:sz w:val="22"/>
          <w:szCs w:val="22"/>
        </w:rPr>
        <w:t xml:space="preserve"> καταχώρηση;</w:t>
      </w:r>
      <w:r w:rsidR="0040386D" w:rsidRPr="001B01B8">
        <w:rPr>
          <w:rFonts w:ascii="Calibri" w:hAnsi="Calibri" w:cs="Calibri"/>
          <w:sz w:val="22"/>
          <w:szCs w:val="22"/>
        </w:rPr>
        <w:t xml:space="preserve"> </w:t>
      </w:r>
      <w:r w:rsidRPr="001B01B8">
        <w:rPr>
          <w:rFonts w:ascii="Calibri" w:hAnsi="Calibri" w:cs="Calibri"/>
          <w:sz w:val="22"/>
          <w:szCs w:val="22"/>
        </w:rPr>
        <w:t>Δηλώνεται στο Ε9;</w:t>
      </w:r>
      <w:r w:rsidR="0040386D" w:rsidRPr="001B01B8">
        <w:rPr>
          <w:rFonts w:ascii="Calibri" w:hAnsi="Calibri" w:cs="Calibri"/>
          <w:sz w:val="22"/>
          <w:szCs w:val="22"/>
        </w:rPr>
        <w:t xml:space="preserve"> </w:t>
      </w:r>
      <w:r w:rsidRPr="001B01B8">
        <w:rPr>
          <w:rFonts w:ascii="Calibri" w:hAnsi="Calibri" w:cs="Calibri"/>
          <w:sz w:val="22"/>
          <w:szCs w:val="22"/>
        </w:rPr>
        <w:t>Ο επιζών σύζυγος, έχει δικαίωμα να διαμένει με πρόσωπα της οικογενείας του;</w:t>
      </w:r>
      <w:r w:rsidR="0040386D" w:rsidRPr="001B01B8">
        <w:rPr>
          <w:rFonts w:ascii="Calibri" w:hAnsi="Calibri" w:cs="Calibri"/>
          <w:sz w:val="22"/>
          <w:szCs w:val="22"/>
        </w:rPr>
        <w:t xml:space="preserve"> </w:t>
      </w:r>
      <w:r w:rsidRPr="001B01B8">
        <w:rPr>
          <w:rFonts w:ascii="Calibri" w:hAnsi="Calibri" w:cs="Calibri"/>
          <w:sz w:val="22"/>
          <w:szCs w:val="22"/>
        </w:rPr>
        <w:t>Ποιος ο χαρακτήρας</w:t>
      </w:r>
      <w:r w:rsidR="0040386D" w:rsidRPr="001B01B8">
        <w:rPr>
          <w:rFonts w:ascii="Calibri" w:hAnsi="Calibri" w:cs="Calibri"/>
          <w:sz w:val="22"/>
          <w:szCs w:val="22"/>
        </w:rPr>
        <w:t>,</w:t>
      </w:r>
      <w:r w:rsidRPr="001B01B8">
        <w:rPr>
          <w:rFonts w:ascii="Calibri" w:hAnsi="Calibri" w:cs="Calibri"/>
          <w:sz w:val="22"/>
          <w:szCs w:val="22"/>
        </w:rPr>
        <w:t xml:space="preserve"> εν πάση περιπτώσει</w:t>
      </w:r>
      <w:r w:rsidR="0040386D" w:rsidRPr="001B01B8">
        <w:rPr>
          <w:rFonts w:ascii="Calibri" w:hAnsi="Calibri" w:cs="Calibri"/>
          <w:sz w:val="22"/>
          <w:szCs w:val="22"/>
        </w:rPr>
        <w:t>,</w:t>
      </w:r>
      <w:r w:rsidRPr="001B01B8">
        <w:rPr>
          <w:rFonts w:ascii="Calibri" w:hAnsi="Calibri" w:cs="Calibri"/>
          <w:sz w:val="22"/>
          <w:szCs w:val="22"/>
        </w:rPr>
        <w:t xml:space="preserve"> αυτού του δικαιώματος;</w:t>
      </w:r>
      <w:r w:rsidR="0040386D" w:rsidRPr="001B01B8">
        <w:rPr>
          <w:rFonts w:ascii="Calibri" w:hAnsi="Calibri" w:cs="Calibri"/>
          <w:sz w:val="22"/>
          <w:szCs w:val="22"/>
        </w:rPr>
        <w:t xml:space="preserve"> </w:t>
      </w:r>
      <w:r w:rsidRPr="001B01B8">
        <w:rPr>
          <w:rFonts w:ascii="Calibri" w:hAnsi="Calibri" w:cs="Calibri"/>
          <w:sz w:val="22"/>
          <w:szCs w:val="22"/>
        </w:rPr>
        <w:t>Είναι εμπράγματο ή ενοχικό δικαίωμα;</w:t>
      </w:r>
    </w:p>
    <w:p w14:paraId="5B40A0F6" w14:textId="77777777" w:rsidR="00FF4648"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Περνάω στη διάταξη που ζήτησε ο κ. Παραδιάς, η ΠΟΜΙΔΑ</w:t>
      </w:r>
      <w:r w:rsidR="0040386D" w:rsidRPr="001B01B8">
        <w:rPr>
          <w:rFonts w:ascii="Calibri" w:hAnsi="Calibri" w:cs="Calibri"/>
          <w:sz w:val="22"/>
          <w:szCs w:val="22"/>
        </w:rPr>
        <w:t xml:space="preserve"> </w:t>
      </w:r>
      <w:r w:rsidRPr="001B01B8">
        <w:rPr>
          <w:rFonts w:ascii="Calibri" w:hAnsi="Calibri" w:cs="Calibri"/>
          <w:sz w:val="22"/>
          <w:szCs w:val="22"/>
        </w:rPr>
        <w:t>να συμπεριληφθεί στο 1883, αν θυμάμαι καλά</w:t>
      </w:r>
      <w:r w:rsidR="0040386D" w:rsidRPr="001B01B8">
        <w:rPr>
          <w:rFonts w:ascii="Calibri" w:hAnsi="Calibri" w:cs="Calibri"/>
          <w:sz w:val="22"/>
          <w:szCs w:val="22"/>
        </w:rPr>
        <w:t>,</w:t>
      </w:r>
      <w:r w:rsidRPr="001B01B8">
        <w:rPr>
          <w:rFonts w:ascii="Calibri" w:hAnsi="Calibri" w:cs="Calibri"/>
          <w:sz w:val="22"/>
          <w:szCs w:val="22"/>
        </w:rPr>
        <w:t xml:space="preserve"> άρθρο, </w:t>
      </w:r>
      <w:r w:rsidR="0040386D" w:rsidRPr="001B01B8">
        <w:rPr>
          <w:rFonts w:ascii="Calibri" w:hAnsi="Calibri" w:cs="Calibri"/>
          <w:sz w:val="22"/>
          <w:szCs w:val="22"/>
        </w:rPr>
        <w:t>«Δ</w:t>
      </w:r>
      <w:r w:rsidRPr="001B01B8">
        <w:rPr>
          <w:rFonts w:ascii="Calibri" w:hAnsi="Calibri" w:cs="Calibri"/>
          <w:sz w:val="22"/>
          <w:szCs w:val="22"/>
        </w:rPr>
        <w:t>υνατότητα και της μετά θάνατον κληρονομικής σύμβασης ως δικαίωμα αποκλειστικά των νομίμων εξ αδιαθέτου κληρονόμων που δεν έχουν αποποιηθεί την κληρονομιά, η οποία θα επέχει θέση αποδοχής κληρονομιάς ούτως ώστε να μπορούν να κατανείμουν συμβολαιογραφικά μεταξύ τους την καταληφθείσα περιουσία, καταβάλλοντας καθένας τον φόρο</w:t>
      </w:r>
      <w:r w:rsidR="0040386D" w:rsidRPr="001B01B8">
        <w:rPr>
          <w:rFonts w:ascii="Calibri" w:hAnsi="Calibri" w:cs="Calibri"/>
          <w:sz w:val="22"/>
          <w:szCs w:val="22"/>
        </w:rPr>
        <w:t>»</w:t>
      </w:r>
      <w:r w:rsidRPr="001B01B8">
        <w:rPr>
          <w:rFonts w:ascii="Calibri" w:hAnsi="Calibri" w:cs="Calibri"/>
          <w:sz w:val="22"/>
          <w:szCs w:val="22"/>
        </w:rPr>
        <w:t>, ποιον φόρο αλήθεια;</w:t>
      </w:r>
      <w:r w:rsidR="0040386D" w:rsidRPr="001B01B8">
        <w:rPr>
          <w:rFonts w:ascii="Calibri" w:hAnsi="Calibri" w:cs="Calibri"/>
          <w:sz w:val="22"/>
          <w:szCs w:val="22"/>
        </w:rPr>
        <w:t xml:space="preserve"> </w:t>
      </w:r>
      <w:r w:rsidRPr="001B01B8">
        <w:rPr>
          <w:rFonts w:ascii="Calibri" w:hAnsi="Calibri" w:cs="Calibri"/>
          <w:sz w:val="22"/>
          <w:szCs w:val="22"/>
        </w:rPr>
        <w:t xml:space="preserve">Κληρονομιάς, διανομής, αμφοτέρων; </w:t>
      </w:r>
      <w:r w:rsidR="007D423F" w:rsidRPr="001B01B8">
        <w:rPr>
          <w:rFonts w:ascii="Calibri" w:hAnsi="Calibri" w:cs="Calibri"/>
          <w:sz w:val="22"/>
          <w:szCs w:val="22"/>
        </w:rPr>
        <w:t>«</w:t>
      </w:r>
      <w:r w:rsidRPr="001B01B8">
        <w:rPr>
          <w:rFonts w:ascii="Calibri" w:hAnsi="Calibri" w:cs="Calibri"/>
          <w:sz w:val="22"/>
          <w:szCs w:val="22"/>
        </w:rPr>
        <w:t>Που τους αναλογεί, χωρίς να ταλαιπωρηθούν επί χρόνια στα συμβολαιογραφ</w:t>
      </w:r>
      <w:r w:rsidR="007D423F" w:rsidRPr="001B01B8">
        <w:rPr>
          <w:rFonts w:ascii="Calibri" w:hAnsi="Calibri" w:cs="Calibri"/>
          <w:sz w:val="22"/>
          <w:szCs w:val="22"/>
        </w:rPr>
        <w:t>ε</w:t>
      </w:r>
      <w:r w:rsidRPr="001B01B8">
        <w:rPr>
          <w:rFonts w:ascii="Calibri" w:hAnsi="Calibri" w:cs="Calibri"/>
          <w:sz w:val="22"/>
          <w:szCs w:val="22"/>
        </w:rPr>
        <w:t>ία,</w:t>
      </w:r>
      <w:r w:rsidR="007D423F" w:rsidRPr="001B01B8">
        <w:rPr>
          <w:rFonts w:ascii="Calibri" w:hAnsi="Calibri" w:cs="Calibri"/>
          <w:sz w:val="22"/>
          <w:szCs w:val="22"/>
        </w:rPr>
        <w:t xml:space="preserve"> </w:t>
      </w:r>
      <w:r w:rsidRPr="001B01B8">
        <w:rPr>
          <w:rFonts w:ascii="Calibri" w:hAnsi="Calibri" w:cs="Calibri"/>
          <w:sz w:val="22"/>
          <w:szCs w:val="22"/>
        </w:rPr>
        <w:t>τη Φορολογική Αρχή, το κτηματολόγιο, με αλλεπάλληλες συμβολαιογραφικές πράξεις να μην υποστούν, δηλαδή, αυτή τη γραφειοκρατία που ήδη υφίστανται</w:t>
      </w:r>
      <w:r w:rsidR="007D423F" w:rsidRPr="001B01B8">
        <w:rPr>
          <w:rFonts w:ascii="Calibri" w:hAnsi="Calibri" w:cs="Calibri"/>
          <w:sz w:val="22"/>
          <w:szCs w:val="22"/>
        </w:rPr>
        <w:t>.</w:t>
      </w:r>
    </w:p>
    <w:p w14:paraId="77FBADAC" w14:textId="675C11F8" w:rsidR="00F110F1" w:rsidRPr="001B01B8" w:rsidRDefault="007D423F"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Ν</w:t>
      </w:r>
      <w:r w:rsidR="00F110F1" w:rsidRPr="001B01B8">
        <w:rPr>
          <w:rFonts w:ascii="Calibri" w:hAnsi="Calibri" w:cs="Calibri"/>
          <w:sz w:val="22"/>
          <w:szCs w:val="22"/>
        </w:rPr>
        <w:t>α ρωτήσω αν τελικά σε αυτά τα συμβολαιογραφεία που είναι, μάλλον</w:t>
      </w:r>
      <w:r w:rsidRPr="001B01B8">
        <w:rPr>
          <w:rFonts w:ascii="Calibri" w:hAnsi="Calibri" w:cs="Calibri"/>
          <w:sz w:val="22"/>
          <w:szCs w:val="22"/>
        </w:rPr>
        <w:t>,</w:t>
      </w:r>
      <w:r w:rsidR="00F110F1" w:rsidRPr="001B01B8">
        <w:rPr>
          <w:rFonts w:ascii="Calibri" w:hAnsi="Calibri" w:cs="Calibri"/>
          <w:sz w:val="22"/>
          <w:szCs w:val="22"/>
        </w:rPr>
        <w:t xml:space="preserve"> τόποι βασανιστηρίων, είναι οι λειτουργοί που ευθύνονται ή ο τρόπος άσκησης του επαγγέλματος </w:t>
      </w:r>
      <w:r w:rsidR="00F110F1" w:rsidRPr="001B01B8">
        <w:rPr>
          <w:rFonts w:ascii="Calibri" w:hAnsi="Calibri" w:cs="Calibri"/>
          <w:sz w:val="22"/>
          <w:szCs w:val="22"/>
        </w:rPr>
        <w:lastRenderedPageBreak/>
        <w:t>για την χρόνια ταλαιπωρία των κληρονόμων που στην πραγματικότητα, υφίστανται το τι σημαίνει να πρέπει να επισυνάπτονται πιστοποιητικά ΕΝΦΙΑ σε κάθε κληρονομιά.</w:t>
      </w:r>
    </w:p>
    <w:p w14:paraId="0D429D11" w14:textId="522A4C35"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Υφίστανται το τι σημαίνει να πρέπει να αποτυπώνεται η πραγματική κατάσταση των ακινήτων, όχι αυτοί που βλέπουν στους τίτλους ιδιοκτησίας, αλλά αυτή που προκύπτει μέσα από τεχνικές εκθέσεις μηχανικών που πρέπει να κάνουν αυτοψία, σε κάθε </w:t>
      </w:r>
      <w:proofErr w:type="spellStart"/>
      <w:r w:rsidRPr="001B01B8">
        <w:rPr>
          <w:rFonts w:ascii="Calibri" w:hAnsi="Calibri" w:cs="Calibri"/>
          <w:sz w:val="22"/>
          <w:szCs w:val="22"/>
        </w:rPr>
        <w:t>κληρονομιαίο</w:t>
      </w:r>
      <w:proofErr w:type="spellEnd"/>
      <w:r w:rsidRPr="001B01B8">
        <w:rPr>
          <w:rFonts w:ascii="Calibri" w:hAnsi="Calibri" w:cs="Calibri"/>
          <w:sz w:val="22"/>
          <w:szCs w:val="22"/>
        </w:rPr>
        <w:t xml:space="preserve"> ακίνητο και να διαπιστώνουν, έχουν δεν έχουν </w:t>
      </w:r>
      <w:r w:rsidR="003714EA" w:rsidRPr="001B01B8">
        <w:rPr>
          <w:rFonts w:ascii="Calibri" w:hAnsi="Calibri" w:cs="Calibri"/>
          <w:sz w:val="22"/>
          <w:szCs w:val="22"/>
        </w:rPr>
        <w:t xml:space="preserve">οι </w:t>
      </w:r>
      <w:r w:rsidRPr="001B01B8">
        <w:rPr>
          <w:rFonts w:ascii="Calibri" w:hAnsi="Calibri" w:cs="Calibri"/>
          <w:sz w:val="22"/>
          <w:szCs w:val="22"/>
        </w:rPr>
        <w:t>κληρονόμοι με το πένθος τους, τη δυνατότητα την οικονομική, να τακτοποιήσουν ακίνητα κατά τους νόμους των αυθαιρέτων.</w:t>
      </w:r>
    </w:p>
    <w:p w14:paraId="6FB863E3" w14:textId="3BBA636C" w:rsidR="00F110F1" w:rsidRPr="001B01B8" w:rsidRDefault="003714EA"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Έ</w:t>
      </w:r>
      <w:r w:rsidR="00F110F1" w:rsidRPr="001B01B8">
        <w:rPr>
          <w:rFonts w:ascii="Calibri" w:hAnsi="Calibri" w:cs="Calibri"/>
          <w:sz w:val="22"/>
          <w:szCs w:val="22"/>
        </w:rPr>
        <w:t>χουν δεν έχουν, την δυνατότητα αυτή, λοιπόν, να προβούν σε τέτοιου είδους διαδικασίες αυτοψίας και ώστε</w:t>
      </w:r>
      <w:r w:rsidRPr="001B01B8">
        <w:rPr>
          <w:rFonts w:ascii="Calibri" w:hAnsi="Calibri" w:cs="Calibri"/>
          <w:sz w:val="22"/>
          <w:szCs w:val="22"/>
        </w:rPr>
        <w:t xml:space="preserve"> </w:t>
      </w:r>
      <w:r w:rsidR="00F110F1" w:rsidRPr="001B01B8">
        <w:rPr>
          <w:rFonts w:ascii="Calibri" w:hAnsi="Calibri" w:cs="Calibri"/>
          <w:sz w:val="22"/>
          <w:szCs w:val="22"/>
        </w:rPr>
        <w:t>ο συμβολαιογράφος να μπορεί να συγκεράσει το πολεοδομικό, το ασφαλιστικό και το εμπράγματο Δίκαιο και το φορολογικό Δίκαιο μαζί. Άρα αυτά, λοιπόν που γίνονται όλα με ένα κλικ και συνεχίζουν να γίνονται χειρόγραφα όπως η διόρθωση του Ε9 και η λήψη του Ε9, μέσω της ΑΑΔΕ από τους λογιστές, με ειδικά αιτήματα</w:t>
      </w:r>
      <w:r w:rsidRPr="001B01B8">
        <w:rPr>
          <w:rFonts w:ascii="Calibri" w:hAnsi="Calibri" w:cs="Calibri"/>
          <w:sz w:val="22"/>
          <w:szCs w:val="22"/>
        </w:rPr>
        <w:t>, γ</w:t>
      </w:r>
      <w:r w:rsidR="00F110F1" w:rsidRPr="001B01B8">
        <w:rPr>
          <w:rFonts w:ascii="Calibri" w:hAnsi="Calibri" w:cs="Calibri"/>
          <w:sz w:val="22"/>
          <w:szCs w:val="22"/>
        </w:rPr>
        <w:t>ιατί όπως γνωρίζετε, δεν υπάρχει πρόσβαση σε αυτά τα Ε9 των κληρονομουμένων</w:t>
      </w:r>
      <w:r w:rsidR="00BE36BB" w:rsidRPr="001B01B8">
        <w:rPr>
          <w:rFonts w:ascii="Calibri" w:hAnsi="Calibri" w:cs="Calibri"/>
          <w:sz w:val="22"/>
          <w:szCs w:val="22"/>
        </w:rPr>
        <w:t xml:space="preserve"> </w:t>
      </w:r>
      <w:r w:rsidR="00F110F1" w:rsidRPr="001B01B8">
        <w:rPr>
          <w:rFonts w:ascii="Calibri" w:hAnsi="Calibri" w:cs="Calibri"/>
          <w:sz w:val="22"/>
          <w:szCs w:val="22"/>
        </w:rPr>
        <w:t>που σπάνια είναι σωστά. Αυτά δεν είναι πρόβλημα που έχουν δημιουργήσει ούτε οι</w:t>
      </w:r>
      <w:r w:rsidR="00BE36BB" w:rsidRPr="001B01B8">
        <w:rPr>
          <w:rFonts w:ascii="Calibri" w:hAnsi="Calibri" w:cs="Calibri"/>
          <w:sz w:val="22"/>
          <w:szCs w:val="22"/>
        </w:rPr>
        <w:t xml:space="preserve"> </w:t>
      </w:r>
      <w:r w:rsidR="00F110F1" w:rsidRPr="001B01B8">
        <w:rPr>
          <w:rFonts w:ascii="Calibri" w:hAnsi="Calibri" w:cs="Calibri"/>
          <w:sz w:val="22"/>
          <w:szCs w:val="22"/>
        </w:rPr>
        <w:t>λειτουργοί ούτε ένα σύστημα που αφορά στον τρόπο λειτουργίας</w:t>
      </w:r>
      <w:r w:rsidR="00BE36BB" w:rsidRPr="001B01B8">
        <w:rPr>
          <w:rFonts w:ascii="Calibri" w:hAnsi="Calibri" w:cs="Calibri"/>
          <w:sz w:val="22"/>
          <w:szCs w:val="22"/>
        </w:rPr>
        <w:t xml:space="preserve"> </w:t>
      </w:r>
      <w:r w:rsidR="00F110F1" w:rsidRPr="001B01B8">
        <w:rPr>
          <w:rFonts w:ascii="Calibri" w:hAnsi="Calibri" w:cs="Calibri"/>
          <w:sz w:val="22"/>
          <w:szCs w:val="22"/>
        </w:rPr>
        <w:t>των</w:t>
      </w:r>
      <w:r w:rsidR="00BE36BB" w:rsidRPr="001B01B8">
        <w:rPr>
          <w:rFonts w:ascii="Calibri" w:hAnsi="Calibri" w:cs="Calibri"/>
          <w:sz w:val="22"/>
          <w:szCs w:val="22"/>
        </w:rPr>
        <w:t>,</w:t>
      </w:r>
      <w:r w:rsidR="00F110F1" w:rsidRPr="001B01B8">
        <w:rPr>
          <w:rFonts w:ascii="Calibri" w:hAnsi="Calibri" w:cs="Calibri"/>
          <w:sz w:val="22"/>
          <w:szCs w:val="22"/>
        </w:rPr>
        <w:t xml:space="preserve"> μέχρι σήμερα</w:t>
      </w:r>
      <w:r w:rsidR="00BE36BB" w:rsidRPr="001B01B8">
        <w:rPr>
          <w:rFonts w:ascii="Calibri" w:hAnsi="Calibri" w:cs="Calibri"/>
          <w:sz w:val="22"/>
          <w:szCs w:val="22"/>
        </w:rPr>
        <w:t>,</w:t>
      </w:r>
      <w:r w:rsidR="00F110F1" w:rsidRPr="001B01B8">
        <w:rPr>
          <w:rFonts w:ascii="Calibri" w:hAnsi="Calibri" w:cs="Calibri"/>
          <w:sz w:val="22"/>
          <w:szCs w:val="22"/>
        </w:rPr>
        <w:t xml:space="preserve"> διαδικασιών για τις πράξεις αποδοχής κληρονομιάς.</w:t>
      </w:r>
    </w:p>
    <w:p w14:paraId="0FDCE2F2" w14:textId="7884FBB9"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Θα μπορούσε, λοιπόν, να υπάρξει η εξής νομοθετική ρύθμιση</w:t>
      </w:r>
      <w:r w:rsidR="00C32FCE" w:rsidRPr="001B01B8">
        <w:rPr>
          <w:rFonts w:ascii="Calibri" w:hAnsi="Calibri" w:cs="Calibri"/>
          <w:sz w:val="22"/>
          <w:szCs w:val="22"/>
        </w:rPr>
        <w:t xml:space="preserve">: </w:t>
      </w:r>
      <w:r w:rsidR="00C32FCE" w:rsidRPr="001B01B8">
        <w:rPr>
          <w:rFonts w:ascii="Calibri" w:hAnsi="Calibri" w:cs="Calibri"/>
          <w:sz w:val="22"/>
          <w:szCs w:val="22"/>
          <w:lang w:val="en-US"/>
        </w:rPr>
        <w:t>O</w:t>
      </w:r>
      <w:r w:rsidRPr="001B01B8">
        <w:rPr>
          <w:rFonts w:ascii="Calibri" w:hAnsi="Calibri" w:cs="Calibri"/>
          <w:sz w:val="22"/>
          <w:szCs w:val="22"/>
        </w:rPr>
        <w:t>ι κληρονόμοι</w:t>
      </w:r>
      <w:r w:rsidR="00BE36BB" w:rsidRPr="001B01B8">
        <w:rPr>
          <w:rFonts w:ascii="Calibri" w:hAnsi="Calibri" w:cs="Calibri"/>
          <w:sz w:val="22"/>
          <w:szCs w:val="22"/>
        </w:rPr>
        <w:t>,</w:t>
      </w:r>
      <w:r w:rsidRPr="001B01B8">
        <w:rPr>
          <w:rFonts w:ascii="Calibri" w:hAnsi="Calibri" w:cs="Calibri"/>
          <w:sz w:val="22"/>
          <w:szCs w:val="22"/>
        </w:rPr>
        <w:t xml:space="preserve"> με σύμβαση</w:t>
      </w:r>
      <w:r w:rsidR="00BE36BB" w:rsidRPr="001B01B8">
        <w:rPr>
          <w:rFonts w:ascii="Calibri" w:hAnsi="Calibri" w:cs="Calibri"/>
          <w:sz w:val="22"/>
          <w:szCs w:val="22"/>
        </w:rPr>
        <w:t>,</w:t>
      </w:r>
      <w:r w:rsidRPr="001B01B8">
        <w:rPr>
          <w:rFonts w:ascii="Calibri" w:hAnsi="Calibri" w:cs="Calibri"/>
          <w:sz w:val="22"/>
          <w:szCs w:val="22"/>
        </w:rPr>
        <w:t xml:space="preserve"> να αποδέχονται τα κληρονομία ακίνητα κατόπιν συμφωνίας τους, να διανέμουν εκούσια την κληρονομία περιουσία με συμβολαιογραφική πάγια πράξη, με απλή υποβολή παρ</w:t>
      </w:r>
      <w:r w:rsidR="00BE36BB" w:rsidRPr="001B01B8">
        <w:rPr>
          <w:rFonts w:ascii="Calibri" w:hAnsi="Calibri" w:cs="Calibri"/>
          <w:sz w:val="22"/>
          <w:szCs w:val="22"/>
        </w:rPr>
        <w:t xml:space="preserve">’ </w:t>
      </w:r>
      <w:r w:rsidRPr="001B01B8">
        <w:rPr>
          <w:rFonts w:ascii="Calibri" w:hAnsi="Calibri" w:cs="Calibri"/>
          <w:sz w:val="22"/>
          <w:szCs w:val="22"/>
        </w:rPr>
        <w:t>εκάστου της σχετικής δήλωσης φόρου κληρονομιάς προς καταβολή του αναλογούντος οικείου φόρου</w:t>
      </w:r>
      <w:r w:rsidR="00C32FCE" w:rsidRPr="001B01B8">
        <w:rPr>
          <w:rFonts w:ascii="Calibri" w:hAnsi="Calibri" w:cs="Calibri"/>
          <w:sz w:val="22"/>
          <w:szCs w:val="22"/>
        </w:rPr>
        <w:t xml:space="preserve"> γ</w:t>
      </w:r>
      <w:r w:rsidRPr="001B01B8">
        <w:rPr>
          <w:rFonts w:ascii="Calibri" w:hAnsi="Calibri" w:cs="Calibri"/>
          <w:sz w:val="22"/>
          <w:szCs w:val="22"/>
        </w:rPr>
        <w:t>ια το από έκαστο αυτών αποδεχόμενο</w:t>
      </w:r>
      <w:r w:rsidR="00C32FCE" w:rsidRPr="001B01B8">
        <w:rPr>
          <w:rFonts w:ascii="Calibri" w:hAnsi="Calibri" w:cs="Calibri"/>
          <w:sz w:val="22"/>
          <w:szCs w:val="22"/>
        </w:rPr>
        <w:t xml:space="preserve">, </w:t>
      </w:r>
      <w:r w:rsidR="00C32FCE" w:rsidRPr="001B01B8">
        <w:rPr>
          <w:rFonts w:ascii="Calibri" w:hAnsi="Calibri" w:cs="Calibri"/>
          <w:sz w:val="22"/>
          <w:szCs w:val="22"/>
          <w:lang w:val="en-US"/>
        </w:rPr>
        <w:t>H</w:t>
      </w:r>
      <w:r w:rsidRPr="001B01B8">
        <w:rPr>
          <w:rFonts w:ascii="Calibri" w:hAnsi="Calibri" w:cs="Calibri"/>
          <w:sz w:val="22"/>
          <w:szCs w:val="22"/>
        </w:rPr>
        <w:t xml:space="preserve"> </w:t>
      </w:r>
      <w:r w:rsidR="00BE36BB" w:rsidRPr="001B01B8">
        <w:rPr>
          <w:rFonts w:ascii="Calibri" w:hAnsi="Calibri" w:cs="Calibri"/>
          <w:sz w:val="22"/>
          <w:szCs w:val="22"/>
        </w:rPr>
        <w:t>ο</w:t>
      </w:r>
      <w:r w:rsidRPr="001B01B8">
        <w:rPr>
          <w:rFonts w:ascii="Calibri" w:hAnsi="Calibri" w:cs="Calibri"/>
          <w:sz w:val="22"/>
          <w:szCs w:val="22"/>
        </w:rPr>
        <w:t>πο</w:t>
      </w:r>
      <w:r w:rsidR="00BE36BB" w:rsidRPr="001B01B8">
        <w:rPr>
          <w:rFonts w:ascii="Calibri" w:hAnsi="Calibri" w:cs="Calibri"/>
          <w:sz w:val="22"/>
          <w:szCs w:val="22"/>
        </w:rPr>
        <w:t>ί</w:t>
      </w:r>
      <w:r w:rsidRPr="001B01B8">
        <w:rPr>
          <w:rFonts w:ascii="Calibri" w:hAnsi="Calibri" w:cs="Calibri"/>
          <w:sz w:val="22"/>
          <w:szCs w:val="22"/>
        </w:rPr>
        <w:t>α πράξη</w:t>
      </w:r>
      <w:r w:rsidR="00C32FCE" w:rsidRPr="001B01B8">
        <w:rPr>
          <w:rFonts w:ascii="Calibri" w:hAnsi="Calibri" w:cs="Calibri"/>
          <w:sz w:val="22"/>
          <w:szCs w:val="22"/>
        </w:rPr>
        <w:t xml:space="preserve"> θα</w:t>
      </w:r>
      <w:r w:rsidRPr="001B01B8">
        <w:rPr>
          <w:rFonts w:ascii="Calibri" w:hAnsi="Calibri" w:cs="Calibri"/>
          <w:sz w:val="22"/>
          <w:szCs w:val="22"/>
        </w:rPr>
        <w:t xml:space="preserve"> καταχωρ</w:t>
      </w:r>
      <w:r w:rsidR="00C32FCE" w:rsidRPr="001B01B8">
        <w:rPr>
          <w:rFonts w:ascii="Calibri" w:hAnsi="Calibri" w:cs="Calibri"/>
          <w:sz w:val="22"/>
          <w:szCs w:val="22"/>
        </w:rPr>
        <w:t xml:space="preserve">ίζεται πάγια </w:t>
      </w:r>
      <w:r w:rsidRPr="001B01B8">
        <w:rPr>
          <w:rFonts w:ascii="Calibri" w:hAnsi="Calibri" w:cs="Calibri"/>
          <w:sz w:val="22"/>
          <w:szCs w:val="22"/>
        </w:rPr>
        <w:t xml:space="preserve">στο κτηματολόγιο, χωρίς να απαιτείται κανένα πιστοποιητικό έγγραφο, ΕΝΦΙΑ, αποδεικτικό </w:t>
      </w:r>
      <w:proofErr w:type="spellStart"/>
      <w:r w:rsidRPr="001B01B8">
        <w:rPr>
          <w:rFonts w:ascii="Calibri" w:hAnsi="Calibri" w:cs="Calibri"/>
          <w:sz w:val="22"/>
          <w:szCs w:val="22"/>
        </w:rPr>
        <w:t>κτημαγραφικού</w:t>
      </w:r>
      <w:proofErr w:type="spellEnd"/>
      <w:r w:rsidRPr="001B01B8">
        <w:rPr>
          <w:rFonts w:ascii="Calibri" w:hAnsi="Calibri" w:cs="Calibri"/>
          <w:sz w:val="22"/>
          <w:szCs w:val="22"/>
        </w:rPr>
        <w:t xml:space="preserve"> διαγράμματος, παρά μόνο τα νομιμοποιητικά της κληρονομιάς έγγραφα</w:t>
      </w:r>
      <w:r w:rsidR="00C32FCE" w:rsidRPr="001B01B8">
        <w:rPr>
          <w:rFonts w:ascii="Calibri" w:hAnsi="Calibri" w:cs="Calibri"/>
          <w:sz w:val="22"/>
          <w:szCs w:val="22"/>
        </w:rPr>
        <w:t>, ό</w:t>
      </w:r>
      <w:r w:rsidRPr="001B01B8">
        <w:rPr>
          <w:rFonts w:ascii="Calibri" w:hAnsi="Calibri" w:cs="Calibri"/>
          <w:sz w:val="22"/>
          <w:szCs w:val="22"/>
        </w:rPr>
        <w:t>πως ληξιαρχική πράξη θανάτου, πιστοποιητικό εγγυτέρων συγγενών,</w:t>
      </w:r>
      <w:r w:rsidR="00A718FA" w:rsidRPr="001B01B8">
        <w:rPr>
          <w:rFonts w:ascii="Calibri" w:hAnsi="Calibri" w:cs="Calibri"/>
          <w:sz w:val="22"/>
          <w:szCs w:val="22"/>
        </w:rPr>
        <w:t xml:space="preserve"> </w:t>
      </w:r>
      <w:r w:rsidRPr="001B01B8">
        <w:rPr>
          <w:rFonts w:ascii="Calibri" w:hAnsi="Calibri" w:cs="Calibri"/>
          <w:sz w:val="22"/>
          <w:szCs w:val="22"/>
        </w:rPr>
        <w:t>μη δημοσίευσης διαθήκης, πιστοποιητικό μη αποποίησης. Γιατί δεν απλοποιεί, λοιπόν, το κράτος τη διαδικασία, ώστε να μην είναι δαιδαλώδ</w:t>
      </w:r>
      <w:r w:rsidR="00FF4648" w:rsidRPr="001B01B8">
        <w:rPr>
          <w:rFonts w:ascii="Calibri" w:hAnsi="Calibri" w:cs="Calibri"/>
          <w:sz w:val="22"/>
          <w:szCs w:val="22"/>
        </w:rPr>
        <w:t>η</w:t>
      </w:r>
      <w:r w:rsidRPr="001B01B8">
        <w:rPr>
          <w:rFonts w:ascii="Calibri" w:hAnsi="Calibri" w:cs="Calibri"/>
          <w:sz w:val="22"/>
          <w:szCs w:val="22"/>
        </w:rPr>
        <w:t>ς ο τρόπος κατοχύρωσης των δικαιωμάτων των κληρονόμων μέσω αποδοχών κληρονομιάς και να μην ταλαιπωρείται κανένας.</w:t>
      </w:r>
    </w:p>
    <w:p w14:paraId="27FB0B8C" w14:textId="20B9F214"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Η μετά θάνατον σύμβαση, να γίνεται και επί ύπαρξης διαθήκης, στην οποία όλοι κατά νόμων κληρονόμοι του διαθέτ</w:t>
      </w:r>
      <w:r w:rsidR="00FF4648" w:rsidRPr="001B01B8">
        <w:rPr>
          <w:rFonts w:ascii="Calibri" w:hAnsi="Calibri" w:cs="Calibri"/>
          <w:sz w:val="22"/>
          <w:szCs w:val="22"/>
        </w:rPr>
        <w:t>η</w:t>
      </w:r>
      <w:r w:rsidRPr="001B01B8">
        <w:rPr>
          <w:rFonts w:ascii="Calibri" w:hAnsi="Calibri" w:cs="Calibri"/>
          <w:sz w:val="22"/>
          <w:szCs w:val="22"/>
        </w:rPr>
        <w:t xml:space="preserve"> θα δηλώνουν, πως</w:t>
      </w:r>
      <w:r w:rsidR="00FF4648" w:rsidRPr="001B01B8">
        <w:rPr>
          <w:rFonts w:ascii="Calibri" w:hAnsi="Calibri" w:cs="Calibri"/>
          <w:sz w:val="22"/>
          <w:szCs w:val="22"/>
        </w:rPr>
        <w:t xml:space="preserve"> </w:t>
      </w:r>
      <w:r w:rsidRPr="001B01B8">
        <w:rPr>
          <w:rFonts w:ascii="Calibri" w:hAnsi="Calibri" w:cs="Calibri"/>
          <w:sz w:val="22"/>
          <w:szCs w:val="22"/>
        </w:rPr>
        <w:t>αναγνωρίζουν από κοινού και εξ συμφώνου</w:t>
      </w:r>
      <w:r w:rsidR="00FF4648" w:rsidRPr="001B01B8">
        <w:rPr>
          <w:rFonts w:ascii="Calibri" w:hAnsi="Calibri" w:cs="Calibri"/>
          <w:sz w:val="22"/>
          <w:szCs w:val="22"/>
        </w:rPr>
        <w:t xml:space="preserve"> ως </w:t>
      </w:r>
      <w:r w:rsidRPr="001B01B8">
        <w:rPr>
          <w:rFonts w:ascii="Calibri" w:hAnsi="Calibri" w:cs="Calibri"/>
          <w:sz w:val="22"/>
          <w:szCs w:val="22"/>
        </w:rPr>
        <w:t>μη παράγουσα</w:t>
      </w:r>
      <w:r w:rsidR="00FF4648" w:rsidRPr="001B01B8">
        <w:rPr>
          <w:rFonts w:ascii="Calibri" w:hAnsi="Calibri" w:cs="Calibri"/>
          <w:sz w:val="22"/>
          <w:szCs w:val="22"/>
        </w:rPr>
        <w:t xml:space="preserve"> </w:t>
      </w:r>
      <w:r w:rsidRPr="001B01B8">
        <w:rPr>
          <w:rFonts w:ascii="Calibri" w:hAnsi="Calibri" w:cs="Calibri"/>
          <w:sz w:val="22"/>
          <w:szCs w:val="22"/>
        </w:rPr>
        <w:t>έννομα αποτελέσματα και ότι επιθυμούν να διαμο</w:t>
      </w:r>
      <w:r w:rsidR="00FF4648" w:rsidRPr="001B01B8">
        <w:rPr>
          <w:rFonts w:ascii="Calibri" w:hAnsi="Calibri" w:cs="Calibri"/>
          <w:sz w:val="22"/>
          <w:szCs w:val="22"/>
        </w:rPr>
        <w:t>ιρά</w:t>
      </w:r>
      <w:r w:rsidRPr="001B01B8">
        <w:rPr>
          <w:rFonts w:ascii="Calibri" w:hAnsi="Calibri" w:cs="Calibri"/>
          <w:sz w:val="22"/>
          <w:szCs w:val="22"/>
        </w:rPr>
        <w:t>σουν κατά το δοκούν τα ιμάτια του αποβιώσαντος. Το ακίνητο, πράγματι έχει καταστεί ο τρόπος</w:t>
      </w:r>
      <w:r w:rsidR="009E1AE7" w:rsidRPr="001B01B8">
        <w:rPr>
          <w:rFonts w:ascii="Calibri" w:hAnsi="Calibri" w:cs="Calibri"/>
          <w:sz w:val="22"/>
          <w:szCs w:val="22"/>
        </w:rPr>
        <w:t xml:space="preserve"> </w:t>
      </w:r>
      <w:r w:rsidRPr="001B01B8">
        <w:rPr>
          <w:rFonts w:ascii="Calibri" w:hAnsi="Calibri" w:cs="Calibri"/>
          <w:sz w:val="22"/>
          <w:szCs w:val="22"/>
        </w:rPr>
        <w:t>μέσω του οποίου το κράτος, αποφασίζει και εισπράττει χρήματα. Είναι ο ακίνητος τόπος στην πραγματικότητα από τον οποίο η ΑΑΔΕ και το δημόσιο γεμίζουν τα ταμεία τους ναι ή όχι;</w:t>
      </w:r>
    </w:p>
    <w:p w14:paraId="64F6C516" w14:textId="1888A52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Επομένως, το πρόβλημα δεν είναι ότι κάποιοι δεν εφαρμόζουν διαδικασίες είναι ότι οι διαδικασίες αν και υπάρχει</w:t>
      </w:r>
      <w:r w:rsidR="00894DD4" w:rsidRPr="001B01B8">
        <w:rPr>
          <w:rFonts w:ascii="Calibri" w:hAnsi="Calibri" w:cs="Calibri"/>
          <w:sz w:val="22"/>
          <w:szCs w:val="22"/>
        </w:rPr>
        <w:t>,</w:t>
      </w:r>
      <w:r w:rsidRPr="001B01B8">
        <w:rPr>
          <w:rFonts w:ascii="Calibri" w:hAnsi="Calibri" w:cs="Calibri"/>
          <w:sz w:val="22"/>
          <w:szCs w:val="22"/>
        </w:rPr>
        <w:t xml:space="preserve"> όπως διατείνεστε</w:t>
      </w:r>
      <w:r w:rsidR="00894DD4" w:rsidRPr="001B01B8">
        <w:rPr>
          <w:rFonts w:ascii="Calibri" w:hAnsi="Calibri" w:cs="Calibri"/>
          <w:sz w:val="22"/>
          <w:szCs w:val="22"/>
        </w:rPr>
        <w:t>,</w:t>
      </w:r>
      <w:r w:rsidRPr="001B01B8">
        <w:rPr>
          <w:rFonts w:ascii="Calibri" w:hAnsi="Calibri" w:cs="Calibri"/>
          <w:sz w:val="22"/>
          <w:szCs w:val="22"/>
        </w:rPr>
        <w:t xml:space="preserve"> ψηφιακή μεταρρύθμιση, παραμένουν εξαιρετικά οχληρές και προβληματικές ως προς τον τρόπο λειτουργίας όλου του συστήματος και ως προς τη διαλειτουργικότητα ακόμα, στην οποία ορκίζεστε και η οποία λειτουργεί εξαιρετικά προβληματικά.</w:t>
      </w:r>
    </w:p>
    <w:p w14:paraId="69F3C4EA" w14:textId="4D33E836"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Εξάλλου, ο Αστικός Κώδικας το μόνο που απαιτεί για την κληρονομική διαδοχή είναι να αποδεικνύεται ο θάνατος του κληρονομημένου. Επομένως, πολύ πρόσφατα είδαμε κάποιες φιλότιμες προσπάθειες, να διευκολύνετ</w:t>
      </w:r>
      <w:r w:rsidR="00894DD4" w:rsidRPr="001B01B8">
        <w:rPr>
          <w:rFonts w:ascii="Calibri" w:hAnsi="Calibri" w:cs="Calibri"/>
          <w:sz w:val="22"/>
          <w:szCs w:val="22"/>
        </w:rPr>
        <w:t>ε</w:t>
      </w:r>
      <w:r w:rsidRPr="001B01B8">
        <w:rPr>
          <w:rFonts w:ascii="Calibri" w:hAnsi="Calibri" w:cs="Calibri"/>
          <w:sz w:val="22"/>
          <w:szCs w:val="22"/>
        </w:rPr>
        <w:t xml:space="preserve"> τις συναλλαγές με το να μην προσαρτάται έγγραφο για το βασικό χαρακτήρα του αποδεχόμενου</w:t>
      </w:r>
      <w:r w:rsidR="00894DD4" w:rsidRPr="001B01B8">
        <w:rPr>
          <w:rFonts w:ascii="Calibri" w:hAnsi="Calibri" w:cs="Calibri"/>
          <w:sz w:val="22"/>
          <w:szCs w:val="22"/>
        </w:rPr>
        <w:t xml:space="preserve"> </w:t>
      </w:r>
      <w:r w:rsidRPr="001B01B8">
        <w:rPr>
          <w:rFonts w:ascii="Calibri" w:hAnsi="Calibri" w:cs="Calibri"/>
          <w:sz w:val="22"/>
          <w:szCs w:val="22"/>
        </w:rPr>
        <w:t>αγρού από τους κληρονόμους και να μην προσαρτάται και η βεβαίωση πολεοδομικής νομιμότητας, ταυτόχρονα με την απαίτηση να περιγράφεται όμως το ακίνητο στο Ε9 στην πραγματική του κατάσταση.</w:t>
      </w:r>
    </w:p>
    <w:p w14:paraId="548BB6A7" w14:textId="77777777" w:rsidR="00573480"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lastRenderedPageBreak/>
        <w:t>Επομένως, αυτό που χρειάζεται, είναι να υπάρχει μ</w:t>
      </w:r>
      <w:r w:rsidR="00021D3D" w:rsidRPr="001B01B8">
        <w:rPr>
          <w:rFonts w:ascii="Calibri" w:hAnsi="Calibri" w:cs="Calibri"/>
          <w:sz w:val="22"/>
          <w:szCs w:val="22"/>
        </w:rPr>
        <w:t>ί</w:t>
      </w:r>
      <w:r w:rsidRPr="001B01B8">
        <w:rPr>
          <w:rFonts w:ascii="Calibri" w:hAnsi="Calibri" w:cs="Calibri"/>
          <w:sz w:val="22"/>
          <w:szCs w:val="22"/>
        </w:rPr>
        <w:t>α συνεπής, σταθερή, εύκολη φορολογική πολεοδομική νομοθεσία που να διευκολύνει, αντί</w:t>
      </w:r>
      <w:r w:rsidR="00021D3D" w:rsidRPr="001B01B8">
        <w:rPr>
          <w:rFonts w:ascii="Calibri" w:hAnsi="Calibri" w:cs="Calibri"/>
          <w:sz w:val="22"/>
          <w:szCs w:val="22"/>
        </w:rPr>
        <w:t>,</w:t>
      </w:r>
      <w:r w:rsidRPr="001B01B8">
        <w:rPr>
          <w:rFonts w:ascii="Calibri" w:hAnsi="Calibri" w:cs="Calibri"/>
          <w:sz w:val="22"/>
          <w:szCs w:val="22"/>
        </w:rPr>
        <w:t xml:space="preserve"> στον αντίποδα, δηλαδή, όλων αυτών των δαιδαλωδών, αλλοπρόσαλλων, αντιφατικών, αντισυνταγματικών και άδικων εντέλει ρυθμίσεων</w:t>
      </w:r>
      <w:r w:rsidR="00573480" w:rsidRPr="001B01B8">
        <w:rPr>
          <w:rFonts w:ascii="Calibri" w:hAnsi="Calibri" w:cs="Calibri"/>
          <w:sz w:val="22"/>
          <w:szCs w:val="22"/>
        </w:rPr>
        <w:t>.</w:t>
      </w:r>
    </w:p>
    <w:p w14:paraId="4A1A6EF7" w14:textId="5B6037CE" w:rsidR="00F110F1" w:rsidRPr="001B01B8" w:rsidRDefault="00573480"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Δύο</w:t>
      </w:r>
      <w:r w:rsidR="00F110F1" w:rsidRPr="001B01B8">
        <w:rPr>
          <w:rFonts w:ascii="Calibri" w:hAnsi="Calibri" w:cs="Calibri"/>
          <w:sz w:val="22"/>
          <w:szCs w:val="22"/>
        </w:rPr>
        <w:t xml:space="preserve"> κουβέντες ακόμα, για το άρθρο 39.</w:t>
      </w:r>
      <w:r w:rsidRPr="001B01B8">
        <w:rPr>
          <w:rFonts w:ascii="Calibri" w:hAnsi="Calibri" w:cs="Calibri"/>
          <w:sz w:val="22"/>
          <w:szCs w:val="22"/>
        </w:rPr>
        <w:t xml:space="preserve"> </w:t>
      </w:r>
      <w:r w:rsidR="00F110F1" w:rsidRPr="001B01B8">
        <w:rPr>
          <w:rFonts w:ascii="Calibri" w:hAnsi="Calibri" w:cs="Calibri"/>
          <w:sz w:val="22"/>
          <w:szCs w:val="22"/>
        </w:rPr>
        <w:t>Η Επιτροπή για τα Δικαιώματα του Ανθρώπου, στην Επιτροπή έθεσε ζήτημα Ασφάλειας Δικαίου και για αποσπασματική Ενσωμάτωση του Κανονισμού μίλησε ο Συνήγορος του Πολίτη, πολύ καλά ακούστηκε, μέχρι τώρα ότι αποκάλυψε ότι ήδη από το Δεκέμβριο του 2025, η Κυβέρνηση είχε επιλέξει να γνωστοποιήσει στην Ευρωπαϊκή Επιτροπή ως αρμόδιο μηχανισμό τον ίδιο τον Συνήγορο του Πολίτη.</w:t>
      </w:r>
      <w:r w:rsidR="000F0111" w:rsidRPr="001B01B8">
        <w:rPr>
          <w:rFonts w:ascii="Calibri" w:hAnsi="Calibri" w:cs="Calibri"/>
          <w:sz w:val="22"/>
          <w:szCs w:val="22"/>
        </w:rPr>
        <w:t xml:space="preserve"> </w:t>
      </w:r>
      <w:r w:rsidR="00F110F1" w:rsidRPr="001B01B8">
        <w:rPr>
          <w:rFonts w:ascii="Calibri" w:hAnsi="Calibri" w:cs="Calibri"/>
          <w:sz w:val="22"/>
          <w:szCs w:val="22"/>
        </w:rPr>
        <w:t>Άρα, λοιπόν, το ερώτημα στο οποίο καλείστε να απαντήσετε είναι τι άλλαξε από τότε μέχρι σήμερα;</w:t>
      </w:r>
      <w:r w:rsidR="000F0111" w:rsidRPr="001B01B8">
        <w:rPr>
          <w:rFonts w:ascii="Calibri" w:hAnsi="Calibri" w:cs="Calibri"/>
          <w:sz w:val="22"/>
          <w:szCs w:val="22"/>
        </w:rPr>
        <w:t xml:space="preserve"> </w:t>
      </w:r>
      <w:r w:rsidR="00F110F1" w:rsidRPr="001B01B8">
        <w:rPr>
          <w:rFonts w:ascii="Calibri" w:hAnsi="Calibri" w:cs="Calibri"/>
          <w:sz w:val="22"/>
          <w:szCs w:val="22"/>
        </w:rPr>
        <w:t>Με ποια αιτιολόγηση, εγκαταλείφθηκε αυτή η επιλογή;</w:t>
      </w:r>
    </w:p>
    <w:p w14:paraId="731FDD9B" w14:textId="1549D206"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Ούτε η ανάλυση συνεπειών ρύθμισης ούτε η αιτιολογική έκθεση έδωσαν οποιαδήποτε ουσιαστική απάντηση. Την ίδια στιγμή, τόσο</w:t>
      </w:r>
      <w:r w:rsidR="009A6B15" w:rsidRPr="001B01B8">
        <w:rPr>
          <w:rFonts w:ascii="Calibri" w:hAnsi="Calibri" w:cs="Calibri"/>
          <w:sz w:val="22"/>
          <w:szCs w:val="22"/>
        </w:rPr>
        <w:t xml:space="preserve"> ο </w:t>
      </w:r>
      <w:r w:rsidRPr="001B01B8">
        <w:rPr>
          <w:rFonts w:ascii="Calibri" w:hAnsi="Calibri" w:cs="Calibri"/>
          <w:sz w:val="22"/>
          <w:szCs w:val="22"/>
        </w:rPr>
        <w:t xml:space="preserve">Οργανισμός </w:t>
      </w:r>
      <w:r w:rsidR="009A6B15" w:rsidRPr="001B01B8">
        <w:rPr>
          <w:rFonts w:ascii="Calibri" w:hAnsi="Calibri" w:cs="Calibri"/>
          <w:sz w:val="22"/>
          <w:szCs w:val="22"/>
        </w:rPr>
        <w:t>Θ</w:t>
      </w:r>
      <w:r w:rsidRPr="001B01B8">
        <w:rPr>
          <w:rFonts w:ascii="Calibri" w:hAnsi="Calibri" w:cs="Calibri"/>
          <w:sz w:val="22"/>
          <w:szCs w:val="22"/>
        </w:rPr>
        <w:t>εμελιωδών Δικαιωμάτων της Ευρωπαϊκής Ένωσης όσο και η Εθνική Επιτροπή για τα Δικαιώματα του Ανθρώπου και ο Συνήγορος του Πολίτη, περιγράφουν έναν μηχανισμό που απαιτεί υψηλή θεσμική ανεξαρτησία, λειτουργική αυτονομία, εξειδικευμένο προσωπικό, επαρκείς και βιώσιμους πόρους, αιφνιδιαστικούς ελέγχους, πρόσβαση σε εγκαταστάσεις, αρχεία και διαβαθμισμένες πληροφορίες.</w:t>
      </w:r>
    </w:p>
    <w:p w14:paraId="28858862" w14:textId="4C0AF124" w:rsidR="00F110F1" w:rsidRPr="001B01B8" w:rsidRDefault="00256F9C"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Ό</w:t>
      </w:r>
      <w:r w:rsidR="00F110F1" w:rsidRPr="001B01B8">
        <w:rPr>
          <w:rFonts w:ascii="Calibri" w:hAnsi="Calibri" w:cs="Calibri"/>
          <w:sz w:val="22"/>
          <w:szCs w:val="22"/>
        </w:rPr>
        <w:t>μως, ενώ μιλάμε για έναν τόσο απαιτητικό μηχανισμό η ίδια η Κυβέρνηση φέρνει μ</w:t>
      </w:r>
      <w:r w:rsidRPr="001B01B8">
        <w:rPr>
          <w:rFonts w:ascii="Calibri" w:hAnsi="Calibri" w:cs="Calibri"/>
          <w:sz w:val="22"/>
          <w:szCs w:val="22"/>
        </w:rPr>
        <w:t>ί</w:t>
      </w:r>
      <w:r w:rsidR="00F110F1" w:rsidRPr="001B01B8">
        <w:rPr>
          <w:rFonts w:ascii="Calibri" w:hAnsi="Calibri" w:cs="Calibri"/>
          <w:sz w:val="22"/>
          <w:szCs w:val="22"/>
        </w:rPr>
        <w:t xml:space="preserve">α διάταξη, χωρίς πλήρη εκ των προτέρων αποτύπωση του πραγματικού κόστους λειτουργίας της. Η </w:t>
      </w:r>
      <w:r w:rsidRPr="001B01B8">
        <w:rPr>
          <w:rFonts w:ascii="Calibri" w:hAnsi="Calibri" w:cs="Calibri"/>
          <w:sz w:val="22"/>
          <w:szCs w:val="22"/>
        </w:rPr>
        <w:t>Ε</w:t>
      </w:r>
      <w:r w:rsidR="00F110F1" w:rsidRPr="001B01B8">
        <w:rPr>
          <w:rFonts w:ascii="Calibri" w:hAnsi="Calibri" w:cs="Calibri"/>
          <w:sz w:val="22"/>
          <w:szCs w:val="22"/>
        </w:rPr>
        <w:t xml:space="preserve">ιδική </w:t>
      </w:r>
      <w:r w:rsidRPr="001B01B8">
        <w:rPr>
          <w:rFonts w:ascii="Calibri" w:hAnsi="Calibri" w:cs="Calibri"/>
          <w:sz w:val="22"/>
          <w:szCs w:val="22"/>
        </w:rPr>
        <w:t>Έ</w:t>
      </w:r>
      <w:r w:rsidR="00F110F1" w:rsidRPr="001B01B8">
        <w:rPr>
          <w:rFonts w:ascii="Calibri" w:hAnsi="Calibri" w:cs="Calibri"/>
          <w:sz w:val="22"/>
          <w:szCs w:val="22"/>
        </w:rPr>
        <w:t>κθεση και το Γενικό Λογιστήριο του Κράτους, αναγνώρισαν άμεση δημοσιονομική επιβάρυνση ύψους ενός εκατομμυρίου ευρώ, η οποία θα βαρύνει το πρόγραμμα Δημοσίων Επενδύσεων του Υπουργείου Μετανάστευσης και Ασύλου, καθώς και πρόσθετες ενδεχόμενες δαπάνες και αποσπάσεις προσωπικού και από μελλοντικές τροποποιήσεις του πλαισίου λειτουργίας του μηχανισμού.</w:t>
      </w:r>
    </w:p>
    <w:p w14:paraId="665E689F" w14:textId="5AD1DE6C"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Ούτε λοιπόν, στην ανάλυση συνεπειών ρύθμισης ούτε στα συνοδευτικά έγγραφα ούτε</w:t>
      </w:r>
      <w:r w:rsidR="009560C2" w:rsidRPr="001B01B8">
        <w:rPr>
          <w:rFonts w:ascii="Calibri" w:hAnsi="Calibri" w:cs="Calibri"/>
          <w:sz w:val="22"/>
          <w:szCs w:val="22"/>
        </w:rPr>
        <w:t xml:space="preserve"> </w:t>
      </w:r>
      <w:r w:rsidRPr="001B01B8">
        <w:rPr>
          <w:rFonts w:ascii="Calibri" w:hAnsi="Calibri" w:cs="Calibri"/>
          <w:sz w:val="22"/>
          <w:szCs w:val="22"/>
        </w:rPr>
        <w:t xml:space="preserve">στην αιτιολογική έκθεση δεν υπάρχει αναλυτική κοστολόγηση ή μεθοδολογία υπολογισμού του ποσού αυτού και η ίδια η </w:t>
      </w:r>
      <w:r w:rsidR="009560C2" w:rsidRPr="001B01B8">
        <w:rPr>
          <w:rFonts w:ascii="Calibri" w:hAnsi="Calibri" w:cs="Calibri"/>
          <w:sz w:val="22"/>
          <w:szCs w:val="22"/>
        </w:rPr>
        <w:t>Ε</w:t>
      </w:r>
      <w:r w:rsidRPr="001B01B8">
        <w:rPr>
          <w:rFonts w:ascii="Calibri" w:hAnsi="Calibri" w:cs="Calibri"/>
          <w:sz w:val="22"/>
          <w:szCs w:val="22"/>
        </w:rPr>
        <w:t xml:space="preserve">ιδική </w:t>
      </w:r>
      <w:r w:rsidR="009560C2" w:rsidRPr="001B01B8">
        <w:rPr>
          <w:rFonts w:ascii="Calibri" w:hAnsi="Calibri" w:cs="Calibri"/>
          <w:sz w:val="22"/>
          <w:szCs w:val="22"/>
        </w:rPr>
        <w:t>Έ</w:t>
      </w:r>
      <w:r w:rsidRPr="001B01B8">
        <w:rPr>
          <w:rFonts w:ascii="Calibri" w:hAnsi="Calibri" w:cs="Calibri"/>
          <w:sz w:val="22"/>
          <w:szCs w:val="22"/>
        </w:rPr>
        <w:t>κθεση αναφέρει ότι το ύψος των σχετικών δαπανών, εξαρτάται από τι;</w:t>
      </w:r>
      <w:r w:rsidR="009560C2" w:rsidRPr="001B01B8">
        <w:rPr>
          <w:rFonts w:ascii="Calibri" w:hAnsi="Calibri" w:cs="Calibri"/>
          <w:sz w:val="22"/>
          <w:szCs w:val="22"/>
        </w:rPr>
        <w:t xml:space="preserve"> </w:t>
      </w:r>
      <w:r w:rsidRPr="001B01B8">
        <w:rPr>
          <w:rFonts w:ascii="Calibri" w:hAnsi="Calibri" w:cs="Calibri"/>
          <w:sz w:val="22"/>
          <w:szCs w:val="22"/>
        </w:rPr>
        <w:t>Από αυτό που συνήθως γράφεται, πραγματικά περιστατικά, δηλαδή, η Βουλή καλείται</w:t>
      </w:r>
      <w:r w:rsidR="009560C2" w:rsidRPr="001B01B8">
        <w:rPr>
          <w:rFonts w:ascii="Calibri" w:hAnsi="Calibri" w:cs="Calibri"/>
          <w:sz w:val="22"/>
          <w:szCs w:val="22"/>
        </w:rPr>
        <w:t xml:space="preserve"> </w:t>
      </w:r>
      <w:r w:rsidRPr="001B01B8">
        <w:rPr>
          <w:rFonts w:ascii="Calibri" w:hAnsi="Calibri" w:cs="Calibri"/>
          <w:sz w:val="22"/>
          <w:szCs w:val="22"/>
        </w:rPr>
        <w:t>να εγκρίνει ένα νέο μηχανισμό, χωρίς να γνωρίζει ούτε ποιο είναι το πραγματικό, συνολικό, λειτουργικό και δημοσιονομικό του αποτύπωμα.</w:t>
      </w:r>
    </w:p>
    <w:p w14:paraId="7C6A5235" w14:textId="77777777" w:rsidR="007A7D35"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b/>
          <w:bCs/>
          <w:sz w:val="22"/>
          <w:szCs w:val="22"/>
        </w:rPr>
        <w:t>ΑΝΑΣΤΑΣΙΟΣ ΜΠΑΡΤΖΩΚΑΣ (Πρόεδρος της Επιτροπής):</w:t>
      </w:r>
      <w:r w:rsidRPr="001B01B8">
        <w:rPr>
          <w:rFonts w:ascii="Calibri" w:hAnsi="Calibri" w:cs="Calibri"/>
          <w:sz w:val="22"/>
          <w:szCs w:val="22"/>
        </w:rPr>
        <w:t xml:space="preserve"> Τον λόγο έχει ο Υπουργό</w:t>
      </w:r>
      <w:r w:rsidR="00555DBA">
        <w:rPr>
          <w:rFonts w:ascii="Calibri" w:hAnsi="Calibri" w:cs="Calibri"/>
          <w:sz w:val="22"/>
          <w:szCs w:val="22"/>
        </w:rPr>
        <w:t>ς,</w:t>
      </w:r>
      <w:r w:rsidRPr="001B01B8">
        <w:rPr>
          <w:rFonts w:ascii="Calibri" w:hAnsi="Calibri" w:cs="Calibri"/>
          <w:sz w:val="22"/>
          <w:szCs w:val="22"/>
        </w:rPr>
        <w:t xml:space="preserve"> κ. Ιωάννης Μπούγας. </w:t>
      </w:r>
    </w:p>
    <w:p w14:paraId="104D3ABE" w14:textId="5D1B53CA"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
          <w:sz w:val="22"/>
          <w:szCs w:val="22"/>
        </w:rPr>
        <w:t>ΙΩΑΝΝΗΣ ΜΠΟΥΓΑΣ (Υ</w:t>
      </w:r>
      <w:r w:rsidR="0002568B" w:rsidRPr="001B01B8">
        <w:rPr>
          <w:rFonts w:ascii="Calibri" w:hAnsi="Calibri" w:cs="Calibri"/>
          <w:b/>
          <w:sz w:val="22"/>
          <w:szCs w:val="22"/>
        </w:rPr>
        <w:t>φυ</w:t>
      </w:r>
      <w:r w:rsidRPr="001B01B8">
        <w:rPr>
          <w:rFonts w:ascii="Calibri" w:hAnsi="Calibri" w:cs="Calibri"/>
          <w:b/>
          <w:sz w:val="22"/>
          <w:szCs w:val="22"/>
        </w:rPr>
        <w:t xml:space="preserve">πουργός Δικαιοσύνης): </w:t>
      </w:r>
      <w:r w:rsidRPr="001B01B8">
        <w:rPr>
          <w:rFonts w:ascii="Calibri" w:hAnsi="Calibri" w:cs="Calibri"/>
          <w:bCs/>
          <w:sz w:val="22"/>
          <w:szCs w:val="22"/>
        </w:rPr>
        <w:t>Θα ήθελα να ξεκινήσω με μία επισήμανση που αφορά στη χθεσινή εμφάνιση των φορέων. Νομίζω, είναι η πρώτη φορά, εξ όσων θυμάμαι, που όλοι ανεξαιρέτως οι φορείς συμφώνησαν σε δύο πράγματα.</w:t>
      </w:r>
      <w:r w:rsidR="002D7131" w:rsidRPr="001B01B8">
        <w:rPr>
          <w:rFonts w:ascii="Calibri" w:hAnsi="Calibri" w:cs="Calibri"/>
          <w:bCs/>
          <w:sz w:val="22"/>
          <w:szCs w:val="22"/>
        </w:rPr>
        <w:t xml:space="preserve"> </w:t>
      </w:r>
      <w:r w:rsidRPr="001B01B8">
        <w:rPr>
          <w:rFonts w:ascii="Calibri" w:hAnsi="Calibri" w:cs="Calibri"/>
          <w:bCs/>
          <w:sz w:val="22"/>
          <w:szCs w:val="22"/>
        </w:rPr>
        <w:t xml:space="preserve">Πρώτον, στην ανάγκη αναμόρφωσης των κανόνων του Κληρονομικού Δικαίου και δεύτερον, ότι οι ρυθμίσεις, οι οποίες εισάγονται με το </w:t>
      </w:r>
      <w:r w:rsidR="002D7131" w:rsidRPr="001B01B8">
        <w:rPr>
          <w:rFonts w:ascii="Calibri" w:hAnsi="Calibri" w:cs="Calibri"/>
          <w:bCs/>
          <w:sz w:val="22"/>
          <w:szCs w:val="22"/>
        </w:rPr>
        <w:t>συ</w:t>
      </w:r>
      <w:r w:rsidRPr="001B01B8">
        <w:rPr>
          <w:rFonts w:ascii="Calibri" w:hAnsi="Calibri" w:cs="Calibri"/>
          <w:bCs/>
          <w:sz w:val="22"/>
          <w:szCs w:val="22"/>
        </w:rPr>
        <w:t>ζητούμενο σχέδιο νόμου, είναι προς την ορθή κατεύθυνση. Ασφαλώς και τους ευχαριστώ γι’ αυτό. Είχαν βελτιωτικές προτάσεις για επιμέρους ζητήματα, τα οποία ρυθμίζονται με το εισηγούμενο σχέδιο νόμου, τις οποίες, όπως είπα κατά την έναρξη των συνεδριάσεων της Επιτροπής μας, το Υπουργείο θα μελετήσει, θα εξετάσουμε και στην Ολομέλεια θα ανακοινώσουμε</w:t>
      </w:r>
      <w:r w:rsidR="002D7131" w:rsidRPr="001B01B8">
        <w:rPr>
          <w:rFonts w:ascii="Calibri" w:hAnsi="Calibri" w:cs="Calibri"/>
          <w:bCs/>
          <w:sz w:val="22"/>
          <w:szCs w:val="22"/>
        </w:rPr>
        <w:t xml:space="preserve"> </w:t>
      </w:r>
      <w:r w:rsidRPr="001B01B8">
        <w:rPr>
          <w:rFonts w:ascii="Calibri" w:hAnsi="Calibri" w:cs="Calibri"/>
          <w:bCs/>
          <w:sz w:val="22"/>
          <w:szCs w:val="22"/>
        </w:rPr>
        <w:t xml:space="preserve">ποιες από αυτές </w:t>
      </w:r>
      <w:proofErr w:type="spellStart"/>
      <w:r w:rsidRPr="001B01B8">
        <w:rPr>
          <w:rFonts w:ascii="Calibri" w:hAnsi="Calibri" w:cs="Calibri"/>
          <w:bCs/>
          <w:sz w:val="22"/>
          <w:szCs w:val="22"/>
        </w:rPr>
        <w:t>δεχόμεθα</w:t>
      </w:r>
      <w:proofErr w:type="spellEnd"/>
      <w:r w:rsidRPr="001B01B8">
        <w:rPr>
          <w:rFonts w:ascii="Calibri" w:hAnsi="Calibri" w:cs="Calibri"/>
          <w:bCs/>
          <w:sz w:val="22"/>
          <w:szCs w:val="22"/>
        </w:rPr>
        <w:t xml:space="preserve"> και ενσωματώ</w:t>
      </w:r>
      <w:r w:rsidR="002D7131" w:rsidRPr="001B01B8">
        <w:rPr>
          <w:rFonts w:ascii="Calibri" w:hAnsi="Calibri" w:cs="Calibri"/>
          <w:bCs/>
          <w:sz w:val="22"/>
          <w:szCs w:val="22"/>
        </w:rPr>
        <w:t>ν</w:t>
      </w:r>
      <w:r w:rsidRPr="001B01B8">
        <w:rPr>
          <w:rFonts w:ascii="Calibri" w:hAnsi="Calibri" w:cs="Calibri"/>
          <w:bCs/>
          <w:sz w:val="22"/>
          <w:szCs w:val="22"/>
        </w:rPr>
        <w:t>ουμε είτε με νομοτεχνικές βελτιώσεις είτε με τροπολογία στο σχέδιο νόμου.</w:t>
      </w:r>
    </w:p>
    <w:p w14:paraId="7DD338CD" w14:textId="295F5262"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Μετά από αυτό και την τοποθέτηση των φορέων, προξενεί, νομίζω, σε όλους και όχι μόνο σε μένα, αρνητική εντύπωση, η άρνηση κομμάτων της Αριστεράς, να υπερψηφίσουν επί </w:t>
      </w:r>
      <w:r w:rsidRPr="001B01B8">
        <w:rPr>
          <w:rFonts w:ascii="Calibri" w:hAnsi="Calibri" w:cs="Calibri"/>
          <w:bCs/>
          <w:sz w:val="22"/>
          <w:szCs w:val="22"/>
        </w:rPr>
        <w:lastRenderedPageBreak/>
        <w:t>της αρχής το νομοσχέδιο. Η στάση τους αυτή δείχνει, πρέπει να πω, αδιαφορία για τις ανάγκες της κοινωνίας.</w:t>
      </w:r>
      <w:r w:rsidR="002D7131" w:rsidRPr="001B01B8">
        <w:rPr>
          <w:rFonts w:ascii="Calibri" w:hAnsi="Calibri" w:cs="Calibri"/>
          <w:bCs/>
          <w:sz w:val="22"/>
          <w:szCs w:val="22"/>
        </w:rPr>
        <w:t xml:space="preserve"> Μ</w:t>
      </w:r>
      <w:r w:rsidRPr="001B01B8">
        <w:rPr>
          <w:rFonts w:ascii="Calibri" w:hAnsi="Calibri" w:cs="Calibri"/>
          <w:bCs/>
          <w:sz w:val="22"/>
          <w:szCs w:val="22"/>
        </w:rPr>
        <w:t xml:space="preserve">ια και το είπα αυτό, νομίζω, ότι τα αρκετά χρόνια που έχω στο Κοινοβούλιο με νομιμοποιούν στην παρατήρηση, ότι το ενδιαφέρον της κοινωνίας για το Κληρονομικό Δίκαιο είναι πολύ μεγαλύτερο από το ενδιαφέρον των </w:t>
      </w:r>
      <w:r w:rsidR="002D7131" w:rsidRPr="001B01B8">
        <w:rPr>
          <w:rFonts w:ascii="Calibri" w:hAnsi="Calibri" w:cs="Calibri"/>
          <w:bCs/>
          <w:sz w:val="22"/>
          <w:szCs w:val="22"/>
        </w:rPr>
        <w:t>Β</w:t>
      </w:r>
      <w:r w:rsidRPr="001B01B8">
        <w:rPr>
          <w:rFonts w:ascii="Calibri" w:hAnsi="Calibri" w:cs="Calibri"/>
          <w:bCs/>
          <w:sz w:val="22"/>
          <w:szCs w:val="22"/>
        </w:rPr>
        <w:t>ουλευτών και των κομμάτων, τουλάχιστον, από την μέχρι σήμερα εμφάνιση στην Επιτροπή.</w:t>
      </w:r>
    </w:p>
    <w:p w14:paraId="2B371001" w14:textId="48E83146"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Θέλω, επίσης, μια δεύτερη επισήμανση επί των άρθρων και βεβαίως, επί του συνόλου του σχεδίου νόμου να κάνω, ότι το νέο Κληρονομικό Δίκαιο έχει φιλελεύθερο, αλλά και έντονα κοινωνικό πρόσημο.</w:t>
      </w:r>
    </w:p>
    <w:p w14:paraId="7A6DAFD4" w14:textId="0EB722B3"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Πριν αναφερθώ στις επιμέρους διατάξεις, θα ήθελα, επίσης, αναφερόμενος σε παρατηρήσεις συναδέλφων, να πω το εξής</w:t>
      </w:r>
      <w:r w:rsidR="00F3650D" w:rsidRPr="001B01B8">
        <w:rPr>
          <w:rFonts w:ascii="Calibri" w:hAnsi="Calibri" w:cs="Calibri"/>
          <w:bCs/>
          <w:sz w:val="22"/>
          <w:szCs w:val="22"/>
        </w:rPr>
        <w:t xml:space="preserve">: </w:t>
      </w:r>
      <w:r w:rsidRPr="001B01B8">
        <w:rPr>
          <w:rFonts w:ascii="Calibri" w:hAnsi="Calibri" w:cs="Calibri"/>
          <w:bCs/>
          <w:sz w:val="22"/>
          <w:szCs w:val="22"/>
        </w:rPr>
        <w:t xml:space="preserve">Το γεγονός, ότι άντεξε επί οκτώ δεκαετίες και αντέχει ο Αστικός Κώδικας, οφείλεται, εν πολλοίς, στη σύντομη, πυκνή και ακριβόλογη διατύπωση, για την οποία ευθύνεται ο Γεώργιος Μπαλής. Αν, σήμερα, ο Γεώργιος Μπαλής άκουγε τις προτάσεις των </w:t>
      </w:r>
      <w:r w:rsidR="00F3650D" w:rsidRPr="001B01B8">
        <w:rPr>
          <w:rFonts w:ascii="Calibri" w:hAnsi="Calibri" w:cs="Calibri"/>
          <w:bCs/>
          <w:sz w:val="22"/>
          <w:szCs w:val="22"/>
        </w:rPr>
        <w:t>Β</w:t>
      </w:r>
      <w:r w:rsidRPr="001B01B8">
        <w:rPr>
          <w:rFonts w:ascii="Calibri" w:hAnsi="Calibri" w:cs="Calibri"/>
          <w:bCs/>
          <w:sz w:val="22"/>
          <w:szCs w:val="22"/>
        </w:rPr>
        <w:t>ουλευτών και των κομμάτων για ρυθμίσεις,</w:t>
      </w:r>
      <w:r w:rsidR="00F3650D" w:rsidRPr="001B01B8">
        <w:rPr>
          <w:rFonts w:ascii="Calibri" w:hAnsi="Calibri" w:cs="Calibri"/>
          <w:bCs/>
          <w:sz w:val="22"/>
          <w:szCs w:val="22"/>
        </w:rPr>
        <w:t xml:space="preserve"> </w:t>
      </w:r>
      <w:r w:rsidRPr="001B01B8">
        <w:rPr>
          <w:rFonts w:ascii="Calibri" w:hAnsi="Calibri" w:cs="Calibri"/>
          <w:bCs/>
          <w:sz w:val="22"/>
          <w:szCs w:val="22"/>
        </w:rPr>
        <w:t xml:space="preserve">τόσο περιπτωσιολογικές και τόσο λεπτομερείς, προσπαθώ να σκεφτώ, πώς ο ίδιος θα αισθανόταν και τι νομοθέτημα θα έκανε, αν είχε υιοθετήσει περιπτωσιολογικές ρυθμίσεις στον Αστικό Κώδικα, σαν να συντάσσουμε </w:t>
      </w:r>
      <w:r w:rsidR="00F3650D" w:rsidRPr="001B01B8">
        <w:rPr>
          <w:rFonts w:ascii="Calibri" w:hAnsi="Calibri" w:cs="Calibri"/>
          <w:bCs/>
          <w:sz w:val="22"/>
          <w:szCs w:val="22"/>
        </w:rPr>
        <w:t>Υ</w:t>
      </w:r>
      <w:r w:rsidRPr="001B01B8">
        <w:rPr>
          <w:rFonts w:ascii="Calibri" w:hAnsi="Calibri" w:cs="Calibri"/>
          <w:bCs/>
          <w:sz w:val="22"/>
          <w:szCs w:val="22"/>
        </w:rPr>
        <w:t>πουργική απόφαση.</w:t>
      </w:r>
    </w:p>
    <w:p w14:paraId="5CFF646E" w14:textId="77777777"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Μιλώντας για το φιλελεύθερο και κοινωνικό πρόσημο, κύριε Πρόεδρε, θα ήθελα να αναφέρω συγκεκριμένα παραδείγματα των διατάξεων του Κληρονομικού Δικαίου, κάνοντας, όμως, μία διευκρίνιση, που επισημάνθηκε και από τους εκπροσώπους των συμβολαιογράφων, σχετικά για τον λόγο που διαφοροποιείται η ηλικία στη σύνταξη των διαθηκών. Ενώ, δηλαδή, μπορεί ο ανήλικος, αφού έχει συμπληρώσει το 16</w:t>
      </w:r>
      <w:r w:rsidRPr="001B01B8">
        <w:rPr>
          <w:rFonts w:ascii="Calibri" w:hAnsi="Calibri" w:cs="Calibri"/>
          <w:bCs/>
          <w:sz w:val="22"/>
          <w:szCs w:val="22"/>
          <w:vertAlign w:val="superscript"/>
        </w:rPr>
        <w:t>ο</w:t>
      </w:r>
      <w:r w:rsidRPr="001B01B8">
        <w:rPr>
          <w:rFonts w:ascii="Calibri" w:hAnsi="Calibri" w:cs="Calibri"/>
          <w:bCs/>
          <w:sz w:val="22"/>
          <w:szCs w:val="22"/>
        </w:rPr>
        <w:t xml:space="preserve"> έτος της ηλικίας του, να συντάξει δημόσια διαθήκη, γιατί δεν μπορεί να συντάξει μυστική ή ιδιόγραφη.</w:t>
      </w:r>
    </w:p>
    <w:p w14:paraId="4CBCB916" w14:textId="1A3E1C2C"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Νομίζω ότι αυτό είναι προφανές. Διότι</w:t>
      </w:r>
      <w:r w:rsidR="00555DBA">
        <w:rPr>
          <w:rFonts w:ascii="Calibri" w:hAnsi="Calibri" w:cs="Calibri"/>
          <w:bCs/>
          <w:sz w:val="22"/>
          <w:szCs w:val="22"/>
        </w:rPr>
        <w:t>,</w:t>
      </w:r>
      <w:r w:rsidRPr="001B01B8">
        <w:rPr>
          <w:rFonts w:ascii="Calibri" w:hAnsi="Calibri" w:cs="Calibri"/>
          <w:bCs/>
          <w:sz w:val="22"/>
          <w:szCs w:val="22"/>
        </w:rPr>
        <w:t xml:space="preserve"> η δημόσια διαθήκη περιβάλλεται με περισσότερες εγγυήσεις, λόγω της παρουσίας συμβολαιογράφου ή δύο συμβολαιογράφων και μαρτύρων που διασφαλίζουν την ανόθευτη έκφραση της βούλησης του ανηλίκου και καθιστούν την όλη διαδικασία, μια διαδικασία τέτοια, που να αντιληφθεί ο ανήλικος τη σοβαρότητα των πράξεών του και τις έννομες συνέπειες που η πράξη αυτή έχει.</w:t>
      </w:r>
    </w:p>
    <w:p w14:paraId="7F1554C2" w14:textId="761B4858"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Όπως, επίσης, ενώ μέχρι σήμερα, δεν υπάρχει δυνατότητα να παρίσταται σε σύνταξη διαθήκης ως μάρτυρας, ανήλικος, με το συζητούμενο σχέδιο νόμου δίδεται η δυνατότητα, μετά τη συμπλήρωση του 16</w:t>
      </w:r>
      <w:r w:rsidRPr="001B01B8">
        <w:rPr>
          <w:rFonts w:ascii="Calibri" w:hAnsi="Calibri" w:cs="Calibri"/>
          <w:bCs/>
          <w:sz w:val="22"/>
          <w:szCs w:val="22"/>
          <w:vertAlign w:val="superscript"/>
        </w:rPr>
        <w:t>ου</w:t>
      </w:r>
      <w:r w:rsidRPr="001B01B8">
        <w:rPr>
          <w:rFonts w:ascii="Calibri" w:hAnsi="Calibri" w:cs="Calibri"/>
          <w:bCs/>
          <w:sz w:val="22"/>
          <w:szCs w:val="22"/>
        </w:rPr>
        <w:t xml:space="preserve"> έτους της ηλικίας, να παρίσταται ανήλικος ως μάρτυρας, κατά τη σύνταξη διαθήκης.</w:t>
      </w:r>
    </w:p>
    <w:p w14:paraId="70619986" w14:textId="0FB344B1"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Η βασική κατεύθυνση στην εξ αδιαθέτου διαδοχή, είναι η αναβάθμιση του εξ αδιαθέτου κληρονομικού δικαιώματος του συζύγου, που εάν συντρέχει με τέκνα του κληρονομούμενου, λαμβάνει το 1/3 της κληρονομιάς, εάν υπάρχει ένα τέκνο και το 1/4 της κληρονομιάς, όπως ισχύει σήμερα, αν υπάρχουν περισσότερα παιδιά.</w:t>
      </w:r>
    </w:p>
    <w:p w14:paraId="6B4B9E0A" w14:textId="6B5F035B"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Επίσης, όταν δεν υπάρχουν παιδιά, γονείς, αδέλφια ή ανίψια, ο σύζυγος καλείται, ως μοναδικός εξ αδιαθέτου κληρονόμος, στην τρίτη τάξη. Αυτό, επειδή δεν επισημάνθηκε, θα ήθελα να το τονίσω, διότι μέχρι σήμερα, καλούνται στην τρίτη τάξη οι παππούδες, οι θείοι και τα πρώτα ξαδέλφια. Τι σημαίνει αυτό; Ότι εάν δεν έχουμε συγγενείς στη δεύτερη τάξη, ο σύζυγος θα κληρονομήσει, μαζί με μακρινούς συγγενείς, όπως είναι τα πρώτα ξαδέλφια. Με τις ρυθμίσεις τις οποίες εισάγουμε, ο επιζών σύζυγος καλείται, πλέον, ως μοναδικός εξ αδιαθέτου κληρονόμος, στην τρίτη τάξη.</w:t>
      </w:r>
    </w:p>
    <w:p w14:paraId="4EFAE948" w14:textId="371097B8"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Επίσης, παρέχεται στον σύζυγο το δικαίωμα να ζητήσει από το δικαστήριο αντί της κληρονομικής του μερίδας, την επικαρπία σε συγκεκριμένα αντικείμενα της κληρονομιάς. Για παράδειγμα, αντί να λάβει το 1/2 εξ αδιαιρέτου σε ένα από τα ακίνητα, δύο ή τρία ακίνητα </w:t>
      </w:r>
      <w:r w:rsidRPr="001B01B8">
        <w:rPr>
          <w:rFonts w:ascii="Calibri" w:hAnsi="Calibri" w:cs="Calibri"/>
          <w:bCs/>
          <w:sz w:val="22"/>
          <w:szCs w:val="22"/>
        </w:rPr>
        <w:lastRenderedPageBreak/>
        <w:t xml:space="preserve">της κληρονομιάς, έχει δυνατότητα να ζητήσει την επικαρπία σε ένα από αυτά, έτσι ώστε να μπορεί να το χρησιμοποιεί, </w:t>
      </w:r>
      <w:proofErr w:type="spellStart"/>
      <w:r w:rsidRPr="001B01B8">
        <w:rPr>
          <w:rFonts w:ascii="Calibri" w:hAnsi="Calibri" w:cs="Calibri"/>
          <w:bCs/>
          <w:sz w:val="22"/>
          <w:szCs w:val="22"/>
        </w:rPr>
        <w:t>φερ</w:t>
      </w:r>
      <w:proofErr w:type="spellEnd"/>
      <w:r w:rsidRPr="001B01B8">
        <w:rPr>
          <w:rFonts w:ascii="Calibri" w:hAnsi="Calibri" w:cs="Calibri"/>
          <w:bCs/>
          <w:sz w:val="22"/>
          <w:szCs w:val="22"/>
        </w:rPr>
        <w:t>’ ειπείν, για την μόνιμη κατοικία του. Τα λέω αυτά με συγκεκριμένα παραδείγματα, για να τονίσω το κοινωνικό πρόσημο των διατάξεων του συζητούμενου σχεδίου νόμου.</w:t>
      </w:r>
    </w:p>
    <w:p w14:paraId="0AD44E8B" w14:textId="129949C9"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Όπως, επίσης, για πρώτη φορά, θα μπορεί στην πέμπτη τάξη, δηλαδή, όταν στην κληρονομία δεν καλείται κανείς από τους κληρονόμους των προηγούμενων τάξεων, αντί του δημοσίου, να κληθεί στην κληρονομιά υπό αυστηρές προϋποθέσεις και ο επιζών σύντροφος σε ελεύθερη ένωση, υπό την προϋπόθεση, βέβαια, της τριετούς συνεχούς συμβίωσης, η οποία θα πιστοποιείται με δικαστική απόφαση.</w:t>
      </w:r>
    </w:p>
    <w:p w14:paraId="0DD5E6BE" w14:textId="1DB052A1"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Άλλη διάταξη που αφορά στον επιζώντα σύζυγο που καλείται</w:t>
      </w:r>
      <w:r w:rsidR="00415E12" w:rsidRPr="001B01B8">
        <w:rPr>
          <w:rFonts w:ascii="Calibri" w:hAnsi="Calibri" w:cs="Calibri"/>
          <w:bCs/>
          <w:sz w:val="22"/>
          <w:szCs w:val="22"/>
        </w:rPr>
        <w:t xml:space="preserve"> </w:t>
      </w:r>
      <w:r w:rsidRPr="001B01B8">
        <w:rPr>
          <w:rFonts w:ascii="Calibri" w:hAnsi="Calibri" w:cs="Calibri"/>
          <w:bCs/>
          <w:sz w:val="22"/>
          <w:szCs w:val="22"/>
        </w:rPr>
        <w:t>στην κληρονομ</w:t>
      </w:r>
      <w:r w:rsidR="00415E12" w:rsidRPr="001B01B8">
        <w:rPr>
          <w:rFonts w:ascii="Calibri" w:hAnsi="Calibri" w:cs="Calibri"/>
          <w:bCs/>
          <w:sz w:val="22"/>
          <w:szCs w:val="22"/>
        </w:rPr>
        <w:t>ία</w:t>
      </w:r>
      <w:r w:rsidRPr="001B01B8">
        <w:rPr>
          <w:rFonts w:ascii="Calibri" w:hAnsi="Calibri" w:cs="Calibri"/>
          <w:bCs/>
          <w:sz w:val="22"/>
          <w:szCs w:val="22"/>
        </w:rPr>
        <w:t xml:space="preserve"> που περιλαμβάνει ακίνητο, το οποίο το χρησιμοποιούσαν ως κύρια κατοικία και διέμεναν με τον σύντροφό του, είναι να επιδικαστεί, να του δοθεί η δυνατότητα χρήσης χωρίς αντάλλαγμα του ακινήτου αυτού για ένα έτος, έτσι ώστε να μπορεί να οργανώσει, μετά από αυτό το χρόνο, την ζωή του με τα νέα δεδομένα που δημιούργησε ο θάνατος του συντρόφου του.</w:t>
      </w:r>
    </w:p>
    <w:p w14:paraId="6201BBFF" w14:textId="105E9D38"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Ασφαλώς, με κοινωνικό πρόσημο είναι και η διάταξη με την οποία συνιστάται κληροδοσία εκ του νόμου υπέρ του φροντιστή του κληρονομούμενου, το ύψος της οποίας καθορίζεται από το δικαστήριο, το οποίο λαμβάνει υπόψη του τις ειδικές συνθήκες, τις </w:t>
      </w:r>
      <w:proofErr w:type="spellStart"/>
      <w:r w:rsidRPr="001B01B8">
        <w:rPr>
          <w:rFonts w:ascii="Calibri" w:hAnsi="Calibri" w:cs="Calibri"/>
          <w:bCs/>
          <w:sz w:val="22"/>
          <w:szCs w:val="22"/>
        </w:rPr>
        <w:t>παρασχεθείσες</w:t>
      </w:r>
      <w:proofErr w:type="spellEnd"/>
      <w:r w:rsidRPr="001B01B8">
        <w:rPr>
          <w:rFonts w:ascii="Calibri" w:hAnsi="Calibri" w:cs="Calibri"/>
          <w:bCs/>
          <w:sz w:val="22"/>
          <w:szCs w:val="22"/>
        </w:rPr>
        <w:t xml:space="preserve"> υπηρεσίες, την οικονομική κατάσταση των μερών και άλλα ζητήματα, τα οποία είναι απολύτως απαραίτητα για να εξατομικευθούν οι περιστάσεις και να αποδοθεί δικαιοσύνη, προσαρμοσμένη στα δεδομένα της περίπτωσης.</w:t>
      </w:r>
    </w:p>
    <w:p w14:paraId="77960F95" w14:textId="09799942"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Για τη </w:t>
      </w:r>
      <w:r w:rsidR="00C82A80" w:rsidRPr="001B01B8">
        <w:rPr>
          <w:rFonts w:ascii="Calibri" w:hAnsi="Calibri" w:cs="Calibri"/>
          <w:bCs/>
          <w:sz w:val="22"/>
          <w:szCs w:val="22"/>
        </w:rPr>
        <w:t>ν</w:t>
      </w:r>
      <w:r w:rsidRPr="001B01B8">
        <w:rPr>
          <w:rFonts w:ascii="Calibri" w:hAnsi="Calibri" w:cs="Calibri"/>
          <w:bCs/>
          <w:sz w:val="22"/>
          <w:szCs w:val="22"/>
        </w:rPr>
        <w:t xml:space="preserve">όμιμη </w:t>
      </w:r>
      <w:r w:rsidR="00C82A80" w:rsidRPr="001B01B8">
        <w:rPr>
          <w:rFonts w:ascii="Calibri" w:hAnsi="Calibri" w:cs="Calibri"/>
          <w:bCs/>
          <w:sz w:val="22"/>
          <w:szCs w:val="22"/>
        </w:rPr>
        <w:t>μ</w:t>
      </w:r>
      <w:r w:rsidRPr="001B01B8">
        <w:rPr>
          <w:rFonts w:ascii="Calibri" w:hAnsi="Calibri" w:cs="Calibri"/>
          <w:bCs/>
          <w:sz w:val="22"/>
          <w:szCs w:val="22"/>
        </w:rPr>
        <w:t xml:space="preserve">οίρα υπήρξε πολύ μεγάλη συζήτηση και πολλοί συνάδελφοι εξέφρασαν την αντίρρησή τους για τις νέες ρυθμίσεις. Αντιλαμβάνομαι ότι, ουσιαστικά, η πρότασή τους είναι να διατηρηθεί ως έχει η </w:t>
      </w:r>
      <w:r w:rsidR="00C82A80" w:rsidRPr="001B01B8">
        <w:rPr>
          <w:rFonts w:ascii="Calibri" w:hAnsi="Calibri" w:cs="Calibri"/>
          <w:bCs/>
          <w:sz w:val="22"/>
          <w:szCs w:val="22"/>
        </w:rPr>
        <w:t>ν</w:t>
      </w:r>
      <w:r w:rsidRPr="001B01B8">
        <w:rPr>
          <w:rFonts w:ascii="Calibri" w:hAnsi="Calibri" w:cs="Calibri"/>
          <w:bCs/>
          <w:sz w:val="22"/>
          <w:szCs w:val="22"/>
        </w:rPr>
        <w:t xml:space="preserve">όμιμη </w:t>
      </w:r>
      <w:r w:rsidR="00C82A80" w:rsidRPr="001B01B8">
        <w:rPr>
          <w:rFonts w:ascii="Calibri" w:hAnsi="Calibri" w:cs="Calibri"/>
          <w:bCs/>
          <w:sz w:val="22"/>
          <w:szCs w:val="22"/>
        </w:rPr>
        <w:t>μ</w:t>
      </w:r>
      <w:r w:rsidRPr="001B01B8">
        <w:rPr>
          <w:rFonts w:ascii="Calibri" w:hAnsi="Calibri" w:cs="Calibri"/>
          <w:bCs/>
          <w:sz w:val="22"/>
          <w:szCs w:val="22"/>
        </w:rPr>
        <w:t>οίρα</w:t>
      </w:r>
      <w:r w:rsidR="00525175" w:rsidRPr="001B01B8">
        <w:rPr>
          <w:rFonts w:ascii="Calibri" w:hAnsi="Calibri" w:cs="Calibri"/>
          <w:bCs/>
          <w:sz w:val="22"/>
          <w:szCs w:val="22"/>
        </w:rPr>
        <w:t>, δ</w:t>
      </w:r>
      <w:r w:rsidRPr="001B01B8">
        <w:rPr>
          <w:rFonts w:ascii="Calibri" w:hAnsi="Calibri" w:cs="Calibri"/>
          <w:bCs/>
          <w:sz w:val="22"/>
          <w:szCs w:val="22"/>
        </w:rPr>
        <w:t>ηλαδή, να είναι εμπράγματο δικαίωμα επί όλων των ακινήτων της κληρονομιάς.</w:t>
      </w:r>
    </w:p>
    <w:p w14:paraId="52E0C130" w14:textId="13D5900A"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Εδώ, λοιπόν, κάναμε μ</w:t>
      </w:r>
      <w:r w:rsidR="00525175" w:rsidRPr="001B01B8">
        <w:rPr>
          <w:rFonts w:ascii="Calibri" w:hAnsi="Calibri" w:cs="Calibri"/>
          <w:bCs/>
          <w:sz w:val="22"/>
          <w:szCs w:val="22"/>
        </w:rPr>
        <w:t>ί</w:t>
      </w:r>
      <w:r w:rsidRPr="001B01B8">
        <w:rPr>
          <w:rFonts w:ascii="Calibri" w:hAnsi="Calibri" w:cs="Calibri"/>
          <w:bCs/>
          <w:sz w:val="22"/>
          <w:szCs w:val="22"/>
        </w:rPr>
        <w:t>α πολιτική επιλογή</w:t>
      </w:r>
      <w:r w:rsidR="00525175" w:rsidRPr="001B01B8">
        <w:rPr>
          <w:rFonts w:ascii="Calibri" w:hAnsi="Calibri" w:cs="Calibri"/>
          <w:bCs/>
          <w:sz w:val="22"/>
          <w:szCs w:val="22"/>
        </w:rPr>
        <w:t xml:space="preserve"> κ</w:t>
      </w:r>
      <w:r w:rsidRPr="001B01B8">
        <w:rPr>
          <w:rFonts w:ascii="Calibri" w:hAnsi="Calibri" w:cs="Calibri"/>
          <w:bCs/>
          <w:sz w:val="22"/>
          <w:szCs w:val="22"/>
        </w:rPr>
        <w:t>αι κάναμε μ</w:t>
      </w:r>
      <w:r w:rsidR="00525175" w:rsidRPr="001B01B8">
        <w:rPr>
          <w:rFonts w:ascii="Calibri" w:hAnsi="Calibri" w:cs="Calibri"/>
          <w:bCs/>
          <w:sz w:val="22"/>
          <w:szCs w:val="22"/>
        </w:rPr>
        <w:t>ί</w:t>
      </w:r>
      <w:r w:rsidRPr="001B01B8">
        <w:rPr>
          <w:rFonts w:ascii="Calibri" w:hAnsi="Calibri" w:cs="Calibri"/>
          <w:bCs/>
          <w:sz w:val="22"/>
          <w:szCs w:val="22"/>
        </w:rPr>
        <w:t xml:space="preserve">α πολιτική επιλογή, βλέποντας τα δεδομένα όπως είχαν διαμορφωθεί στις οκτώ δεκαετίες που η </w:t>
      </w:r>
      <w:r w:rsidR="00C82A80" w:rsidRPr="001B01B8">
        <w:rPr>
          <w:rFonts w:ascii="Calibri" w:hAnsi="Calibri" w:cs="Calibri"/>
          <w:bCs/>
          <w:sz w:val="22"/>
          <w:szCs w:val="22"/>
        </w:rPr>
        <w:t>ν</w:t>
      </w:r>
      <w:r w:rsidRPr="001B01B8">
        <w:rPr>
          <w:rFonts w:ascii="Calibri" w:hAnsi="Calibri" w:cs="Calibri"/>
          <w:bCs/>
          <w:sz w:val="22"/>
          <w:szCs w:val="22"/>
        </w:rPr>
        <w:t xml:space="preserve">όμιμη </w:t>
      </w:r>
      <w:r w:rsidR="00C82A80" w:rsidRPr="001B01B8">
        <w:rPr>
          <w:rFonts w:ascii="Calibri" w:hAnsi="Calibri" w:cs="Calibri"/>
          <w:bCs/>
          <w:sz w:val="22"/>
          <w:szCs w:val="22"/>
        </w:rPr>
        <w:t>μ</w:t>
      </w:r>
      <w:r w:rsidRPr="001B01B8">
        <w:rPr>
          <w:rFonts w:ascii="Calibri" w:hAnsi="Calibri" w:cs="Calibri"/>
          <w:bCs/>
          <w:sz w:val="22"/>
          <w:szCs w:val="22"/>
        </w:rPr>
        <w:t xml:space="preserve">οίρα ήταν εμπράγματη αξίωση επί όλων των ακινήτων της κληρονομιάς. Εδώ θα υπενθυμίσω μια φράση του Ομότιμου Καθηγητή Απόστολου Γεωργιάδη, ότι η </w:t>
      </w:r>
      <w:r w:rsidR="00C82A80" w:rsidRPr="001B01B8">
        <w:rPr>
          <w:rFonts w:ascii="Calibri" w:hAnsi="Calibri" w:cs="Calibri"/>
          <w:bCs/>
          <w:sz w:val="22"/>
          <w:szCs w:val="22"/>
        </w:rPr>
        <w:t>ν</w:t>
      </w:r>
      <w:r w:rsidRPr="001B01B8">
        <w:rPr>
          <w:rFonts w:ascii="Calibri" w:hAnsi="Calibri" w:cs="Calibri"/>
          <w:bCs/>
          <w:sz w:val="22"/>
          <w:szCs w:val="22"/>
        </w:rPr>
        <w:t xml:space="preserve">όμιμη </w:t>
      </w:r>
      <w:r w:rsidR="00C82A80" w:rsidRPr="001B01B8">
        <w:rPr>
          <w:rFonts w:ascii="Calibri" w:hAnsi="Calibri" w:cs="Calibri"/>
          <w:bCs/>
          <w:sz w:val="22"/>
          <w:szCs w:val="22"/>
        </w:rPr>
        <w:t>μ</w:t>
      </w:r>
      <w:r w:rsidRPr="001B01B8">
        <w:rPr>
          <w:rFonts w:ascii="Calibri" w:hAnsi="Calibri" w:cs="Calibri"/>
          <w:bCs/>
          <w:sz w:val="22"/>
          <w:szCs w:val="22"/>
        </w:rPr>
        <w:t xml:space="preserve">οίρα, μέχρι σήμερα, λειτουργεί σαν δρεπάνι που θερίζει οριζοντίως όλα τα περιουσιακά στοιχεία της κληρονομίας περιουσίας. Η πολιτική επιλογή, λοιπόν, είναι, η </w:t>
      </w:r>
      <w:r w:rsidR="00C82A80" w:rsidRPr="001B01B8">
        <w:rPr>
          <w:rFonts w:ascii="Calibri" w:hAnsi="Calibri" w:cs="Calibri"/>
          <w:bCs/>
          <w:sz w:val="22"/>
          <w:szCs w:val="22"/>
        </w:rPr>
        <w:t>ν</w:t>
      </w:r>
      <w:r w:rsidRPr="001B01B8">
        <w:rPr>
          <w:rFonts w:ascii="Calibri" w:hAnsi="Calibri" w:cs="Calibri"/>
          <w:bCs/>
          <w:sz w:val="22"/>
          <w:szCs w:val="22"/>
        </w:rPr>
        <w:t xml:space="preserve">όμιμη </w:t>
      </w:r>
      <w:r w:rsidR="00C82A80" w:rsidRPr="001B01B8">
        <w:rPr>
          <w:rFonts w:ascii="Calibri" w:hAnsi="Calibri" w:cs="Calibri"/>
          <w:bCs/>
          <w:sz w:val="22"/>
          <w:szCs w:val="22"/>
        </w:rPr>
        <w:t>μ</w:t>
      </w:r>
      <w:r w:rsidRPr="001B01B8">
        <w:rPr>
          <w:rFonts w:ascii="Calibri" w:hAnsi="Calibri" w:cs="Calibri"/>
          <w:bCs/>
          <w:sz w:val="22"/>
          <w:szCs w:val="22"/>
        </w:rPr>
        <w:t xml:space="preserve">οίρα να μετατρέπεται σε ενοχική αξίωση και δη χρηματική. Αυτό, για να </w:t>
      </w:r>
      <w:proofErr w:type="spellStart"/>
      <w:r w:rsidRPr="001B01B8">
        <w:rPr>
          <w:rFonts w:ascii="Calibri" w:hAnsi="Calibri" w:cs="Calibri"/>
          <w:bCs/>
          <w:sz w:val="22"/>
          <w:szCs w:val="22"/>
        </w:rPr>
        <w:t>αποδραματοποιήσω</w:t>
      </w:r>
      <w:proofErr w:type="spellEnd"/>
      <w:r w:rsidRPr="001B01B8">
        <w:rPr>
          <w:rFonts w:ascii="Calibri" w:hAnsi="Calibri" w:cs="Calibri"/>
          <w:bCs/>
          <w:sz w:val="22"/>
          <w:szCs w:val="22"/>
        </w:rPr>
        <w:t xml:space="preserve"> τα πράγματα, δεν βάλλει κατά της οικογένειας</w:t>
      </w:r>
      <w:r w:rsidR="00525175" w:rsidRPr="001B01B8">
        <w:rPr>
          <w:rFonts w:ascii="Calibri" w:hAnsi="Calibri" w:cs="Calibri"/>
          <w:bCs/>
          <w:sz w:val="22"/>
          <w:szCs w:val="22"/>
        </w:rPr>
        <w:t>, α</w:t>
      </w:r>
      <w:r w:rsidRPr="001B01B8">
        <w:rPr>
          <w:rFonts w:ascii="Calibri" w:hAnsi="Calibri" w:cs="Calibri"/>
          <w:bCs/>
          <w:sz w:val="22"/>
          <w:szCs w:val="22"/>
        </w:rPr>
        <w:t xml:space="preserve">πλώς, ο νόμιμος </w:t>
      </w:r>
      <w:proofErr w:type="spellStart"/>
      <w:r w:rsidRPr="001B01B8">
        <w:rPr>
          <w:rFonts w:ascii="Calibri" w:hAnsi="Calibri" w:cs="Calibri"/>
          <w:bCs/>
          <w:sz w:val="22"/>
          <w:szCs w:val="22"/>
        </w:rPr>
        <w:t>μεριδούχος</w:t>
      </w:r>
      <w:proofErr w:type="spellEnd"/>
      <w:r w:rsidRPr="001B01B8">
        <w:rPr>
          <w:rFonts w:ascii="Calibri" w:hAnsi="Calibri" w:cs="Calibri"/>
          <w:bCs/>
          <w:sz w:val="22"/>
          <w:szCs w:val="22"/>
        </w:rPr>
        <w:t xml:space="preserve"> έχει μια διαφορετική αξίωση.</w:t>
      </w:r>
      <w:r w:rsidR="00525175" w:rsidRPr="001B01B8">
        <w:rPr>
          <w:rFonts w:ascii="Calibri" w:hAnsi="Calibri" w:cs="Calibri"/>
          <w:bCs/>
          <w:sz w:val="22"/>
          <w:szCs w:val="22"/>
        </w:rPr>
        <w:t xml:space="preserve"> Δ</w:t>
      </w:r>
      <w:r w:rsidRPr="001B01B8">
        <w:rPr>
          <w:rFonts w:ascii="Calibri" w:hAnsi="Calibri" w:cs="Calibri"/>
          <w:bCs/>
          <w:sz w:val="22"/>
          <w:szCs w:val="22"/>
        </w:rPr>
        <w:t xml:space="preserve">εν βάλλει κατά της οικογένειας, διότι συνεχίζει ο νόμιμος </w:t>
      </w:r>
      <w:proofErr w:type="spellStart"/>
      <w:r w:rsidRPr="001B01B8">
        <w:rPr>
          <w:rFonts w:ascii="Calibri" w:hAnsi="Calibri" w:cs="Calibri"/>
          <w:bCs/>
          <w:sz w:val="22"/>
          <w:szCs w:val="22"/>
        </w:rPr>
        <w:t>μεριδούχος</w:t>
      </w:r>
      <w:proofErr w:type="spellEnd"/>
      <w:r w:rsidRPr="001B01B8">
        <w:rPr>
          <w:rFonts w:ascii="Calibri" w:hAnsi="Calibri" w:cs="Calibri"/>
          <w:bCs/>
          <w:sz w:val="22"/>
          <w:szCs w:val="22"/>
        </w:rPr>
        <w:t xml:space="preserve"> να έχει τη δυνατότητα να αναλάβει, ως ενοχική πλέον αξίωση, το ποσοστό συγκυριότητάς του επί των περιουσιακών στοιχείων της κληρονομίας περιουσίας.</w:t>
      </w:r>
    </w:p>
    <w:p w14:paraId="1360243C" w14:textId="39092766" w:rsidR="00F110F1" w:rsidRPr="001B01B8" w:rsidRDefault="00F110F1" w:rsidP="001B01B8">
      <w:pPr>
        <w:spacing w:line="276" w:lineRule="auto"/>
        <w:ind w:right="-58" w:firstLine="720"/>
        <w:contextualSpacing/>
        <w:jc w:val="both"/>
        <w:rPr>
          <w:rFonts w:ascii="Calibri" w:hAnsi="Calibri" w:cs="Calibri"/>
          <w:bCs/>
          <w:sz w:val="22"/>
          <w:szCs w:val="22"/>
        </w:rPr>
      </w:pPr>
      <w:r w:rsidRPr="001B01B8">
        <w:rPr>
          <w:rFonts w:ascii="Calibri" w:hAnsi="Calibri" w:cs="Calibri"/>
          <w:bCs/>
          <w:sz w:val="22"/>
          <w:szCs w:val="22"/>
        </w:rPr>
        <w:t xml:space="preserve">Θα πω ένα παράδειγμα. Εάν υπάρχουν περισσότερα στοιχεία της κληρονομιάς, το ποσοστό της </w:t>
      </w:r>
      <w:r w:rsidR="00E60349" w:rsidRPr="001B01B8">
        <w:rPr>
          <w:rFonts w:ascii="Calibri" w:hAnsi="Calibri" w:cs="Calibri"/>
          <w:bCs/>
          <w:sz w:val="22"/>
          <w:szCs w:val="22"/>
        </w:rPr>
        <w:t>Ν</w:t>
      </w:r>
      <w:r w:rsidRPr="001B01B8">
        <w:rPr>
          <w:rFonts w:ascii="Calibri" w:hAnsi="Calibri" w:cs="Calibri"/>
          <w:bCs/>
          <w:sz w:val="22"/>
          <w:szCs w:val="22"/>
        </w:rPr>
        <w:t xml:space="preserve">όμιμης </w:t>
      </w:r>
      <w:r w:rsidR="00E60349" w:rsidRPr="001B01B8">
        <w:rPr>
          <w:rFonts w:ascii="Calibri" w:hAnsi="Calibri" w:cs="Calibri"/>
          <w:bCs/>
          <w:sz w:val="22"/>
          <w:szCs w:val="22"/>
        </w:rPr>
        <w:t>Μ</w:t>
      </w:r>
      <w:r w:rsidRPr="001B01B8">
        <w:rPr>
          <w:rFonts w:ascii="Calibri" w:hAnsi="Calibri" w:cs="Calibri"/>
          <w:bCs/>
          <w:sz w:val="22"/>
          <w:szCs w:val="22"/>
        </w:rPr>
        <w:t xml:space="preserve">οίρας επιβαρύνει τα πάντα. Μέχρι σήμερα ή θα βρουν ένα </w:t>
      </w:r>
      <w:r w:rsidRPr="001B01B8">
        <w:rPr>
          <w:rFonts w:ascii="Calibri" w:hAnsi="Calibri" w:cs="Calibri"/>
          <w:bCs/>
          <w:sz w:val="22"/>
          <w:szCs w:val="22"/>
          <w:lang w:val="en-US"/>
        </w:rPr>
        <w:t>modus</w:t>
      </w:r>
      <w:r w:rsidRPr="001B01B8">
        <w:rPr>
          <w:rFonts w:ascii="Calibri" w:hAnsi="Calibri" w:cs="Calibri"/>
          <w:bCs/>
          <w:sz w:val="22"/>
          <w:szCs w:val="22"/>
        </w:rPr>
        <w:t xml:space="preserve"> </w:t>
      </w:r>
      <w:r w:rsidRPr="001B01B8">
        <w:rPr>
          <w:rFonts w:ascii="Calibri" w:hAnsi="Calibri" w:cs="Calibri"/>
          <w:bCs/>
          <w:sz w:val="22"/>
          <w:szCs w:val="22"/>
          <w:lang w:val="en-US"/>
        </w:rPr>
        <w:t>operandi</w:t>
      </w:r>
      <w:r w:rsidRPr="001B01B8">
        <w:rPr>
          <w:rFonts w:ascii="Calibri" w:hAnsi="Calibri" w:cs="Calibri"/>
          <w:bCs/>
          <w:sz w:val="22"/>
          <w:szCs w:val="22"/>
        </w:rPr>
        <w:t xml:space="preserve"> οι συγκληρονόμοι για να μπορέσει ένας από αυτούς να αναλάβει, δίδοντας το τίμημα, την αξία της μερίδας του συγκληρονόμου, του νόμιμου </w:t>
      </w:r>
      <w:proofErr w:type="spellStart"/>
      <w:r w:rsidRPr="001B01B8">
        <w:rPr>
          <w:rFonts w:ascii="Calibri" w:hAnsi="Calibri" w:cs="Calibri"/>
          <w:bCs/>
          <w:sz w:val="22"/>
          <w:szCs w:val="22"/>
        </w:rPr>
        <w:t>μεριδούχου</w:t>
      </w:r>
      <w:proofErr w:type="spellEnd"/>
      <w:r w:rsidRPr="001B01B8">
        <w:rPr>
          <w:rFonts w:ascii="Calibri" w:hAnsi="Calibri" w:cs="Calibri"/>
          <w:bCs/>
          <w:sz w:val="22"/>
          <w:szCs w:val="22"/>
        </w:rPr>
        <w:t xml:space="preserve">, έτσι ώστε να αποδεσμευτούν από το ποσοστό της </w:t>
      </w:r>
      <w:r w:rsidR="00E60349" w:rsidRPr="001B01B8">
        <w:rPr>
          <w:rFonts w:ascii="Calibri" w:hAnsi="Calibri" w:cs="Calibri"/>
          <w:bCs/>
          <w:sz w:val="22"/>
          <w:szCs w:val="22"/>
        </w:rPr>
        <w:t>Ν</w:t>
      </w:r>
      <w:r w:rsidRPr="001B01B8">
        <w:rPr>
          <w:rFonts w:ascii="Calibri" w:hAnsi="Calibri" w:cs="Calibri"/>
          <w:bCs/>
          <w:sz w:val="22"/>
          <w:szCs w:val="22"/>
        </w:rPr>
        <w:t xml:space="preserve">όμιμης </w:t>
      </w:r>
      <w:r w:rsidR="00E60349" w:rsidRPr="001B01B8">
        <w:rPr>
          <w:rFonts w:ascii="Calibri" w:hAnsi="Calibri" w:cs="Calibri"/>
          <w:bCs/>
          <w:sz w:val="22"/>
          <w:szCs w:val="22"/>
        </w:rPr>
        <w:t>Μ</w:t>
      </w:r>
      <w:r w:rsidRPr="001B01B8">
        <w:rPr>
          <w:rFonts w:ascii="Calibri" w:hAnsi="Calibri" w:cs="Calibri"/>
          <w:bCs/>
          <w:sz w:val="22"/>
          <w:szCs w:val="22"/>
        </w:rPr>
        <w:t>οίρας ή τι θα γίνει; Θα λύσουν τη διαφορά τους με αγωγές διανομής στα δικαστήρια. Αυτά είναι τα δύο ενδεχόμενα που σήμερα θα συμβούν.</w:t>
      </w:r>
    </w:p>
    <w:p w14:paraId="6FCEC45F" w14:textId="4D90166D" w:rsidR="00F110F1" w:rsidRPr="001B01B8" w:rsidRDefault="00F110F1" w:rsidP="001B01B8">
      <w:pPr>
        <w:spacing w:line="276" w:lineRule="auto"/>
        <w:ind w:right="-58" w:firstLine="720"/>
        <w:contextualSpacing/>
        <w:jc w:val="both"/>
        <w:rPr>
          <w:rFonts w:ascii="Calibri" w:hAnsi="Calibri" w:cs="Calibri"/>
          <w:b/>
          <w:bCs/>
          <w:sz w:val="22"/>
          <w:szCs w:val="22"/>
        </w:rPr>
      </w:pPr>
      <w:r w:rsidRPr="001B01B8">
        <w:rPr>
          <w:rFonts w:ascii="Calibri" w:hAnsi="Calibri" w:cs="Calibri"/>
          <w:sz w:val="22"/>
          <w:szCs w:val="22"/>
        </w:rPr>
        <w:t xml:space="preserve">Εμείς, τι επιλέγουμε, αντί να έχουμε αυτόν τον κατακερματισμό και την πολυδιάσπαση όλων των επιμέρους περιουσιακών στοιχείων της κληρονομιάς που οδηγούν πρώτον σε αδυναμία αξιοποίησής τους από τους κληρονόμους και δεύτερον εφόσον αυτά </w:t>
      </w:r>
      <w:r w:rsidRPr="001B01B8">
        <w:rPr>
          <w:rFonts w:ascii="Calibri" w:hAnsi="Calibri" w:cs="Calibri"/>
          <w:sz w:val="22"/>
          <w:szCs w:val="22"/>
        </w:rPr>
        <w:lastRenderedPageBreak/>
        <w:t xml:space="preserve">είναι και σημαντικά περιουσιακά στοιχεία για την εθνική οικονομία, δυστυχώς επιβραδύνουν και τους ρυθμούς ανάπτυξης της οικονομίας. Όταν για παράδειγμα έχουμε επιχειρήσεις, κτίρια στα οποία στεγάζονται βιομηχανικές μονάδες και μετατρέπουμε αυτή την αξίωση σε ενοχική έτσι ώστε ο νόμιμος </w:t>
      </w:r>
      <w:proofErr w:type="spellStart"/>
      <w:r w:rsidRPr="001B01B8">
        <w:rPr>
          <w:rFonts w:ascii="Calibri" w:hAnsi="Calibri" w:cs="Calibri"/>
          <w:sz w:val="22"/>
          <w:szCs w:val="22"/>
        </w:rPr>
        <w:t>μερ</w:t>
      </w:r>
      <w:r w:rsidR="006F0A1E" w:rsidRPr="001B01B8">
        <w:rPr>
          <w:rFonts w:ascii="Calibri" w:hAnsi="Calibri" w:cs="Calibri"/>
          <w:sz w:val="22"/>
          <w:szCs w:val="22"/>
        </w:rPr>
        <w:t>ι</w:t>
      </w:r>
      <w:r w:rsidRPr="001B01B8">
        <w:rPr>
          <w:rFonts w:ascii="Calibri" w:hAnsi="Calibri" w:cs="Calibri"/>
          <w:sz w:val="22"/>
          <w:szCs w:val="22"/>
        </w:rPr>
        <w:t>δο</w:t>
      </w:r>
      <w:r w:rsidR="006F0A1E" w:rsidRPr="001B01B8">
        <w:rPr>
          <w:rFonts w:ascii="Calibri" w:hAnsi="Calibri" w:cs="Calibri"/>
          <w:sz w:val="22"/>
          <w:szCs w:val="22"/>
        </w:rPr>
        <w:t>ύ</w:t>
      </w:r>
      <w:r w:rsidRPr="001B01B8">
        <w:rPr>
          <w:rFonts w:ascii="Calibri" w:hAnsi="Calibri" w:cs="Calibri"/>
          <w:sz w:val="22"/>
          <w:szCs w:val="22"/>
        </w:rPr>
        <w:t>χος</w:t>
      </w:r>
      <w:proofErr w:type="spellEnd"/>
      <w:r w:rsidRPr="001B01B8">
        <w:rPr>
          <w:rFonts w:ascii="Calibri" w:hAnsi="Calibri" w:cs="Calibri"/>
          <w:sz w:val="22"/>
          <w:szCs w:val="22"/>
        </w:rPr>
        <w:t xml:space="preserve">, να μπορεί να λάβει το ποσοστό που αναλογεί στη </w:t>
      </w:r>
      <w:r w:rsidR="00C82A80" w:rsidRPr="001B01B8">
        <w:rPr>
          <w:rFonts w:ascii="Calibri" w:hAnsi="Calibri" w:cs="Calibri"/>
          <w:sz w:val="22"/>
          <w:szCs w:val="22"/>
        </w:rPr>
        <w:t>ν</w:t>
      </w:r>
      <w:r w:rsidRPr="001B01B8">
        <w:rPr>
          <w:rFonts w:ascii="Calibri" w:hAnsi="Calibri" w:cs="Calibri"/>
          <w:sz w:val="22"/>
          <w:szCs w:val="22"/>
        </w:rPr>
        <w:t xml:space="preserve">όμιμη </w:t>
      </w:r>
      <w:r w:rsidR="00C82A80" w:rsidRPr="001B01B8">
        <w:rPr>
          <w:rFonts w:ascii="Calibri" w:hAnsi="Calibri" w:cs="Calibri"/>
          <w:sz w:val="22"/>
          <w:szCs w:val="22"/>
        </w:rPr>
        <w:t>μ</w:t>
      </w:r>
      <w:r w:rsidRPr="001B01B8">
        <w:rPr>
          <w:rFonts w:ascii="Calibri" w:hAnsi="Calibri" w:cs="Calibri"/>
          <w:sz w:val="22"/>
          <w:szCs w:val="22"/>
        </w:rPr>
        <w:t>οίρα του, διασφαλίζοντας τον πλήρως και μάλιστα διασφαλίζοντας τον, τόσο με τα γενικά προνόμια τα οποία αναγνωρίζει και παρέχει ο κώδικας Πολιτικής Δικονομίας, όσο και με ειδικό προνόμιο. Παρόμοιο υπάρχει στον Αστικό Κώδικα για τα αποκτήματα των συζύγων εγγραφής, προσημείωσης, υποθήκης.</w:t>
      </w:r>
    </w:p>
    <w:p w14:paraId="6A505E48" w14:textId="5BCB7AE8"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Αυτό αποτελεί πλήρη διασφάλιση του νόμιμου </w:t>
      </w:r>
      <w:proofErr w:type="spellStart"/>
      <w:r w:rsidRPr="001B01B8">
        <w:rPr>
          <w:rFonts w:ascii="Calibri" w:hAnsi="Calibri" w:cs="Calibri"/>
          <w:sz w:val="22"/>
          <w:szCs w:val="22"/>
        </w:rPr>
        <w:t>μεριδούχου</w:t>
      </w:r>
      <w:proofErr w:type="spellEnd"/>
      <w:r w:rsidRPr="001B01B8">
        <w:rPr>
          <w:rFonts w:ascii="Calibri" w:hAnsi="Calibri" w:cs="Calibri"/>
          <w:sz w:val="22"/>
          <w:szCs w:val="22"/>
        </w:rPr>
        <w:t xml:space="preserve">. Ταυτόχρονα όμως αποτελεί και μια δυνατότητα των κληρονόμων να αξιοποιούν τα ακίνητα ή τα περιουσιακά στοιχεία εν γένει της κληρονομιάς, χωρίς τη δέσμευση και το εμπράγματο βάρος της </w:t>
      </w:r>
      <w:r w:rsidR="001F6710" w:rsidRPr="001B01B8">
        <w:rPr>
          <w:rFonts w:ascii="Calibri" w:hAnsi="Calibri" w:cs="Calibri"/>
          <w:sz w:val="22"/>
          <w:szCs w:val="22"/>
        </w:rPr>
        <w:t>Ν</w:t>
      </w:r>
      <w:r w:rsidRPr="001B01B8">
        <w:rPr>
          <w:rFonts w:ascii="Calibri" w:hAnsi="Calibri" w:cs="Calibri"/>
          <w:sz w:val="22"/>
          <w:szCs w:val="22"/>
        </w:rPr>
        <w:t xml:space="preserve">όμιμης </w:t>
      </w:r>
      <w:r w:rsidR="001F6710" w:rsidRPr="001B01B8">
        <w:rPr>
          <w:rFonts w:ascii="Calibri" w:hAnsi="Calibri" w:cs="Calibri"/>
          <w:sz w:val="22"/>
          <w:szCs w:val="22"/>
        </w:rPr>
        <w:t>Μ</w:t>
      </w:r>
      <w:r w:rsidRPr="001B01B8">
        <w:rPr>
          <w:rFonts w:ascii="Calibri" w:hAnsi="Calibri" w:cs="Calibri"/>
          <w:sz w:val="22"/>
          <w:szCs w:val="22"/>
        </w:rPr>
        <w:t>οίρας. Ένα</w:t>
      </w:r>
      <w:r w:rsidR="001F6710" w:rsidRPr="001B01B8">
        <w:rPr>
          <w:rFonts w:ascii="Calibri" w:hAnsi="Calibri" w:cs="Calibri"/>
          <w:sz w:val="22"/>
          <w:szCs w:val="22"/>
        </w:rPr>
        <w:t>,</w:t>
      </w:r>
      <w:r w:rsidRPr="001B01B8">
        <w:rPr>
          <w:rFonts w:ascii="Calibri" w:hAnsi="Calibri" w:cs="Calibri"/>
          <w:sz w:val="22"/>
          <w:szCs w:val="22"/>
        </w:rPr>
        <w:t xml:space="preserve"> </w:t>
      </w:r>
      <w:r w:rsidR="001F6710" w:rsidRPr="001B01B8">
        <w:rPr>
          <w:rFonts w:ascii="Calibri" w:hAnsi="Calibri" w:cs="Calibri"/>
          <w:sz w:val="22"/>
          <w:szCs w:val="22"/>
        </w:rPr>
        <w:t>επίσης,</w:t>
      </w:r>
      <w:r w:rsidRPr="001B01B8">
        <w:rPr>
          <w:rFonts w:ascii="Calibri" w:hAnsi="Calibri" w:cs="Calibri"/>
          <w:sz w:val="22"/>
          <w:szCs w:val="22"/>
        </w:rPr>
        <w:t xml:space="preserve"> ζήτημα το οποίο απασχόλησε την </w:t>
      </w:r>
      <w:r w:rsidR="001F6710" w:rsidRPr="001B01B8">
        <w:rPr>
          <w:rFonts w:ascii="Calibri" w:hAnsi="Calibri" w:cs="Calibri"/>
          <w:sz w:val="22"/>
          <w:szCs w:val="22"/>
        </w:rPr>
        <w:t>Ε</w:t>
      </w:r>
      <w:r w:rsidRPr="001B01B8">
        <w:rPr>
          <w:rFonts w:ascii="Calibri" w:hAnsi="Calibri" w:cs="Calibri"/>
          <w:sz w:val="22"/>
          <w:szCs w:val="22"/>
        </w:rPr>
        <w:t>πιτροπή μας, είναι η ευθύνη του κληρονόμου για τις υποχρεώσεις της κληρονομιάς. Εδώ έχουμε μια αναθεώρηση συνολικά του συστήματος ευθύνης του κληρονόμου, ο οποίος ευθύνεται μόνο με τα περιουσιακά στοιχεία που περιήλθαν σε αυτόν από την κληρονομιά και την αξία τους, με εξαίρεση δύο περιπτώσεις. Αν δήλωσε στο δικαστήριο της κληρονομιάς ότι θα τη διαχειρίζεται και θα την διαθέτει ελεύθερα ή εάν παραλείψει αυτή τη δήλωση και διαθέσει αντικείμενο της κληρονομιάς με σκοπό άλλον πλην της εξυπηρέτησης των χρεών της, δηλαδή της ικανοποίησης των πιστωτών της κληρονομιάς.</w:t>
      </w:r>
    </w:p>
    <w:p w14:paraId="367C5CF3" w14:textId="018E0B59" w:rsidR="00125A25"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 xml:space="preserve">Σημαντικές επίσης θεωρούμε και τις διατάξεις που αφορούν στις σχέσεις μεταξύ περισσοτέρων κληρονόμων, διότι εδώ αντί να έχουμε το ενδεχόμενο ατέρμονων </w:t>
      </w:r>
      <w:proofErr w:type="spellStart"/>
      <w:r w:rsidR="007906B0" w:rsidRPr="001B01B8">
        <w:rPr>
          <w:rFonts w:ascii="Calibri" w:hAnsi="Calibri" w:cs="Calibri"/>
          <w:sz w:val="22"/>
          <w:szCs w:val="22"/>
        </w:rPr>
        <w:t>ε</w:t>
      </w:r>
      <w:r w:rsidRPr="001B01B8">
        <w:rPr>
          <w:rFonts w:ascii="Calibri" w:hAnsi="Calibri" w:cs="Calibri"/>
          <w:sz w:val="22"/>
          <w:szCs w:val="22"/>
        </w:rPr>
        <w:t>νδικών</w:t>
      </w:r>
      <w:proofErr w:type="spellEnd"/>
      <w:r w:rsidRPr="001B01B8">
        <w:rPr>
          <w:rFonts w:ascii="Calibri" w:hAnsi="Calibri" w:cs="Calibri"/>
          <w:sz w:val="22"/>
          <w:szCs w:val="22"/>
        </w:rPr>
        <w:t xml:space="preserve"> αγωγών διανομής με σκοπό την </w:t>
      </w:r>
      <w:proofErr w:type="spellStart"/>
      <w:r w:rsidRPr="001B01B8">
        <w:rPr>
          <w:rFonts w:ascii="Calibri" w:hAnsi="Calibri" w:cs="Calibri"/>
          <w:sz w:val="22"/>
          <w:szCs w:val="22"/>
        </w:rPr>
        <w:t>εκπλειστηρίαση</w:t>
      </w:r>
      <w:proofErr w:type="spellEnd"/>
      <w:r w:rsidR="007906B0" w:rsidRPr="001B01B8">
        <w:rPr>
          <w:rFonts w:ascii="Calibri" w:hAnsi="Calibri" w:cs="Calibri"/>
          <w:sz w:val="22"/>
          <w:szCs w:val="22"/>
        </w:rPr>
        <w:t>,</w:t>
      </w:r>
      <w:r w:rsidRPr="001B01B8">
        <w:rPr>
          <w:rFonts w:ascii="Calibri" w:hAnsi="Calibri" w:cs="Calibri"/>
          <w:sz w:val="22"/>
          <w:szCs w:val="22"/>
        </w:rPr>
        <w:t xml:space="preserve"> ουσιαστικά</w:t>
      </w:r>
      <w:r w:rsidR="007906B0" w:rsidRPr="001B01B8">
        <w:rPr>
          <w:rFonts w:ascii="Calibri" w:hAnsi="Calibri" w:cs="Calibri"/>
          <w:sz w:val="22"/>
          <w:szCs w:val="22"/>
        </w:rPr>
        <w:t>,</w:t>
      </w:r>
      <w:r w:rsidRPr="001B01B8">
        <w:rPr>
          <w:rFonts w:ascii="Calibri" w:hAnsi="Calibri" w:cs="Calibri"/>
          <w:sz w:val="22"/>
          <w:szCs w:val="22"/>
        </w:rPr>
        <w:t xml:space="preserve"> περιουσιακών στοιχείων τα οποία δεν μπορούν με φυσικό τρόπο</w:t>
      </w:r>
      <w:r w:rsidR="007906B0" w:rsidRPr="001B01B8">
        <w:rPr>
          <w:rFonts w:ascii="Calibri" w:hAnsi="Calibri" w:cs="Calibri"/>
          <w:sz w:val="22"/>
          <w:szCs w:val="22"/>
        </w:rPr>
        <w:t xml:space="preserve">, </w:t>
      </w:r>
      <w:r w:rsidRPr="001B01B8">
        <w:rPr>
          <w:rFonts w:ascii="Calibri" w:hAnsi="Calibri" w:cs="Calibri"/>
          <w:sz w:val="22"/>
          <w:szCs w:val="22"/>
        </w:rPr>
        <w:t>δεν είναι δυνατή η αξιοποίησή τους και η φυσική τους διανομή να αξιοποιηθούν, μπορεί το δικαστήριο να επιδικάσει τα περιουσιακά αυτά στοιχεία που εξ αδιαθέτου έχουν περιέλθει ή με άλλο τρόπο έχουν καταστεί εξ</w:t>
      </w:r>
      <w:r w:rsidR="007906B0" w:rsidRPr="001B01B8">
        <w:rPr>
          <w:rFonts w:ascii="Calibri" w:hAnsi="Calibri" w:cs="Calibri"/>
          <w:sz w:val="22"/>
          <w:szCs w:val="22"/>
        </w:rPr>
        <w:t xml:space="preserve"> </w:t>
      </w:r>
      <w:r w:rsidRPr="001B01B8">
        <w:rPr>
          <w:rFonts w:ascii="Calibri" w:hAnsi="Calibri" w:cs="Calibri"/>
          <w:sz w:val="22"/>
          <w:szCs w:val="22"/>
        </w:rPr>
        <w:t>αδιαιρέτου συγ</w:t>
      </w:r>
      <w:r w:rsidR="00C67F43" w:rsidRPr="001B01B8">
        <w:rPr>
          <w:rFonts w:ascii="Calibri" w:hAnsi="Calibri" w:cs="Calibri"/>
          <w:sz w:val="22"/>
          <w:szCs w:val="22"/>
        </w:rPr>
        <w:t>κύριοι</w:t>
      </w:r>
      <w:r w:rsidRPr="001B01B8">
        <w:rPr>
          <w:rFonts w:ascii="Calibri" w:hAnsi="Calibri" w:cs="Calibri"/>
          <w:sz w:val="22"/>
          <w:szCs w:val="22"/>
        </w:rPr>
        <w:t xml:space="preserve"> σε έναν από τους συ</w:t>
      </w:r>
      <w:r w:rsidR="00C67F43" w:rsidRPr="001B01B8">
        <w:rPr>
          <w:rFonts w:ascii="Calibri" w:hAnsi="Calibri" w:cs="Calibri"/>
          <w:sz w:val="22"/>
          <w:szCs w:val="22"/>
        </w:rPr>
        <w:t>γκ</w:t>
      </w:r>
      <w:r w:rsidRPr="001B01B8">
        <w:rPr>
          <w:rFonts w:ascii="Calibri" w:hAnsi="Calibri" w:cs="Calibri"/>
          <w:sz w:val="22"/>
          <w:szCs w:val="22"/>
        </w:rPr>
        <w:t>ληρονόμους και να προσδιορίσει την αξία της κληρονομικής μερίδας, έτσι ώστε και αυτά να μπορούν να διατεθούν ελεύθερα.</w:t>
      </w:r>
    </w:p>
    <w:p w14:paraId="66164653" w14:textId="0BF5AFE3"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Όχι, μόνο δεν επιβαρύνου</w:t>
      </w:r>
      <w:r w:rsidR="00C67F43" w:rsidRPr="001B01B8">
        <w:rPr>
          <w:rFonts w:ascii="Calibri" w:hAnsi="Calibri" w:cs="Calibri"/>
          <w:sz w:val="22"/>
          <w:szCs w:val="22"/>
        </w:rPr>
        <w:t>με</w:t>
      </w:r>
      <w:r w:rsidR="007734B4">
        <w:rPr>
          <w:rFonts w:ascii="Calibri" w:hAnsi="Calibri" w:cs="Calibri"/>
          <w:sz w:val="22"/>
          <w:szCs w:val="22"/>
        </w:rPr>
        <w:t>,</w:t>
      </w:r>
      <w:r w:rsidRPr="001B01B8">
        <w:rPr>
          <w:rFonts w:ascii="Calibri" w:hAnsi="Calibri" w:cs="Calibri"/>
          <w:sz w:val="22"/>
          <w:szCs w:val="22"/>
        </w:rPr>
        <w:t xml:space="preserve"> κυρίες και κύριοι συνάδελφοι, τους διαδίκους, τους συ</w:t>
      </w:r>
      <w:r w:rsidR="00C67F43" w:rsidRPr="001B01B8">
        <w:rPr>
          <w:rFonts w:ascii="Calibri" w:hAnsi="Calibri" w:cs="Calibri"/>
          <w:sz w:val="22"/>
          <w:szCs w:val="22"/>
        </w:rPr>
        <w:t>γ</w:t>
      </w:r>
      <w:r w:rsidRPr="001B01B8">
        <w:rPr>
          <w:rFonts w:ascii="Calibri" w:hAnsi="Calibri" w:cs="Calibri"/>
          <w:sz w:val="22"/>
          <w:szCs w:val="22"/>
        </w:rPr>
        <w:t xml:space="preserve">κληρονόμους με δίκες, αντίθετα τους απαλλάσσουμε από το μεγάλο φορτίο, για να μπορέσουν να </w:t>
      </w:r>
      <w:r w:rsidR="00C67F43" w:rsidRPr="001B01B8">
        <w:rPr>
          <w:rFonts w:ascii="Calibri" w:hAnsi="Calibri" w:cs="Calibri"/>
          <w:sz w:val="22"/>
          <w:szCs w:val="22"/>
        </w:rPr>
        <w:t>λύ</w:t>
      </w:r>
      <w:r w:rsidRPr="001B01B8">
        <w:rPr>
          <w:rFonts w:ascii="Calibri" w:hAnsi="Calibri" w:cs="Calibri"/>
          <w:sz w:val="22"/>
          <w:szCs w:val="22"/>
        </w:rPr>
        <w:t>σουν την κοινωνία δικαιώματος που υπάρχει σε όλα αυτά τα περιουσιακά στοιχεία με έναν τρόπο απλό, γρήγορο αλλά και δίκαιο. Διότι, θα πληρωθεί</w:t>
      </w:r>
      <w:r w:rsidR="00C67F43" w:rsidRPr="001B01B8">
        <w:rPr>
          <w:rFonts w:ascii="Calibri" w:hAnsi="Calibri" w:cs="Calibri"/>
          <w:sz w:val="22"/>
          <w:szCs w:val="22"/>
        </w:rPr>
        <w:t xml:space="preserve"> </w:t>
      </w:r>
      <w:r w:rsidRPr="001B01B8">
        <w:rPr>
          <w:rFonts w:ascii="Calibri" w:hAnsi="Calibri" w:cs="Calibri"/>
          <w:sz w:val="22"/>
          <w:szCs w:val="22"/>
        </w:rPr>
        <w:t>ο συ</w:t>
      </w:r>
      <w:r w:rsidR="00C67F43" w:rsidRPr="001B01B8">
        <w:rPr>
          <w:rFonts w:ascii="Calibri" w:hAnsi="Calibri" w:cs="Calibri"/>
          <w:sz w:val="22"/>
          <w:szCs w:val="22"/>
        </w:rPr>
        <w:t>γ</w:t>
      </w:r>
      <w:r w:rsidRPr="001B01B8">
        <w:rPr>
          <w:rFonts w:ascii="Calibri" w:hAnsi="Calibri" w:cs="Calibri"/>
          <w:sz w:val="22"/>
          <w:szCs w:val="22"/>
        </w:rPr>
        <w:t>κληρονόμος και μάλιστα άμεσα το ποσό που θα προσδιορίσει το δικαστήριο και θα αναλογεί στην κληρονομική του μερίδα, χωρίς να επωμίζεται τα πολύ μεγάλα πραγματικά έξοδα για μια αγωγή διανομής η οποία είναι βέβαιον αφού προηγηθούν δίκες, εκτιμήσεις πραγματογνωμόνων, εκθέσεις πραγματογνωμοσύνης ότι θα οδηγήσει</w:t>
      </w:r>
      <w:r w:rsidR="00700B78" w:rsidRPr="001B01B8">
        <w:rPr>
          <w:rFonts w:ascii="Calibri" w:hAnsi="Calibri" w:cs="Calibri"/>
          <w:sz w:val="22"/>
          <w:szCs w:val="22"/>
        </w:rPr>
        <w:t>,</w:t>
      </w:r>
      <w:r w:rsidRPr="001B01B8">
        <w:rPr>
          <w:rFonts w:ascii="Calibri" w:hAnsi="Calibri" w:cs="Calibri"/>
          <w:sz w:val="22"/>
          <w:szCs w:val="22"/>
        </w:rPr>
        <w:t xml:space="preserve"> εφόσον υπάρχει αδυναμία φυσικής διάθεσης και διανομής του πράγματος</w:t>
      </w:r>
      <w:r w:rsidR="00700B78" w:rsidRPr="001B01B8">
        <w:rPr>
          <w:rFonts w:ascii="Calibri" w:hAnsi="Calibri" w:cs="Calibri"/>
          <w:sz w:val="22"/>
          <w:szCs w:val="22"/>
        </w:rPr>
        <w:t>,</w:t>
      </w:r>
      <w:r w:rsidRPr="001B01B8">
        <w:rPr>
          <w:rFonts w:ascii="Calibri" w:hAnsi="Calibri" w:cs="Calibri"/>
          <w:sz w:val="22"/>
          <w:szCs w:val="22"/>
        </w:rPr>
        <w:t xml:space="preserve"> στον πλειστηριασμό.</w:t>
      </w:r>
    </w:p>
    <w:p w14:paraId="7F94BF2E" w14:textId="048CAF5E"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Επίσης, μία σημαντική τομή είναι οι κληρονομικές συμβάσεις. Αντιμετωπίστηκαν από πολλούς συναδέλφους με επιφύλαξη, αντίθετα πρέπει να πω</w:t>
      </w:r>
      <w:r w:rsidR="00CB4C18" w:rsidRPr="001B01B8">
        <w:rPr>
          <w:rFonts w:ascii="Calibri" w:hAnsi="Calibri" w:cs="Calibri"/>
          <w:sz w:val="22"/>
          <w:szCs w:val="22"/>
        </w:rPr>
        <w:t>,</w:t>
      </w:r>
      <w:r w:rsidRPr="001B01B8">
        <w:rPr>
          <w:rFonts w:ascii="Calibri" w:hAnsi="Calibri" w:cs="Calibri"/>
          <w:sz w:val="22"/>
          <w:szCs w:val="22"/>
        </w:rPr>
        <w:t xml:space="preserve"> επειδή είχαμε την ευκαιρία να ακούσουμε και τους εκπροσώπους της αγοράς και στο Υπουργείο είχε έλθει εκπρόσωπος από την Ένωση των Επιμελητηρίων Ελλάδος, αποδέχονται με πολύ μεγάλη χαρά και ασμένως θα έλεγα αποδέχεται η αγορά τις κληρονομικές συμβάσεις, οι οποίες ασφαλώς συνεπάγονται δέσμευση του κληρονομούμενου και για τον λόγο αυτό και από τους συναδέλφους αντιμετωπίστηκαν με επιφυλακτικότητα.</w:t>
      </w:r>
    </w:p>
    <w:p w14:paraId="08775089" w14:textId="41D8F99C" w:rsidR="00F110F1" w:rsidRPr="001B01B8" w:rsidRDefault="00F110F1" w:rsidP="001B01B8">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Ό</w:t>
      </w:r>
      <w:r w:rsidR="00CB4C18" w:rsidRPr="001B01B8">
        <w:rPr>
          <w:rFonts w:ascii="Calibri" w:hAnsi="Calibri" w:cs="Calibri"/>
          <w:sz w:val="22"/>
          <w:szCs w:val="22"/>
        </w:rPr>
        <w:t>μ</w:t>
      </w:r>
      <w:r w:rsidRPr="001B01B8">
        <w:rPr>
          <w:rFonts w:ascii="Calibri" w:hAnsi="Calibri" w:cs="Calibri"/>
          <w:sz w:val="22"/>
          <w:szCs w:val="22"/>
        </w:rPr>
        <w:t xml:space="preserve">ως έχουν πολύ μεγάλη πρακτική σημασία και αυτό θα αποδειχθεί όταν αρχίσει να λειτουργεί ο θεσμός των κληρονομικών συμβάσεων όχι μόνο στο κληρονομικό, αλλά στο </w:t>
      </w:r>
      <w:r w:rsidRPr="001B01B8">
        <w:rPr>
          <w:rFonts w:ascii="Calibri" w:hAnsi="Calibri" w:cs="Calibri"/>
          <w:sz w:val="22"/>
          <w:szCs w:val="22"/>
        </w:rPr>
        <w:lastRenderedPageBreak/>
        <w:t>περιουσιακό μας δίκαιο, που εκεί</w:t>
      </w:r>
      <w:r w:rsidR="00CB4C18" w:rsidRPr="001B01B8">
        <w:rPr>
          <w:rFonts w:ascii="Calibri" w:hAnsi="Calibri" w:cs="Calibri"/>
          <w:sz w:val="22"/>
          <w:szCs w:val="22"/>
        </w:rPr>
        <w:t>,</w:t>
      </w:r>
      <w:r w:rsidRPr="001B01B8">
        <w:rPr>
          <w:rFonts w:ascii="Calibri" w:hAnsi="Calibri" w:cs="Calibri"/>
          <w:sz w:val="22"/>
          <w:szCs w:val="22"/>
        </w:rPr>
        <w:t xml:space="preserve"> κύριε Πρόεδρε</w:t>
      </w:r>
      <w:r w:rsidR="00CB4C18" w:rsidRPr="001B01B8">
        <w:rPr>
          <w:rFonts w:ascii="Calibri" w:hAnsi="Calibri" w:cs="Calibri"/>
          <w:sz w:val="22"/>
          <w:szCs w:val="22"/>
        </w:rPr>
        <w:t>,</w:t>
      </w:r>
      <w:r w:rsidRPr="001B01B8">
        <w:rPr>
          <w:rFonts w:ascii="Calibri" w:hAnsi="Calibri" w:cs="Calibri"/>
          <w:sz w:val="22"/>
          <w:szCs w:val="22"/>
        </w:rPr>
        <w:t xml:space="preserve"> και ολοκληρώνω με αυτό, είναι βέβαιο ότι θα καταδείξει την ανάγκη νέων αλλαγών, τόσο στο ενοχικό, όσο ευρύτερα στο περιουσιακό δίκαιο. Στο Υπουργείο Δικαιοσύνης, έχουμε ήδη εντοπίσει και θέλουμε κανονιστικά να ρυθμίσουμε τα νέα δεδομένα τα οποία θα προκύψουν και μετά τις αλλαγές στο </w:t>
      </w:r>
      <w:r w:rsidR="00CB4C18" w:rsidRPr="001B01B8">
        <w:rPr>
          <w:rFonts w:ascii="Calibri" w:hAnsi="Calibri" w:cs="Calibri"/>
          <w:sz w:val="22"/>
          <w:szCs w:val="22"/>
        </w:rPr>
        <w:t>Κ</w:t>
      </w:r>
      <w:r w:rsidRPr="001B01B8">
        <w:rPr>
          <w:rFonts w:ascii="Calibri" w:hAnsi="Calibri" w:cs="Calibri"/>
          <w:sz w:val="22"/>
          <w:szCs w:val="22"/>
        </w:rPr>
        <w:t xml:space="preserve">ληρονομικό </w:t>
      </w:r>
      <w:r w:rsidR="00CB4C18" w:rsidRPr="001B01B8">
        <w:rPr>
          <w:rFonts w:ascii="Calibri" w:hAnsi="Calibri" w:cs="Calibri"/>
          <w:sz w:val="22"/>
          <w:szCs w:val="22"/>
        </w:rPr>
        <w:t>Δ</w:t>
      </w:r>
      <w:r w:rsidRPr="001B01B8">
        <w:rPr>
          <w:rFonts w:ascii="Calibri" w:hAnsi="Calibri" w:cs="Calibri"/>
          <w:sz w:val="22"/>
          <w:szCs w:val="22"/>
        </w:rPr>
        <w:t>ίκαιο. Νομίζω</w:t>
      </w:r>
      <w:r w:rsidR="00CB4C18" w:rsidRPr="001B01B8">
        <w:rPr>
          <w:rFonts w:ascii="Calibri" w:hAnsi="Calibri" w:cs="Calibri"/>
          <w:sz w:val="22"/>
          <w:szCs w:val="22"/>
        </w:rPr>
        <w:t xml:space="preserve"> </w:t>
      </w:r>
      <w:r w:rsidRPr="001B01B8">
        <w:rPr>
          <w:rFonts w:ascii="Calibri" w:hAnsi="Calibri" w:cs="Calibri"/>
          <w:sz w:val="22"/>
          <w:szCs w:val="22"/>
        </w:rPr>
        <w:t>δεν έχω σημειώσει κάτι άλλο. Για τα θέματα του άρθρου 39 θα έρθει ο αρμόδιος καθ΄ ύλην Υπουργός να απαντήσει.</w:t>
      </w:r>
    </w:p>
    <w:p w14:paraId="64593EF5" w14:textId="3BECA3D3" w:rsidR="00F110F1" w:rsidRPr="001B01B8" w:rsidRDefault="00F110F1" w:rsidP="001B01B8">
      <w:pPr>
        <w:spacing w:line="276" w:lineRule="auto"/>
        <w:ind w:right="-58"/>
        <w:contextualSpacing/>
        <w:jc w:val="both"/>
        <w:rPr>
          <w:rFonts w:ascii="Calibri" w:hAnsi="Calibri" w:cs="Calibri"/>
          <w:sz w:val="22"/>
          <w:szCs w:val="22"/>
        </w:rPr>
      </w:pPr>
      <w:r w:rsidRPr="001B01B8">
        <w:rPr>
          <w:rFonts w:ascii="Calibri" w:hAnsi="Calibri" w:cs="Calibri"/>
          <w:sz w:val="22"/>
          <w:szCs w:val="22"/>
        </w:rPr>
        <w:t>Σας ευχαριστώ πολύ, όπως ευχαριστώ τους συναδέλφους για τις παρατηρήσεις τους και νομίζω ότι την Δευτέρα είναι η επόμενη συνεδρίαση</w:t>
      </w:r>
      <w:r w:rsidR="00CB4C18" w:rsidRPr="001B01B8">
        <w:rPr>
          <w:rFonts w:ascii="Calibri" w:hAnsi="Calibri" w:cs="Calibri"/>
          <w:sz w:val="22"/>
          <w:szCs w:val="22"/>
        </w:rPr>
        <w:t>;</w:t>
      </w:r>
    </w:p>
    <w:p w14:paraId="46634E45" w14:textId="01E96134" w:rsidR="00F110F1" w:rsidRPr="001B01B8" w:rsidRDefault="00F110F1" w:rsidP="007734B4">
      <w:pPr>
        <w:spacing w:line="276" w:lineRule="auto"/>
        <w:ind w:right="-58" w:firstLine="720"/>
        <w:contextualSpacing/>
        <w:jc w:val="both"/>
        <w:rPr>
          <w:rFonts w:ascii="Calibri" w:hAnsi="Calibri" w:cs="Calibri"/>
          <w:sz w:val="22"/>
          <w:szCs w:val="22"/>
        </w:rPr>
      </w:pPr>
      <w:r w:rsidRPr="001B01B8">
        <w:rPr>
          <w:rFonts w:ascii="Calibri" w:hAnsi="Calibri" w:cs="Calibri"/>
          <w:b/>
          <w:bCs/>
          <w:sz w:val="22"/>
          <w:szCs w:val="22"/>
        </w:rPr>
        <w:t>ΑΝΑΣΤΑΣΙΟΣ ΜΠΑΡΤΖΩΚΑΣ (Πρόεδρος της Επιτροπής):</w:t>
      </w:r>
      <w:r w:rsidRPr="001B01B8">
        <w:rPr>
          <w:rFonts w:ascii="Calibri" w:hAnsi="Calibri" w:cs="Calibri"/>
          <w:sz w:val="22"/>
          <w:szCs w:val="22"/>
        </w:rPr>
        <w:t xml:space="preserve"> </w:t>
      </w:r>
      <w:r w:rsidR="004C5FC7" w:rsidRPr="001B01B8">
        <w:rPr>
          <w:rFonts w:ascii="Calibri" w:hAnsi="Calibri" w:cs="Calibri"/>
          <w:sz w:val="22"/>
          <w:szCs w:val="22"/>
          <w:lang w:val="en-US"/>
        </w:rPr>
        <w:t>T</w:t>
      </w:r>
      <w:r w:rsidRPr="001B01B8">
        <w:rPr>
          <w:rFonts w:ascii="Calibri" w:hAnsi="Calibri" w:cs="Calibri"/>
          <w:sz w:val="22"/>
          <w:szCs w:val="22"/>
        </w:rPr>
        <w:t xml:space="preserve">η Δευτέρα είναι η επόμενη συνεδρίαση στις </w:t>
      </w:r>
      <w:r w:rsidR="004C5FC7" w:rsidRPr="001B01B8">
        <w:rPr>
          <w:rFonts w:ascii="Calibri" w:hAnsi="Calibri" w:cs="Calibri"/>
          <w:sz w:val="22"/>
          <w:szCs w:val="22"/>
        </w:rPr>
        <w:t>14</w:t>
      </w:r>
      <w:r w:rsidRPr="001B01B8">
        <w:rPr>
          <w:rFonts w:ascii="Calibri" w:hAnsi="Calibri" w:cs="Calibri"/>
          <w:sz w:val="22"/>
          <w:szCs w:val="22"/>
        </w:rPr>
        <w:t>.00 το μεσημέρι</w:t>
      </w:r>
      <w:r w:rsidR="007734B4">
        <w:rPr>
          <w:rFonts w:ascii="Calibri" w:hAnsi="Calibri" w:cs="Calibri"/>
          <w:sz w:val="22"/>
          <w:szCs w:val="22"/>
        </w:rPr>
        <w:t xml:space="preserve">. </w:t>
      </w:r>
      <w:r w:rsidRPr="001B01B8">
        <w:rPr>
          <w:rFonts w:ascii="Calibri" w:hAnsi="Calibri" w:cs="Calibri"/>
          <w:sz w:val="22"/>
          <w:szCs w:val="22"/>
        </w:rPr>
        <w:t>Σας ευχαριστώ, όλες και όλους.</w:t>
      </w:r>
    </w:p>
    <w:p w14:paraId="4084B56B" w14:textId="25AF0DDC" w:rsidR="000C59C0" w:rsidRPr="001B01B8" w:rsidRDefault="00F110F1" w:rsidP="007734B4">
      <w:pPr>
        <w:spacing w:line="276" w:lineRule="auto"/>
        <w:ind w:right="-58" w:firstLine="720"/>
        <w:contextualSpacing/>
        <w:jc w:val="both"/>
        <w:rPr>
          <w:rFonts w:ascii="Calibri" w:hAnsi="Calibri" w:cs="Calibri"/>
          <w:sz w:val="22"/>
          <w:szCs w:val="22"/>
        </w:rPr>
      </w:pPr>
      <w:r w:rsidRPr="001B01B8">
        <w:rPr>
          <w:rFonts w:ascii="Calibri" w:hAnsi="Calibri" w:cs="Calibri"/>
          <w:sz w:val="22"/>
          <w:szCs w:val="22"/>
        </w:rPr>
        <w:t>Στο σημείο αυτό έγινε η γ΄ ανάγνωση του καταλόγου των μελών της Επιτροπής.</w:t>
      </w:r>
      <w:r w:rsidR="007734B4">
        <w:rPr>
          <w:rFonts w:ascii="Calibri" w:hAnsi="Calibri" w:cs="Calibri"/>
          <w:sz w:val="22"/>
          <w:szCs w:val="22"/>
        </w:rPr>
        <w:t xml:space="preserve"> </w:t>
      </w:r>
      <w:r w:rsidRPr="001B01B8">
        <w:rPr>
          <w:rFonts w:ascii="Calibri" w:hAnsi="Calibri" w:cs="Calibri"/>
          <w:sz w:val="22"/>
          <w:szCs w:val="22"/>
        </w:rPr>
        <w:t>Παρόντες ήταν οι Βουλευτές</w:t>
      </w:r>
      <w:r w:rsidR="007734B4">
        <w:rPr>
          <w:rFonts w:ascii="Calibri" w:hAnsi="Calibri" w:cs="Calibri"/>
          <w:sz w:val="22"/>
          <w:szCs w:val="22"/>
        </w:rPr>
        <w:t>,</w:t>
      </w:r>
      <w:r w:rsidRPr="001B01B8">
        <w:rPr>
          <w:rFonts w:ascii="Calibri" w:hAnsi="Calibri" w:cs="Calibri"/>
          <w:sz w:val="22"/>
          <w:szCs w:val="22"/>
        </w:rPr>
        <w:t xml:space="preserve"> κ.κ</w:t>
      </w:r>
      <w:r w:rsidR="00893CAB" w:rsidRPr="001B01B8">
        <w:rPr>
          <w:rFonts w:ascii="Calibri" w:hAnsi="Calibri" w:cs="Calibri"/>
          <w:sz w:val="22"/>
          <w:szCs w:val="22"/>
        </w:rPr>
        <w:t>.</w:t>
      </w:r>
      <w:r w:rsidR="000C59C0" w:rsidRPr="001B01B8">
        <w:rPr>
          <w:rFonts w:ascii="Calibri" w:hAnsi="Calibri" w:cs="Calibri"/>
          <w:sz w:val="22"/>
          <w:szCs w:val="22"/>
        </w:rPr>
        <w:t xml:space="preserve"> Αθανασίου Χαράλαμπος,</w:t>
      </w:r>
      <w:r w:rsidR="00FB798B" w:rsidRPr="001B01B8">
        <w:rPr>
          <w:rFonts w:ascii="Calibri" w:hAnsi="Calibri" w:cs="Calibri"/>
          <w:sz w:val="22"/>
          <w:szCs w:val="22"/>
        </w:rPr>
        <w:t xml:space="preserve"> </w:t>
      </w:r>
      <w:r w:rsidR="000C59C0" w:rsidRPr="001B01B8">
        <w:rPr>
          <w:rFonts w:ascii="Calibri" w:hAnsi="Calibri" w:cs="Calibri"/>
          <w:sz w:val="22"/>
          <w:szCs w:val="22"/>
        </w:rPr>
        <w:t xml:space="preserve">Βούλτεψη Σοφία, Δημοσχάκης Αναστάσιος (Τάσος), Ζεμπίλης Αθανάσιος, Καιρίδης Δημήτριος, Καππάτος Παναγής, Καραμανλής Αχ. Κωνσταντίνος, Κεδίκογλου Συμεών (Σίμος), Κοτρωνιάς Γεώργιος, Κούβελας Δημήτριος, Κτιστάκης Ελευθέριος, Κωνσταντινίδης Ευστάθιος, Λαζαρίδης Μακάριος, Μακρή Ζωή (Ζέττα), Μάνη – Παπαδημητρίου Άννα, Μαντάς Περικλής, Μαρκογιαννάκης Αλέξανδρος, Μπαρτζώκας Αναστάσιος,  </w:t>
      </w:r>
      <w:r w:rsidR="00FB798B" w:rsidRPr="001B01B8">
        <w:rPr>
          <w:rFonts w:ascii="Calibri" w:hAnsi="Calibri" w:cs="Calibri"/>
          <w:sz w:val="22"/>
          <w:szCs w:val="22"/>
        </w:rPr>
        <w:t xml:space="preserve">Οικονόμου </w:t>
      </w:r>
      <w:r w:rsidR="000C59C0" w:rsidRPr="001B01B8">
        <w:rPr>
          <w:rFonts w:ascii="Calibri" w:hAnsi="Calibri" w:cs="Calibri"/>
          <w:sz w:val="22"/>
          <w:szCs w:val="22"/>
        </w:rPr>
        <w:t>Βασίλειος,</w:t>
      </w:r>
      <w:r w:rsidR="00FB798B" w:rsidRPr="001B01B8">
        <w:rPr>
          <w:rFonts w:ascii="Calibri" w:hAnsi="Calibri" w:cs="Calibri"/>
          <w:sz w:val="22"/>
          <w:szCs w:val="22"/>
        </w:rPr>
        <w:t xml:space="preserve"> </w:t>
      </w:r>
      <w:r w:rsidR="002B757C" w:rsidRPr="001B01B8">
        <w:rPr>
          <w:rFonts w:ascii="Calibri" w:hAnsi="Calibri" w:cs="Calibri"/>
          <w:sz w:val="22"/>
          <w:szCs w:val="22"/>
        </w:rPr>
        <w:t>Τριαντόπουλος</w:t>
      </w:r>
      <w:r w:rsidR="00554DD9" w:rsidRPr="001B01B8">
        <w:rPr>
          <w:rFonts w:ascii="Calibri" w:hAnsi="Calibri" w:cs="Calibri"/>
          <w:sz w:val="22"/>
          <w:szCs w:val="22"/>
        </w:rPr>
        <w:t xml:space="preserve"> </w:t>
      </w:r>
      <w:r w:rsidR="000C59C0" w:rsidRPr="001B01B8">
        <w:rPr>
          <w:rFonts w:ascii="Calibri" w:hAnsi="Calibri" w:cs="Calibri"/>
          <w:sz w:val="22"/>
          <w:szCs w:val="22"/>
        </w:rPr>
        <w:t>Χρήστος, Υψηλάντης Βασίλειος – Νικόλαος,</w:t>
      </w:r>
      <w:r w:rsidR="00647F30" w:rsidRPr="001B01B8">
        <w:rPr>
          <w:rFonts w:ascii="Calibri" w:hAnsi="Calibri" w:cs="Calibri"/>
          <w:sz w:val="22"/>
          <w:szCs w:val="22"/>
        </w:rPr>
        <w:t xml:space="preserve"> </w:t>
      </w:r>
      <w:r w:rsidR="000C59C0" w:rsidRPr="001B01B8">
        <w:rPr>
          <w:rFonts w:ascii="Calibri" w:hAnsi="Calibri" w:cs="Calibri"/>
          <w:sz w:val="22"/>
          <w:szCs w:val="22"/>
        </w:rPr>
        <w:t>Χαρακόπουλος Μάξιμος, Γιαννακοπούλου Κωνσταντίνα (Νάντια), Δουδωνής Παναγιώτης,</w:t>
      </w:r>
      <w:r w:rsidR="00FB798B" w:rsidRPr="001B01B8">
        <w:rPr>
          <w:rFonts w:ascii="Calibri" w:hAnsi="Calibri" w:cs="Calibri"/>
          <w:sz w:val="22"/>
          <w:szCs w:val="22"/>
        </w:rPr>
        <w:t xml:space="preserve"> </w:t>
      </w:r>
      <w:r w:rsidR="000C59C0" w:rsidRPr="001B01B8">
        <w:rPr>
          <w:rFonts w:ascii="Calibri" w:hAnsi="Calibri" w:cs="Calibri"/>
          <w:sz w:val="22"/>
          <w:szCs w:val="22"/>
        </w:rPr>
        <w:t>Λιακούλη Ευαγγελία, Μάντζος Δημήτριος, Μουλκιώτης Γεώργιος,</w:t>
      </w:r>
      <w:r w:rsidR="00647F30" w:rsidRPr="001B01B8">
        <w:rPr>
          <w:rFonts w:ascii="Calibri" w:hAnsi="Calibri" w:cs="Calibri"/>
          <w:sz w:val="22"/>
          <w:szCs w:val="22"/>
        </w:rPr>
        <w:t xml:space="preserve"> </w:t>
      </w:r>
      <w:r w:rsidR="000C59C0" w:rsidRPr="001B01B8">
        <w:rPr>
          <w:rFonts w:ascii="Calibri" w:hAnsi="Calibri" w:cs="Calibri"/>
          <w:sz w:val="22"/>
          <w:szCs w:val="22"/>
        </w:rPr>
        <w:t>Τσαπανίδου Παρθένα (Πόπη),</w:t>
      </w:r>
      <w:r w:rsidR="00647F30" w:rsidRPr="001B01B8">
        <w:rPr>
          <w:rFonts w:ascii="Calibri" w:hAnsi="Calibri" w:cs="Calibri"/>
          <w:sz w:val="22"/>
          <w:szCs w:val="22"/>
        </w:rPr>
        <w:t xml:space="preserve"> </w:t>
      </w:r>
      <w:r w:rsidR="000C59C0" w:rsidRPr="001B01B8">
        <w:rPr>
          <w:rFonts w:ascii="Calibri" w:hAnsi="Calibri" w:cs="Calibri"/>
          <w:sz w:val="22"/>
          <w:szCs w:val="22"/>
        </w:rPr>
        <w:t>Κανέλλη Γαρυφαλλιά (Λιάνα), Κομνηνάκα Μαρία,</w:t>
      </w:r>
      <w:r w:rsidR="00647F30" w:rsidRPr="001B01B8">
        <w:rPr>
          <w:rFonts w:ascii="Calibri" w:hAnsi="Calibri" w:cs="Calibri"/>
          <w:sz w:val="22"/>
          <w:szCs w:val="22"/>
        </w:rPr>
        <w:t xml:space="preserve"> </w:t>
      </w:r>
      <w:r w:rsidR="000C59C0" w:rsidRPr="001B01B8">
        <w:rPr>
          <w:rFonts w:ascii="Calibri" w:hAnsi="Calibri" w:cs="Calibri"/>
          <w:sz w:val="22"/>
          <w:szCs w:val="22"/>
        </w:rPr>
        <w:t>Ηλιόπουλος Αθανάσιος (Νάσος),</w:t>
      </w:r>
      <w:r w:rsidR="00FB798B" w:rsidRPr="001B01B8">
        <w:rPr>
          <w:rFonts w:ascii="Calibri" w:hAnsi="Calibri" w:cs="Calibri"/>
          <w:sz w:val="22"/>
          <w:szCs w:val="22"/>
        </w:rPr>
        <w:t xml:space="preserve"> </w:t>
      </w:r>
      <w:r w:rsidR="000C59C0" w:rsidRPr="001B01B8">
        <w:rPr>
          <w:rFonts w:ascii="Calibri" w:hAnsi="Calibri" w:cs="Calibri"/>
          <w:sz w:val="22"/>
          <w:szCs w:val="22"/>
        </w:rPr>
        <w:t>Χήτας Κωνσταντίνος,</w:t>
      </w:r>
      <w:r w:rsidR="00372D6E" w:rsidRPr="001B01B8">
        <w:rPr>
          <w:rFonts w:ascii="Calibri" w:hAnsi="Calibri" w:cs="Calibri"/>
          <w:sz w:val="22"/>
          <w:szCs w:val="22"/>
        </w:rPr>
        <w:t xml:space="preserve"> </w:t>
      </w:r>
      <w:r w:rsidR="000C59C0" w:rsidRPr="001B01B8">
        <w:rPr>
          <w:rFonts w:ascii="Calibri" w:hAnsi="Calibri" w:cs="Calibri"/>
          <w:sz w:val="22"/>
          <w:szCs w:val="22"/>
        </w:rPr>
        <w:t>Ρούντας Γεώργιος,</w:t>
      </w:r>
      <w:r w:rsidR="00372D6E" w:rsidRPr="001B01B8">
        <w:rPr>
          <w:rFonts w:ascii="Calibri" w:hAnsi="Calibri" w:cs="Calibri"/>
          <w:sz w:val="22"/>
          <w:szCs w:val="22"/>
        </w:rPr>
        <w:t xml:space="preserve"> </w:t>
      </w:r>
      <w:r w:rsidR="000C59C0" w:rsidRPr="001B01B8">
        <w:rPr>
          <w:rFonts w:ascii="Calibri" w:hAnsi="Calibri" w:cs="Calibri"/>
          <w:sz w:val="22"/>
          <w:szCs w:val="22"/>
        </w:rPr>
        <w:t>Ρούσσου Έλλη, Βαλτογιάννης Διονύσιος, Δημητροκάλλης Ιωάννης, Καραγεωργοπούλου Ελένη,</w:t>
      </w:r>
      <w:r w:rsidR="00372D6E" w:rsidRPr="001B01B8">
        <w:rPr>
          <w:rFonts w:ascii="Calibri" w:hAnsi="Calibri" w:cs="Calibri"/>
          <w:sz w:val="22"/>
          <w:szCs w:val="22"/>
        </w:rPr>
        <w:t xml:space="preserve"> </w:t>
      </w:r>
      <w:r w:rsidR="000C59C0" w:rsidRPr="001B01B8">
        <w:rPr>
          <w:rFonts w:ascii="Calibri" w:hAnsi="Calibri" w:cs="Calibri"/>
          <w:sz w:val="22"/>
          <w:szCs w:val="22"/>
        </w:rPr>
        <w:t>Σαρακιώτης Ιωάννης και Χρηστίδου Ραλλία.</w:t>
      </w:r>
    </w:p>
    <w:p w14:paraId="781E7810" w14:textId="3E309D7E" w:rsidR="00F110F1" w:rsidRPr="001B01B8" w:rsidRDefault="00F110F1" w:rsidP="001B01B8">
      <w:pPr>
        <w:spacing w:line="276" w:lineRule="auto"/>
        <w:ind w:right="-58"/>
        <w:contextualSpacing/>
        <w:jc w:val="both"/>
        <w:rPr>
          <w:rFonts w:ascii="Calibri" w:hAnsi="Calibri" w:cs="Calibri"/>
          <w:sz w:val="22"/>
          <w:szCs w:val="22"/>
        </w:rPr>
      </w:pPr>
    </w:p>
    <w:p w14:paraId="10140834" w14:textId="538C2C32" w:rsidR="00F110F1" w:rsidRPr="001B01B8" w:rsidRDefault="00F110F1" w:rsidP="007734B4">
      <w:pPr>
        <w:spacing w:line="276" w:lineRule="auto"/>
        <w:ind w:right="-58" w:firstLine="720"/>
        <w:contextualSpacing/>
        <w:rPr>
          <w:rFonts w:ascii="Calibri" w:hAnsi="Calibri" w:cs="Calibri"/>
          <w:sz w:val="22"/>
          <w:szCs w:val="22"/>
        </w:rPr>
      </w:pPr>
      <w:r w:rsidRPr="001B01B8">
        <w:rPr>
          <w:rFonts w:ascii="Calibri" w:hAnsi="Calibri" w:cs="Calibri"/>
          <w:sz w:val="22"/>
          <w:szCs w:val="22"/>
        </w:rPr>
        <w:t>Τέλος και περί ώρα 14.55΄ λύθηκε η συνεδρίαση.</w:t>
      </w:r>
    </w:p>
    <w:p w14:paraId="6132EFAB" w14:textId="43886383" w:rsidR="00F110F1" w:rsidRPr="001B01B8" w:rsidRDefault="00F110F1" w:rsidP="001B01B8">
      <w:pPr>
        <w:spacing w:line="276" w:lineRule="auto"/>
        <w:ind w:right="-58"/>
        <w:contextualSpacing/>
        <w:jc w:val="both"/>
        <w:rPr>
          <w:rFonts w:ascii="Calibri" w:hAnsi="Calibri" w:cs="Calibri"/>
          <w:sz w:val="22"/>
          <w:szCs w:val="22"/>
        </w:rPr>
      </w:pPr>
    </w:p>
    <w:p w14:paraId="2A48AAC4" w14:textId="77777777" w:rsidR="006410B4" w:rsidRPr="001B01B8" w:rsidRDefault="006410B4" w:rsidP="001B01B8">
      <w:pPr>
        <w:spacing w:line="276" w:lineRule="auto"/>
        <w:ind w:right="-58"/>
        <w:contextualSpacing/>
        <w:jc w:val="both"/>
        <w:rPr>
          <w:rFonts w:ascii="Calibri" w:hAnsi="Calibri" w:cs="Calibri"/>
          <w:sz w:val="22"/>
          <w:szCs w:val="22"/>
        </w:rPr>
      </w:pPr>
    </w:p>
    <w:p w14:paraId="7A21587F" w14:textId="600686E8" w:rsidR="00F110F1" w:rsidRPr="001B01B8" w:rsidRDefault="00F110F1" w:rsidP="007734B4">
      <w:pPr>
        <w:spacing w:line="276" w:lineRule="auto"/>
        <w:ind w:right="-58"/>
        <w:contextualSpacing/>
        <w:jc w:val="both"/>
        <w:rPr>
          <w:rFonts w:ascii="Calibri" w:hAnsi="Calibri" w:cs="Calibri"/>
          <w:b/>
          <w:bCs/>
          <w:sz w:val="22"/>
          <w:szCs w:val="22"/>
        </w:rPr>
      </w:pPr>
      <w:r w:rsidRPr="001B01B8">
        <w:rPr>
          <w:rFonts w:ascii="Calibri" w:hAnsi="Calibri" w:cs="Calibri"/>
          <w:b/>
          <w:bCs/>
          <w:sz w:val="22"/>
          <w:szCs w:val="22"/>
        </w:rPr>
        <w:t>Ο ΠΡΟΕΔΡΟΣ ΤΗΣ ΕΠΙΤΡΟΠΗΣ</w:t>
      </w:r>
      <w:r w:rsidRPr="001B01B8">
        <w:rPr>
          <w:rFonts w:ascii="Calibri" w:hAnsi="Calibri" w:cs="Calibri"/>
          <w:b/>
          <w:bCs/>
          <w:sz w:val="22"/>
          <w:szCs w:val="22"/>
        </w:rPr>
        <w:tab/>
      </w:r>
      <w:r w:rsidRPr="001B01B8">
        <w:rPr>
          <w:rFonts w:ascii="Calibri" w:hAnsi="Calibri" w:cs="Calibri"/>
          <w:b/>
          <w:bCs/>
          <w:sz w:val="22"/>
          <w:szCs w:val="22"/>
        </w:rPr>
        <w:tab/>
      </w:r>
      <w:r w:rsidRPr="001B01B8">
        <w:rPr>
          <w:rFonts w:ascii="Calibri" w:hAnsi="Calibri" w:cs="Calibri"/>
          <w:b/>
          <w:bCs/>
          <w:sz w:val="22"/>
          <w:szCs w:val="22"/>
        </w:rPr>
        <w:tab/>
      </w:r>
      <w:r w:rsidR="00811BAC" w:rsidRPr="001B01B8">
        <w:rPr>
          <w:rFonts w:ascii="Calibri" w:hAnsi="Calibri" w:cs="Calibri"/>
          <w:b/>
          <w:bCs/>
          <w:sz w:val="22"/>
          <w:szCs w:val="22"/>
        </w:rPr>
        <w:tab/>
        <w:t xml:space="preserve">    </w:t>
      </w:r>
      <w:r w:rsidR="007734B4">
        <w:rPr>
          <w:rFonts w:ascii="Calibri" w:hAnsi="Calibri" w:cs="Calibri"/>
          <w:b/>
          <w:bCs/>
          <w:sz w:val="22"/>
          <w:szCs w:val="22"/>
        </w:rPr>
        <w:tab/>
      </w:r>
      <w:r w:rsidRPr="001B01B8">
        <w:rPr>
          <w:rFonts w:ascii="Calibri" w:hAnsi="Calibri" w:cs="Calibri"/>
          <w:b/>
          <w:bCs/>
          <w:sz w:val="22"/>
          <w:szCs w:val="22"/>
        </w:rPr>
        <w:t>Ο ΓΡΑΜΜΑΤΕΑΣ</w:t>
      </w:r>
    </w:p>
    <w:p w14:paraId="6C4CF71F" w14:textId="77777777" w:rsidR="00F110F1" w:rsidRPr="001B01B8" w:rsidRDefault="00F110F1" w:rsidP="001B01B8">
      <w:pPr>
        <w:spacing w:line="276" w:lineRule="auto"/>
        <w:ind w:right="-58"/>
        <w:contextualSpacing/>
        <w:jc w:val="both"/>
        <w:rPr>
          <w:rFonts w:ascii="Calibri" w:hAnsi="Calibri" w:cs="Calibri"/>
          <w:sz w:val="22"/>
          <w:szCs w:val="22"/>
        </w:rPr>
      </w:pPr>
    </w:p>
    <w:p w14:paraId="5FB14B2F" w14:textId="77777777" w:rsidR="00F110F1" w:rsidRPr="001B01B8" w:rsidRDefault="00F110F1" w:rsidP="001B01B8">
      <w:pPr>
        <w:spacing w:line="276" w:lineRule="auto"/>
        <w:ind w:right="-58"/>
        <w:contextualSpacing/>
        <w:jc w:val="both"/>
        <w:rPr>
          <w:rFonts w:ascii="Calibri" w:hAnsi="Calibri" w:cs="Calibri"/>
          <w:sz w:val="22"/>
          <w:szCs w:val="22"/>
        </w:rPr>
      </w:pPr>
    </w:p>
    <w:p w14:paraId="39315442" w14:textId="1F8C2F7D" w:rsidR="00F110F1" w:rsidRPr="001B01B8" w:rsidRDefault="00811BAC" w:rsidP="001B01B8">
      <w:pPr>
        <w:spacing w:line="276" w:lineRule="auto"/>
        <w:ind w:right="-58"/>
        <w:contextualSpacing/>
        <w:jc w:val="both"/>
        <w:rPr>
          <w:rFonts w:ascii="Calibri" w:hAnsi="Calibri" w:cs="Calibri"/>
          <w:b/>
          <w:bCs/>
          <w:sz w:val="22"/>
          <w:szCs w:val="22"/>
        </w:rPr>
      </w:pPr>
      <w:r w:rsidRPr="001B01B8">
        <w:rPr>
          <w:rFonts w:ascii="Calibri" w:hAnsi="Calibri" w:cs="Calibri"/>
          <w:b/>
          <w:sz w:val="22"/>
          <w:szCs w:val="22"/>
        </w:rPr>
        <w:t xml:space="preserve"> </w:t>
      </w:r>
      <w:r w:rsidR="007734B4">
        <w:rPr>
          <w:rFonts w:ascii="Calibri" w:hAnsi="Calibri" w:cs="Calibri"/>
          <w:b/>
          <w:sz w:val="22"/>
          <w:szCs w:val="22"/>
        </w:rPr>
        <w:t xml:space="preserve"> </w:t>
      </w:r>
      <w:r w:rsidR="00F110F1" w:rsidRPr="001B01B8">
        <w:rPr>
          <w:rFonts w:ascii="Calibri" w:hAnsi="Calibri" w:cs="Calibri"/>
          <w:b/>
          <w:sz w:val="22"/>
          <w:szCs w:val="22"/>
        </w:rPr>
        <w:t>ΑΝΑΣΤΑΣΙΟΣ ΜΠΑΡΤΖΩΚΑΣ</w:t>
      </w:r>
      <w:r w:rsidR="00F110F1" w:rsidRPr="001B01B8">
        <w:rPr>
          <w:rFonts w:ascii="Calibri" w:hAnsi="Calibri" w:cs="Calibri"/>
          <w:sz w:val="22"/>
          <w:szCs w:val="22"/>
        </w:rPr>
        <w:t xml:space="preserve">                                                   </w:t>
      </w:r>
      <w:r w:rsidR="00F110F1" w:rsidRPr="001B01B8">
        <w:rPr>
          <w:rFonts w:ascii="Calibri" w:hAnsi="Calibri" w:cs="Calibri"/>
          <w:b/>
          <w:bCs/>
          <w:sz w:val="22"/>
          <w:szCs w:val="22"/>
        </w:rPr>
        <w:t>ΑΛΕΞΑΝΔΡΟΣ ΜΑΡΚΟΓΙΑΝΝΑΚΗΣ</w:t>
      </w:r>
    </w:p>
    <w:p w14:paraId="347A451D" w14:textId="77777777" w:rsidR="00F110F1" w:rsidRPr="001B01B8" w:rsidRDefault="00F110F1" w:rsidP="001B01B8">
      <w:pPr>
        <w:spacing w:line="276" w:lineRule="auto"/>
        <w:ind w:right="-58"/>
        <w:contextualSpacing/>
        <w:jc w:val="both"/>
        <w:rPr>
          <w:rFonts w:ascii="Calibri" w:hAnsi="Calibri" w:cs="Calibri"/>
          <w:sz w:val="22"/>
          <w:szCs w:val="22"/>
        </w:rPr>
      </w:pPr>
    </w:p>
    <w:p w14:paraId="51BA3AE8" w14:textId="77777777" w:rsidR="00F110F1" w:rsidRPr="001B01B8" w:rsidRDefault="00F110F1" w:rsidP="001B01B8">
      <w:pPr>
        <w:spacing w:line="276" w:lineRule="auto"/>
        <w:ind w:right="-58"/>
        <w:contextualSpacing/>
        <w:jc w:val="both"/>
        <w:rPr>
          <w:rFonts w:ascii="Calibri" w:hAnsi="Calibri" w:cs="Calibri"/>
          <w:sz w:val="22"/>
          <w:szCs w:val="22"/>
        </w:rPr>
      </w:pPr>
    </w:p>
    <w:sectPr w:rsidR="00F110F1" w:rsidRPr="001B01B8" w:rsidSect="00F110F1">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8DE6F" w14:textId="77777777" w:rsidR="00025B54" w:rsidRDefault="00025B54">
      <w:pPr>
        <w:spacing w:after="0" w:line="240" w:lineRule="auto"/>
      </w:pPr>
      <w:r>
        <w:separator/>
      </w:r>
    </w:p>
  </w:endnote>
  <w:endnote w:type="continuationSeparator" w:id="0">
    <w:p w14:paraId="6C803DEC" w14:textId="77777777" w:rsidR="00025B54" w:rsidRDefault="00025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6C834" w14:textId="77777777" w:rsidR="00025B54" w:rsidRDefault="00025B54">
      <w:pPr>
        <w:spacing w:after="0" w:line="240" w:lineRule="auto"/>
      </w:pPr>
      <w:r>
        <w:separator/>
      </w:r>
    </w:p>
  </w:footnote>
  <w:footnote w:type="continuationSeparator" w:id="0">
    <w:p w14:paraId="720214BE" w14:textId="77777777" w:rsidR="00025B54" w:rsidRDefault="00025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62800" w14:textId="7DA42F97" w:rsidR="00F110F1" w:rsidRPr="00C72CC9" w:rsidRDefault="00F110F1" w:rsidP="00737FBC">
    <w:pPr>
      <w:pStyle w:val="aa"/>
      <w:tabs>
        <w:tab w:val="clear" w:pos="4153"/>
        <w:tab w:val="clear" w:pos="8306"/>
        <w:tab w:val="left" w:pos="2146"/>
      </w:tabs>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0F1"/>
    <w:rsid w:val="00013E80"/>
    <w:rsid w:val="00016499"/>
    <w:rsid w:val="00021A43"/>
    <w:rsid w:val="00021D3D"/>
    <w:rsid w:val="0002568B"/>
    <w:rsid w:val="00025B54"/>
    <w:rsid w:val="00045933"/>
    <w:rsid w:val="000B0182"/>
    <w:rsid w:val="000C59C0"/>
    <w:rsid w:val="000C65CD"/>
    <w:rsid w:val="000D7659"/>
    <w:rsid w:val="000D7FA6"/>
    <w:rsid w:val="000F0111"/>
    <w:rsid w:val="000F0DFF"/>
    <w:rsid w:val="000F3805"/>
    <w:rsid w:val="000F59B3"/>
    <w:rsid w:val="001026B9"/>
    <w:rsid w:val="00125A25"/>
    <w:rsid w:val="001345CE"/>
    <w:rsid w:val="00151D9B"/>
    <w:rsid w:val="00163357"/>
    <w:rsid w:val="001B01B8"/>
    <w:rsid w:val="001B2E81"/>
    <w:rsid w:val="001D34C2"/>
    <w:rsid w:val="001D4DF1"/>
    <w:rsid w:val="001F0FD2"/>
    <w:rsid w:val="001F4119"/>
    <w:rsid w:val="001F6710"/>
    <w:rsid w:val="00225DF3"/>
    <w:rsid w:val="0023481A"/>
    <w:rsid w:val="00256F9C"/>
    <w:rsid w:val="002741E1"/>
    <w:rsid w:val="00294417"/>
    <w:rsid w:val="0029777A"/>
    <w:rsid w:val="002A304C"/>
    <w:rsid w:val="002A3250"/>
    <w:rsid w:val="002A5D24"/>
    <w:rsid w:val="002B0732"/>
    <w:rsid w:val="002B5C11"/>
    <w:rsid w:val="002B757C"/>
    <w:rsid w:val="002D60FB"/>
    <w:rsid w:val="002D7131"/>
    <w:rsid w:val="002D7575"/>
    <w:rsid w:val="002E6535"/>
    <w:rsid w:val="002F2AFA"/>
    <w:rsid w:val="002F695C"/>
    <w:rsid w:val="00305BE8"/>
    <w:rsid w:val="003125EA"/>
    <w:rsid w:val="00322442"/>
    <w:rsid w:val="00352549"/>
    <w:rsid w:val="003640EB"/>
    <w:rsid w:val="003662F8"/>
    <w:rsid w:val="003714EA"/>
    <w:rsid w:val="00372D6E"/>
    <w:rsid w:val="003B5F64"/>
    <w:rsid w:val="003C5294"/>
    <w:rsid w:val="003E0488"/>
    <w:rsid w:val="0040386D"/>
    <w:rsid w:val="00415E12"/>
    <w:rsid w:val="00433F20"/>
    <w:rsid w:val="00454CA8"/>
    <w:rsid w:val="00475443"/>
    <w:rsid w:val="004964E9"/>
    <w:rsid w:val="0049790D"/>
    <w:rsid w:val="004A14AF"/>
    <w:rsid w:val="004A2C8E"/>
    <w:rsid w:val="004A37CA"/>
    <w:rsid w:val="004B5BF1"/>
    <w:rsid w:val="004C5FC7"/>
    <w:rsid w:val="004D0FB0"/>
    <w:rsid w:val="004D2EE6"/>
    <w:rsid w:val="004F3607"/>
    <w:rsid w:val="00504C63"/>
    <w:rsid w:val="00525175"/>
    <w:rsid w:val="005350C0"/>
    <w:rsid w:val="005358F4"/>
    <w:rsid w:val="00554DD9"/>
    <w:rsid w:val="00555DBA"/>
    <w:rsid w:val="005717BF"/>
    <w:rsid w:val="00573480"/>
    <w:rsid w:val="0057581C"/>
    <w:rsid w:val="005877DE"/>
    <w:rsid w:val="0059319F"/>
    <w:rsid w:val="005A4541"/>
    <w:rsid w:val="005C114A"/>
    <w:rsid w:val="005D0F42"/>
    <w:rsid w:val="005E4A18"/>
    <w:rsid w:val="00612CA7"/>
    <w:rsid w:val="0062775B"/>
    <w:rsid w:val="006410B4"/>
    <w:rsid w:val="00641539"/>
    <w:rsid w:val="00647F30"/>
    <w:rsid w:val="00674086"/>
    <w:rsid w:val="0068215A"/>
    <w:rsid w:val="006913D5"/>
    <w:rsid w:val="006B6EA4"/>
    <w:rsid w:val="006F0A1E"/>
    <w:rsid w:val="006F5874"/>
    <w:rsid w:val="00700B78"/>
    <w:rsid w:val="0070424C"/>
    <w:rsid w:val="00743879"/>
    <w:rsid w:val="007734B4"/>
    <w:rsid w:val="007906B0"/>
    <w:rsid w:val="00793B19"/>
    <w:rsid w:val="007A796C"/>
    <w:rsid w:val="007A7D35"/>
    <w:rsid w:val="007D423F"/>
    <w:rsid w:val="007F17B4"/>
    <w:rsid w:val="00811BAC"/>
    <w:rsid w:val="0082471B"/>
    <w:rsid w:val="0084352F"/>
    <w:rsid w:val="00844217"/>
    <w:rsid w:val="00867F3A"/>
    <w:rsid w:val="008852DA"/>
    <w:rsid w:val="008858C0"/>
    <w:rsid w:val="008876CA"/>
    <w:rsid w:val="00891AD7"/>
    <w:rsid w:val="0089319B"/>
    <w:rsid w:val="00893CAB"/>
    <w:rsid w:val="00894DD4"/>
    <w:rsid w:val="008B428E"/>
    <w:rsid w:val="008C243D"/>
    <w:rsid w:val="008C6A4C"/>
    <w:rsid w:val="008F3F54"/>
    <w:rsid w:val="0090519F"/>
    <w:rsid w:val="00921209"/>
    <w:rsid w:val="00925A3C"/>
    <w:rsid w:val="009560C2"/>
    <w:rsid w:val="00973978"/>
    <w:rsid w:val="009A6B15"/>
    <w:rsid w:val="009B6829"/>
    <w:rsid w:val="009C4538"/>
    <w:rsid w:val="009C7D92"/>
    <w:rsid w:val="009E1AE7"/>
    <w:rsid w:val="009F40A5"/>
    <w:rsid w:val="00A2181A"/>
    <w:rsid w:val="00A22EC1"/>
    <w:rsid w:val="00A2797F"/>
    <w:rsid w:val="00A4213F"/>
    <w:rsid w:val="00A70C71"/>
    <w:rsid w:val="00A718FA"/>
    <w:rsid w:val="00A778B0"/>
    <w:rsid w:val="00A83D95"/>
    <w:rsid w:val="00A93CA7"/>
    <w:rsid w:val="00AA6959"/>
    <w:rsid w:val="00AB21C6"/>
    <w:rsid w:val="00AD3BA7"/>
    <w:rsid w:val="00AE11D5"/>
    <w:rsid w:val="00AF2003"/>
    <w:rsid w:val="00AF4065"/>
    <w:rsid w:val="00B618F8"/>
    <w:rsid w:val="00B73801"/>
    <w:rsid w:val="00B94C4E"/>
    <w:rsid w:val="00B94EDD"/>
    <w:rsid w:val="00BA06DB"/>
    <w:rsid w:val="00BA76ED"/>
    <w:rsid w:val="00BD02DB"/>
    <w:rsid w:val="00BE36BB"/>
    <w:rsid w:val="00C220A6"/>
    <w:rsid w:val="00C260D5"/>
    <w:rsid w:val="00C32FCE"/>
    <w:rsid w:val="00C67F43"/>
    <w:rsid w:val="00C82A80"/>
    <w:rsid w:val="00C91D68"/>
    <w:rsid w:val="00CB4A75"/>
    <w:rsid w:val="00CB4C18"/>
    <w:rsid w:val="00CC37D0"/>
    <w:rsid w:val="00CE6CC6"/>
    <w:rsid w:val="00D33299"/>
    <w:rsid w:val="00D44644"/>
    <w:rsid w:val="00D52ECC"/>
    <w:rsid w:val="00D5336A"/>
    <w:rsid w:val="00D62B82"/>
    <w:rsid w:val="00D701E5"/>
    <w:rsid w:val="00D87448"/>
    <w:rsid w:val="00DB5B95"/>
    <w:rsid w:val="00DC100D"/>
    <w:rsid w:val="00DD2A94"/>
    <w:rsid w:val="00DE5203"/>
    <w:rsid w:val="00DF654A"/>
    <w:rsid w:val="00E16365"/>
    <w:rsid w:val="00E337B9"/>
    <w:rsid w:val="00E46CB9"/>
    <w:rsid w:val="00E602FF"/>
    <w:rsid w:val="00E60349"/>
    <w:rsid w:val="00E83492"/>
    <w:rsid w:val="00EA501D"/>
    <w:rsid w:val="00EC16D6"/>
    <w:rsid w:val="00EF3489"/>
    <w:rsid w:val="00F045E0"/>
    <w:rsid w:val="00F04CEB"/>
    <w:rsid w:val="00F110F1"/>
    <w:rsid w:val="00F148E2"/>
    <w:rsid w:val="00F34D17"/>
    <w:rsid w:val="00F3650D"/>
    <w:rsid w:val="00F5272E"/>
    <w:rsid w:val="00F66C34"/>
    <w:rsid w:val="00F70ACF"/>
    <w:rsid w:val="00FA20A0"/>
    <w:rsid w:val="00FB7408"/>
    <w:rsid w:val="00FB798B"/>
    <w:rsid w:val="00FC1CF2"/>
    <w:rsid w:val="00FF46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17B30"/>
  <w15:chartTrackingRefBased/>
  <w15:docId w15:val="{595EB3CF-AC69-4C05-832A-C57B6B4C3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110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110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110F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110F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110F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110F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110F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110F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110F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110F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110F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110F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110F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110F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110F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110F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110F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110F1"/>
    <w:rPr>
      <w:rFonts w:eastAsiaTheme="majorEastAsia" w:cstheme="majorBidi"/>
      <w:color w:val="272727" w:themeColor="text1" w:themeTint="D8"/>
    </w:rPr>
  </w:style>
  <w:style w:type="paragraph" w:styleId="a3">
    <w:name w:val="Title"/>
    <w:basedOn w:val="a"/>
    <w:next w:val="a"/>
    <w:link w:val="Char"/>
    <w:uiPriority w:val="10"/>
    <w:qFormat/>
    <w:rsid w:val="00F110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110F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110F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110F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110F1"/>
    <w:pPr>
      <w:spacing w:before="160"/>
      <w:jc w:val="center"/>
    </w:pPr>
    <w:rPr>
      <w:i/>
      <w:iCs/>
      <w:color w:val="404040" w:themeColor="text1" w:themeTint="BF"/>
    </w:rPr>
  </w:style>
  <w:style w:type="character" w:customStyle="1" w:styleId="Char1">
    <w:name w:val="Απόσπασμα Char"/>
    <w:basedOn w:val="a0"/>
    <w:link w:val="a5"/>
    <w:uiPriority w:val="29"/>
    <w:rsid w:val="00F110F1"/>
    <w:rPr>
      <w:i/>
      <w:iCs/>
      <w:color w:val="404040" w:themeColor="text1" w:themeTint="BF"/>
    </w:rPr>
  </w:style>
  <w:style w:type="paragraph" w:styleId="a6">
    <w:name w:val="List Paragraph"/>
    <w:basedOn w:val="a"/>
    <w:uiPriority w:val="34"/>
    <w:qFormat/>
    <w:rsid w:val="00F110F1"/>
    <w:pPr>
      <w:ind w:left="720"/>
      <w:contextualSpacing/>
    </w:pPr>
  </w:style>
  <w:style w:type="character" w:styleId="a7">
    <w:name w:val="Intense Emphasis"/>
    <w:basedOn w:val="a0"/>
    <w:uiPriority w:val="21"/>
    <w:qFormat/>
    <w:rsid w:val="00F110F1"/>
    <w:rPr>
      <w:i/>
      <w:iCs/>
      <w:color w:val="0F4761" w:themeColor="accent1" w:themeShade="BF"/>
    </w:rPr>
  </w:style>
  <w:style w:type="paragraph" w:styleId="a8">
    <w:name w:val="Intense Quote"/>
    <w:basedOn w:val="a"/>
    <w:next w:val="a"/>
    <w:link w:val="Char2"/>
    <w:uiPriority w:val="30"/>
    <w:qFormat/>
    <w:rsid w:val="00F110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110F1"/>
    <w:rPr>
      <w:i/>
      <w:iCs/>
      <w:color w:val="0F4761" w:themeColor="accent1" w:themeShade="BF"/>
    </w:rPr>
  </w:style>
  <w:style w:type="character" w:styleId="a9">
    <w:name w:val="Intense Reference"/>
    <w:basedOn w:val="a0"/>
    <w:uiPriority w:val="32"/>
    <w:qFormat/>
    <w:rsid w:val="00F110F1"/>
    <w:rPr>
      <w:b/>
      <w:bCs/>
      <w:smallCaps/>
      <w:color w:val="0F4761" w:themeColor="accent1" w:themeShade="BF"/>
      <w:spacing w:val="5"/>
    </w:rPr>
  </w:style>
  <w:style w:type="paragraph" w:styleId="aa">
    <w:name w:val="header"/>
    <w:basedOn w:val="a"/>
    <w:link w:val="Char3"/>
    <w:uiPriority w:val="99"/>
    <w:rsid w:val="00F110F1"/>
    <w:pPr>
      <w:tabs>
        <w:tab w:val="center" w:pos="4153"/>
        <w:tab w:val="right" w:pos="8306"/>
      </w:tabs>
      <w:spacing w:line="259" w:lineRule="auto"/>
    </w:pPr>
    <w:rPr>
      <w:kern w:val="0"/>
      <w:sz w:val="22"/>
      <w:szCs w:val="22"/>
      <w14:ligatures w14:val="none"/>
    </w:rPr>
  </w:style>
  <w:style w:type="character" w:customStyle="1" w:styleId="Char3">
    <w:name w:val="Κεφαλίδα Char"/>
    <w:basedOn w:val="a0"/>
    <w:link w:val="aa"/>
    <w:uiPriority w:val="99"/>
    <w:rsid w:val="00F110F1"/>
    <w:rPr>
      <w:kern w:val="0"/>
      <w:sz w:val="22"/>
      <w:szCs w:val="22"/>
      <w14:ligatures w14:val="none"/>
    </w:rPr>
  </w:style>
  <w:style w:type="paragraph" w:styleId="ab">
    <w:name w:val="footer"/>
    <w:basedOn w:val="a"/>
    <w:link w:val="Char4"/>
    <w:rsid w:val="00F110F1"/>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F110F1"/>
    <w:rPr>
      <w:rFonts w:ascii="Times New Roman" w:eastAsia="Times New Roman" w:hAnsi="Times New Roman" w:cs="Times New Roman"/>
      <w:kern w:val="0"/>
      <w:lang w:eastAsia="el-GR"/>
      <w14:ligatures w14:val="none"/>
    </w:rPr>
  </w:style>
  <w:style w:type="character" w:styleId="ac">
    <w:name w:val="Strong"/>
    <w:basedOn w:val="a0"/>
    <w:qFormat/>
    <w:rsid w:val="00F110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14043</Words>
  <Characters>75837</Characters>
  <Application>Microsoft Office Word</Application>
  <DocSecurity>0</DocSecurity>
  <Lines>631</Lines>
  <Paragraphs>179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Θεοδωροπούλου Όλγα</cp:lastModifiedBy>
  <cp:revision>2</cp:revision>
  <dcterms:created xsi:type="dcterms:W3CDTF">2026-09-24T14:45:00Z</dcterms:created>
  <dcterms:modified xsi:type="dcterms:W3CDTF">2026-09-24T14:45:00Z</dcterms:modified>
</cp:coreProperties>
</file>