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ECD3B" w14:textId="77777777" w:rsidR="00993682" w:rsidRPr="00CE54F1" w:rsidRDefault="00993682" w:rsidP="00A14E0C">
      <w:pPr>
        <w:spacing w:line="276" w:lineRule="auto"/>
        <w:contextualSpacing/>
        <w:jc w:val="both"/>
        <w:rPr>
          <w:rFonts w:ascii="Calibri" w:eastAsia="Aptos" w:hAnsi="Calibri" w:cs="Calibri"/>
          <w:b/>
          <w:bCs/>
        </w:rPr>
      </w:pPr>
      <w:r w:rsidRPr="00CE54F1">
        <w:rPr>
          <w:rFonts w:ascii="Calibri" w:eastAsia="Aptos" w:hAnsi="Calibri" w:cs="Calibri"/>
          <w:b/>
          <w:bCs/>
        </w:rPr>
        <w:t xml:space="preserve">ΒΟΥΛΗ ΤΩΝ ΕΛΛΗΝΩΝ </w:t>
      </w:r>
    </w:p>
    <w:p w14:paraId="7C043EE0" w14:textId="77777777" w:rsidR="00993682" w:rsidRPr="00CE54F1" w:rsidRDefault="00993682" w:rsidP="00A14E0C">
      <w:pPr>
        <w:spacing w:line="276" w:lineRule="auto"/>
        <w:contextualSpacing/>
        <w:jc w:val="both"/>
        <w:rPr>
          <w:rFonts w:ascii="Calibri" w:eastAsia="Aptos" w:hAnsi="Calibri" w:cs="Calibri"/>
          <w:b/>
          <w:bCs/>
        </w:rPr>
      </w:pPr>
      <w:r w:rsidRPr="00CE54F1">
        <w:rPr>
          <w:rFonts w:ascii="Calibri" w:eastAsia="Aptos" w:hAnsi="Calibri" w:cs="Calibri"/>
          <w:b/>
          <w:bCs/>
        </w:rPr>
        <w:t xml:space="preserve">ΠΕΡΙΟΔΟΣ Κ΄- ΣΥΝΟΔΟΣ Γ΄ </w:t>
      </w:r>
    </w:p>
    <w:p w14:paraId="49ED0DB0" w14:textId="77777777" w:rsidR="00993682" w:rsidRPr="00CE54F1" w:rsidRDefault="00993682" w:rsidP="00A14E0C">
      <w:pPr>
        <w:spacing w:line="276" w:lineRule="auto"/>
        <w:contextualSpacing/>
        <w:jc w:val="both"/>
        <w:rPr>
          <w:rFonts w:ascii="Calibri" w:eastAsia="Aptos" w:hAnsi="Calibri" w:cs="Calibri"/>
          <w:b/>
          <w:bCs/>
        </w:rPr>
      </w:pPr>
      <w:r w:rsidRPr="00CE54F1">
        <w:rPr>
          <w:rFonts w:ascii="Calibri" w:eastAsia="Aptos" w:hAnsi="Calibri" w:cs="Calibri"/>
          <w:b/>
          <w:bCs/>
        </w:rPr>
        <w:t xml:space="preserve">ΔΙΑΡΚΗΣ ΕΠΙΤΡΟΠΗ ΔΗΜΟΣΙΑΣ ΔΙΟΙΚΗΣΗΣ, </w:t>
      </w:r>
    </w:p>
    <w:p w14:paraId="2632EB96" w14:textId="77777777" w:rsidR="00993682" w:rsidRPr="00CE54F1" w:rsidRDefault="00993682" w:rsidP="00A14E0C">
      <w:pPr>
        <w:spacing w:line="276" w:lineRule="auto"/>
        <w:contextualSpacing/>
        <w:jc w:val="both"/>
        <w:rPr>
          <w:rFonts w:ascii="Calibri" w:eastAsia="Aptos" w:hAnsi="Calibri" w:cs="Calibri"/>
          <w:b/>
          <w:bCs/>
        </w:rPr>
      </w:pPr>
      <w:r w:rsidRPr="00CE54F1">
        <w:rPr>
          <w:rFonts w:ascii="Calibri" w:eastAsia="Aptos" w:hAnsi="Calibri" w:cs="Calibri"/>
          <w:b/>
          <w:bCs/>
        </w:rPr>
        <w:t>ΔΗΜΟΣΙΑΣ ΤΑΞΗΣ ΚΑΙ ΔΙΚΑΙΟΣΥΝΗΣ</w:t>
      </w:r>
      <w:r w:rsidRPr="00CE54F1">
        <w:rPr>
          <w:rFonts w:ascii="Calibri" w:eastAsia="Aptos" w:hAnsi="Calibri" w:cs="Calibri"/>
          <w:b/>
          <w:bCs/>
        </w:rPr>
        <w:tab/>
      </w:r>
    </w:p>
    <w:p w14:paraId="0A849A62" w14:textId="77777777" w:rsidR="00993682" w:rsidRPr="00CE54F1" w:rsidRDefault="00993682" w:rsidP="00A14E0C">
      <w:pPr>
        <w:spacing w:line="276" w:lineRule="auto"/>
        <w:contextualSpacing/>
        <w:jc w:val="both"/>
        <w:rPr>
          <w:rFonts w:ascii="Calibri" w:eastAsia="Aptos" w:hAnsi="Calibri" w:cs="Calibri"/>
          <w:b/>
          <w:bCs/>
        </w:rPr>
      </w:pPr>
    </w:p>
    <w:p w14:paraId="20538B8E" w14:textId="77777777" w:rsidR="007F26C9" w:rsidRDefault="007F26C9" w:rsidP="00A14E0C">
      <w:pPr>
        <w:spacing w:line="276" w:lineRule="auto"/>
        <w:contextualSpacing/>
        <w:jc w:val="both"/>
        <w:rPr>
          <w:rFonts w:ascii="Calibri" w:eastAsia="Aptos" w:hAnsi="Calibri" w:cs="Calibri"/>
          <w:b/>
          <w:bCs/>
          <w:u w:val="single"/>
        </w:rPr>
      </w:pPr>
    </w:p>
    <w:p w14:paraId="47A3D52E" w14:textId="77777777" w:rsidR="007F26C9" w:rsidRPr="00CE54F1" w:rsidRDefault="007F26C9" w:rsidP="00A14E0C">
      <w:pPr>
        <w:spacing w:line="276" w:lineRule="auto"/>
        <w:contextualSpacing/>
        <w:jc w:val="both"/>
        <w:rPr>
          <w:rFonts w:ascii="Calibri" w:eastAsia="Aptos" w:hAnsi="Calibri" w:cs="Calibri"/>
          <w:b/>
          <w:bCs/>
          <w:u w:val="single"/>
        </w:rPr>
      </w:pPr>
    </w:p>
    <w:p w14:paraId="143E5E06" w14:textId="77777777" w:rsidR="00993682" w:rsidRPr="00CE54F1" w:rsidRDefault="00993682" w:rsidP="00A14E0C">
      <w:pPr>
        <w:spacing w:line="276" w:lineRule="auto"/>
        <w:contextualSpacing/>
        <w:jc w:val="center"/>
        <w:rPr>
          <w:rFonts w:ascii="Calibri" w:eastAsia="Aptos" w:hAnsi="Calibri" w:cs="Calibri"/>
          <w:b/>
          <w:bCs/>
        </w:rPr>
      </w:pPr>
      <w:r w:rsidRPr="00CE54F1">
        <w:rPr>
          <w:rFonts w:ascii="Calibri" w:eastAsia="Aptos" w:hAnsi="Calibri" w:cs="Calibri"/>
          <w:b/>
          <w:bCs/>
        </w:rPr>
        <w:t>Π Ρ Α Κ Τ Ι Κ Ο</w:t>
      </w:r>
    </w:p>
    <w:p w14:paraId="37A9D0BD" w14:textId="77777777" w:rsidR="00993682" w:rsidRPr="00CE54F1" w:rsidRDefault="00993682" w:rsidP="00A14E0C">
      <w:pPr>
        <w:spacing w:line="276" w:lineRule="auto"/>
        <w:contextualSpacing/>
        <w:jc w:val="center"/>
        <w:rPr>
          <w:rFonts w:ascii="Calibri" w:eastAsia="Aptos" w:hAnsi="Calibri" w:cs="Calibri"/>
          <w:b/>
          <w:bCs/>
        </w:rPr>
      </w:pPr>
      <w:r w:rsidRPr="00CE54F1">
        <w:rPr>
          <w:rFonts w:ascii="Calibri" w:eastAsia="Aptos" w:hAnsi="Calibri" w:cs="Calibri"/>
          <w:b/>
          <w:bCs/>
        </w:rPr>
        <w:t>(Άρθρο 40 παρ. 1 Κ.τ.Β.)</w:t>
      </w:r>
    </w:p>
    <w:p w14:paraId="08B9C438" w14:textId="77777777" w:rsidR="00993682" w:rsidRPr="00CE54F1" w:rsidRDefault="00993682" w:rsidP="00A14E0C">
      <w:pPr>
        <w:spacing w:line="276" w:lineRule="auto"/>
        <w:contextualSpacing/>
        <w:jc w:val="center"/>
        <w:rPr>
          <w:rFonts w:ascii="Calibri" w:eastAsia="Aptos" w:hAnsi="Calibri" w:cs="Calibri"/>
          <w:b/>
          <w:bCs/>
        </w:rPr>
      </w:pPr>
    </w:p>
    <w:p w14:paraId="59A95EDA" w14:textId="77777777" w:rsidR="00993682" w:rsidRPr="00CE54F1" w:rsidRDefault="00993682" w:rsidP="00A14E0C">
      <w:pPr>
        <w:spacing w:line="276" w:lineRule="auto"/>
        <w:contextualSpacing/>
        <w:jc w:val="both"/>
        <w:rPr>
          <w:rFonts w:ascii="Calibri" w:eastAsia="Aptos" w:hAnsi="Calibri" w:cs="Calibri"/>
        </w:rPr>
      </w:pPr>
    </w:p>
    <w:p w14:paraId="51A8A81D" w14:textId="77777777" w:rsidR="00993682" w:rsidRPr="00CE54F1" w:rsidRDefault="00993682" w:rsidP="00A14E0C">
      <w:pPr>
        <w:spacing w:line="276" w:lineRule="auto"/>
        <w:ind w:firstLine="709"/>
        <w:contextualSpacing/>
        <w:jc w:val="both"/>
        <w:rPr>
          <w:rFonts w:ascii="Calibri" w:eastAsia="Microsoft Sans Serif" w:hAnsi="Calibri" w:cs="Calibri"/>
        </w:rPr>
      </w:pPr>
      <w:r w:rsidRPr="00CE54F1">
        <w:rPr>
          <w:rFonts w:ascii="Calibri" w:eastAsia="Aptos" w:hAnsi="Calibri" w:cs="Calibri"/>
        </w:rPr>
        <w:t xml:space="preserve">Στην Αθήνα, σήμερα 13 Ιουλίου 2026, ημέρα Δευτέρα και ώρα 15.05΄,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αυτής, κ. Αναστάσιου Μπαρτζώκα, με θέμα ημερήσιας διάταξης </w:t>
      </w:r>
      <w:bookmarkStart w:id="0" w:name="_Hlk234846188"/>
      <w:r w:rsidRPr="00CE54F1">
        <w:rPr>
          <w:rFonts w:ascii="Calibri" w:eastAsia="Aptos" w:hAnsi="Calibri" w:cs="Calibri"/>
        </w:rPr>
        <w:t>τη συνέχιση της επεξεργασίας και εξέτασης του σχεδίου νόμου του</w:t>
      </w:r>
      <w:r w:rsidRPr="00CE54F1">
        <w:rPr>
          <w:rFonts w:ascii="Calibri" w:eastAsia="Microsoft Sans Serif" w:hAnsi="Calibri" w:cs="Calibri"/>
        </w:rPr>
        <w:t xml:space="preserve"> Υπουργείου Ψηφιακής Διακυβέρνησης «Μέτρα εφαρμογής του Κανονισμού (ΕΕ) 2024/1689 του Ευρωπαϊκού Κοινοβουλίου και του Συμβουλίου της 13ης Ιουνίου 2024 (Κανονισμός για την τεχνητή νοημοσύνη) – Τροποποίηση του ν. 4961/2022 (Α΄ 146) και άλλες διατάξεις»</w:t>
      </w:r>
      <w:r w:rsidRPr="00CE54F1">
        <w:rPr>
          <w:rFonts w:ascii="Calibri" w:eastAsia="Aptos" w:hAnsi="Calibri" w:cs="Calibri"/>
        </w:rPr>
        <w:t xml:space="preserve"> (3</w:t>
      </w:r>
      <w:r w:rsidRPr="00CE54F1">
        <w:rPr>
          <w:rFonts w:ascii="Calibri" w:eastAsia="Aptos" w:hAnsi="Calibri" w:cs="Calibri"/>
          <w:vertAlign w:val="superscript"/>
        </w:rPr>
        <w:t>η</w:t>
      </w:r>
      <w:r w:rsidRPr="00CE54F1">
        <w:rPr>
          <w:rFonts w:ascii="Calibri" w:eastAsia="Aptos" w:hAnsi="Calibri" w:cs="Calibri"/>
        </w:rPr>
        <w:t xml:space="preserve"> συνεδρίαση).</w:t>
      </w:r>
    </w:p>
    <w:bookmarkEnd w:id="0"/>
    <w:p w14:paraId="4E462EFC" w14:textId="6D23C982" w:rsidR="00993682" w:rsidRPr="00CE54F1" w:rsidRDefault="00993682" w:rsidP="00A14E0C">
      <w:pPr>
        <w:spacing w:line="276" w:lineRule="auto"/>
        <w:ind w:firstLine="709"/>
        <w:contextualSpacing/>
        <w:jc w:val="both"/>
        <w:rPr>
          <w:rFonts w:ascii="Calibri" w:eastAsia="Aptos" w:hAnsi="Calibri" w:cs="Calibri"/>
        </w:rPr>
      </w:pPr>
      <w:r w:rsidRPr="00CE54F1">
        <w:rPr>
          <w:rFonts w:ascii="Calibri" w:eastAsia="Aptos" w:hAnsi="Calibri" w:cs="Calibri"/>
        </w:rPr>
        <w:t>Στη συνεδρίαση παρέστη</w:t>
      </w:r>
      <w:r w:rsidR="001255D3">
        <w:rPr>
          <w:rFonts w:ascii="Calibri" w:eastAsia="Aptos" w:hAnsi="Calibri" w:cs="Calibri"/>
        </w:rPr>
        <w:t>σαν</w:t>
      </w:r>
      <w:r w:rsidRPr="00CE54F1">
        <w:rPr>
          <w:rFonts w:ascii="Calibri" w:eastAsia="Aptos" w:hAnsi="Calibri" w:cs="Calibri"/>
        </w:rPr>
        <w:t xml:space="preserve"> ο Υπουργός Ψηφιακής Διακυβέρνησης, κ. Δημήτριος Παπαστεργίου, καθώς και αρμόδιοι υπηρεσιακοί παράγοντες.</w:t>
      </w:r>
    </w:p>
    <w:p w14:paraId="7F5944FB" w14:textId="084E94D1" w:rsidR="008124CA" w:rsidRDefault="00993682" w:rsidP="00153A33">
      <w:pPr>
        <w:spacing w:line="276" w:lineRule="auto"/>
        <w:ind w:firstLine="851"/>
        <w:contextualSpacing/>
        <w:jc w:val="both"/>
        <w:rPr>
          <w:rFonts w:ascii="Calibri" w:eastAsia="Aptos" w:hAnsi="Calibri" w:cs="Calibri"/>
        </w:rPr>
      </w:pPr>
      <w:r w:rsidRPr="00CE54F1">
        <w:rPr>
          <w:rFonts w:ascii="Calibri" w:eastAsia="Aptos"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153A33">
        <w:rPr>
          <w:rFonts w:ascii="Calibri" w:eastAsia="Aptos" w:hAnsi="Calibri" w:cs="Calibri"/>
        </w:rPr>
        <w:t xml:space="preserve"> </w:t>
      </w:r>
      <w:r w:rsidRPr="00CE54F1">
        <w:rPr>
          <w:rFonts w:ascii="Calibri" w:eastAsia="Aptos" w:hAnsi="Calibri" w:cs="Calibri"/>
        </w:rPr>
        <w:t>Παρόντες ήταν οι Βουλευτές κ.κ.</w:t>
      </w:r>
      <w:r w:rsidR="008124CA">
        <w:rPr>
          <w:rFonts w:ascii="Calibri" w:eastAsia="Aptos" w:hAnsi="Calibri" w:cs="Calibri"/>
        </w:rPr>
        <w:t xml:space="preserve"> </w:t>
      </w:r>
      <w:bookmarkStart w:id="1" w:name="_Hlk224055038"/>
      <w:bookmarkStart w:id="2" w:name="_Hlk244775496"/>
      <w:r w:rsidR="008124CA" w:rsidRPr="008124CA">
        <w:rPr>
          <w:rFonts w:ascii="Calibri" w:eastAsia="Aptos"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w:t>
      </w:r>
      <w:r w:rsidR="00360FAA">
        <w:rPr>
          <w:rFonts w:ascii="Calibri" w:eastAsia="Aptos" w:hAnsi="Calibri" w:cs="Calibri"/>
        </w:rPr>
        <w:t xml:space="preserve">Καραμπατσώλη Κωνσταντίνα, </w:t>
      </w:r>
      <w:r w:rsidR="008124CA" w:rsidRPr="008124CA">
        <w:rPr>
          <w:rFonts w:ascii="Calibri" w:eastAsia="Aptos" w:hAnsi="Calibri" w:cs="Calibri"/>
        </w:rPr>
        <w:t xml:space="preserve">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sidR="00360FAA">
        <w:rPr>
          <w:rFonts w:ascii="Calibri" w:eastAsia="Aptos" w:hAnsi="Calibri" w:cs="Calibri"/>
        </w:rPr>
        <w:t>Κτενά Αφροδίτη</w:t>
      </w:r>
      <w:r w:rsidR="008124CA" w:rsidRPr="008124CA">
        <w:rPr>
          <w:rFonts w:ascii="Calibri" w:eastAsia="Aptos" w:hAnsi="Calibri" w:cs="Calibri"/>
        </w:rPr>
        <w:t xml:space="preserve">, Κανέλλη Γαρυφαλλιά (Λιάνα), Κομνηνάκα Μαρία, </w:t>
      </w:r>
      <w:r w:rsidR="00360FAA">
        <w:rPr>
          <w:rFonts w:ascii="Calibri" w:eastAsia="Aptos" w:hAnsi="Calibri" w:cs="Calibri"/>
        </w:rPr>
        <w:t>Μεταξάς Βασίλειος</w:t>
      </w:r>
      <w:r w:rsidR="008124CA" w:rsidRPr="008124CA">
        <w:rPr>
          <w:rFonts w:ascii="Calibri" w:eastAsia="Aptos" w:hAnsi="Calibri" w:cs="Calibri"/>
        </w:rPr>
        <w:t xml:space="preserve">, Γραμμένος Βασίλειος, Χήτας Κωνσταντίνος, Κουρουπάκη Ασπασία, Ρούσσου Έλλη, Βαλτογιάννης Διονύσιος, Δημητροκάλλης Ιωάννης, Καραγεωργοπούλου Ελένη, </w:t>
      </w:r>
      <w:bookmarkStart w:id="3" w:name="_Hlk212808782"/>
      <w:r w:rsidR="008124CA" w:rsidRPr="008124CA">
        <w:rPr>
          <w:rFonts w:ascii="Calibri" w:eastAsia="Aptos" w:hAnsi="Calibri" w:cs="Calibri"/>
        </w:rPr>
        <w:t xml:space="preserve">Κατσιβαρδάς Χαράλαμπος, </w:t>
      </w:r>
      <w:bookmarkEnd w:id="3"/>
      <w:r w:rsidR="008124CA" w:rsidRPr="008124CA">
        <w:rPr>
          <w:rFonts w:ascii="Calibri" w:eastAsia="Aptos" w:hAnsi="Calibri" w:cs="Calibri"/>
        </w:rPr>
        <w:t>Σαρακιώτης Ιωάννης</w:t>
      </w:r>
      <w:r w:rsidR="00360FAA">
        <w:rPr>
          <w:rFonts w:ascii="Calibri" w:eastAsia="Aptos" w:hAnsi="Calibri" w:cs="Calibri"/>
        </w:rPr>
        <w:t>,</w:t>
      </w:r>
      <w:r w:rsidR="00360FAA" w:rsidRPr="00360FAA">
        <w:rPr>
          <w:rFonts w:ascii="Calibri" w:eastAsia="Aptos" w:hAnsi="Calibri" w:cs="Calibri"/>
        </w:rPr>
        <w:t xml:space="preserve"> </w:t>
      </w:r>
      <w:r w:rsidR="00360FAA" w:rsidRPr="008124CA">
        <w:rPr>
          <w:rFonts w:ascii="Calibri" w:eastAsia="Aptos" w:hAnsi="Calibri" w:cs="Calibri"/>
        </w:rPr>
        <w:t>Τζανακόπουλος Δημήτριος,</w:t>
      </w:r>
      <w:r w:rsidR="008124CA" w:rsidRPr="008124CA">
        <w:rPr>
          <w:rFonts w:ascii="Calibri" w:eastAsia="Aptos" w:hAnsi="Calibri" w:cs="Calibri"/>
        </w:rPr>
        <w:t xml:space="preserve"> και Χρηστίδου Ραλλία.</w:t>
      </w:r>
      <w:bookmarkEnd w:id="1"/>
      <w:r w:rsidRPr="00CE54F1">
        <w:rPr>
          <w:rFonts w:ascii="Calibri" w:eastAsia="Aptos" w:hAnsi="Calibri" w:cs="Calibri"/>
        </w:rPr>
        <w:t xml:space="preserve"> </w:t>
      </w:r>
    </w:p>
    <w:bookmarkEnd w:id="2"/>
    <w:p w14:paraId="7708C256" w14:textId="3F6E239E" w:rsidR="00993682" w:rsidRPr="00CE54F1" w:rsidRDefault="00993682" w:rsidP="008124CA">
      <w:pPr>
        <w:spacing w:line="276" w:lineRule="auto"/>
        <w:ind w:firstLine="709"/>
        <w:contextualSpacing/>
        <w:jc w:val="both"/>
        <w:rPr>
          <w:rFonts w:ascii="Calibri" w:eastAsia="Aptos" w:hAnsi="Calibri" w:cs="Calibri"/>
        </w:rPr>
      </w:pPr>
      <w:r w:rsidRPr="00CE54F1">
        <w:rPr>
          <w:rFonts w:ascii="Calibri" w:eastAsia="Aptos" w:hAnsi="Calibri" w:cs="Calibri"/>
          <w:b/>
          <w:bCs/>
        </w:rPr>
        <w:t>ΑΝΑΣΤΑΣΙΟΣ ΜΠΑΡΤΖΩΚΑΣ (Πρόεδρος της Επιτροπής):</w:t>
      </w:r>
      <w:r w:rsidRPr="00CE54F1">
        <w:rPr>
          <w:rFonts w:ascii="Calibri" w:eastAsia="Aptos" w:hAnsi="Calibri" w:cs="Calibri"/>
        </w:rPr>
        <w:t xml:space="preserve"> Κυρίες και κύριοι, καλησπέρα.</w:t>
      </w:r>
      <w:r w:rsidR="007F26C9">
        <w:rPr>
          <w:rFonts w:ascii="Calibri" w:eastAsia="Aptos" w:hAnsi="Calibri" w:cs="Calibri"/>
        </w:rPr>
        <w:t xml:space="preserve"> </w:t>
      </w:r>
      <w:r w:rsidRPr="00CE54F1">
        <w:rPr>
          <w:rFonts w:ascii="Calibri" w:eastAsia="Aptos" w:hAnsi="Calibri" w:cs="Calibri"/>
        </w:rPr>
        <w:t xml:space="preserve">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εξέτασης του σχεδίου νόμου του Υπουργείου Ψηφιακής Διακυβέρνησης, με τίτλο, «Μέτρα εφαρμογής του Κανονισμού (ΕΕ) 2024/1689 του Ευρωπαϊκού Κοινοβουλίου και του </w:t>
      </w:r>
      <w:r w:rsidRPr="00CE54F1">
        <w:rPr>
          <w:rFonts w:ascii="Calibri" w:eastAsia="Aptos" w:hAnsi="Calibri" w:cs="Calibri"/>
        </w:rPr>
        <w:lastRenderedPageBreak/>
        <w:t>Συμβουλίου της 13ης Ιουνίου 2024 (Κανονισμός για την τεχνητή νοημοσύνη) – Τροποποίηση του ν. 4961/2022 (Α΄ 146) και άλλες διατάξεις».</w:t>
      </w:r>
    </w:p>
    <w:p w14:paraId="26144C70" w14:textId="2482CF4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rPr>
        <w:t>Στην συνεδρίαση, παρίσταται ο Υπουργός Ψηφιακής Διακυβέρνησης κ. Δημήτριος Παπαστεργίου και είναι η τρίτη συνεδρίαση</w:t>
      </w:r>
      <w:r w:rsidR="007F26C9">
        <w:rPr>
          <w:rFonts w:ascii="Calibri" w:eastAsia="Aptos" w:hAnsi="Calibri" w:cs="Calibri"/>
        </w:rPr>
        <w:t>,</w:t>
      </w:r>
      <w:r w:rsidRPr="00CE54F1">
        <w:rPr>
          <w:rFonts w:ascii="Calibri" w:eastAsia="Aptos" w:hAnsi="Calibri" w:cs="Calibri"/>
        </w:rPr>
        <w:t xml:space="preserve"> όπου θα γίνει η κατ’ άρθρ</w:t>
      </w:r>
      <w:r w:rsidR="003F57FD">
        <w:rPr>
          <w:rFonts w:ascii="Calibri" w:eastAsia="Aptos" w:hAnsi="Calibri" w:cs="Calibri"/>
        </w:rPr>
        <w:t>ο</w:t>
      </w:r>
      <w:r w:rsidRPr="00CE54F1">
        <w:rPr>
          <w:rFonts w:ascii="Calibri" w:eastAsia="Aptos" w:hAnsi="Calibri" w:cs="Calibri"/>
        </w:rPr>
        <w:t xml:space="preserve">ν επεξεργασία και εξέταση του σχεδίου νόμου. Πριν μπούμε στις Εισηγήσεις, καλούνται οι Εισηγητές και οι Ειδικοί Αγορητές να ψηφίσουν επί της αρχής του νομοσχεδίου. </w:t>
      </w:r>
    </w:p>
    <w:p w14:paraId="73C52D71" w14:textId="1BF923CA"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rPr>
        <w:t>Το</w:t>
      </w:r>
      <w:r w:rsidR="003F57FD">
        <w:rPr>
          <w:rFonts w:ascii="Calibri" w:eastAsia="Aptos" w:hAnsi="Calibri" w:cs="Calibri"/>
        </w:rPr>
        <w:t>ν</w:t>
      </w:r>
      <w:r w:rsidRPr="00CE54F1">
        <w:rPr>
          <w:rFonts w:ascii="Calibri" w:eastAsia="Aptos" w:hAnsi="Calibri" w:cs="Calibri"/>
        </w:rPr>
        <w:t xml:space="preserve"> λόγο έχει η Εισηγήτρια της Πλειοψηφίας, η κυρία Μαρία – Αλεξάνδρα Κεφάλα.</w:t>
      </w:r>
    </w:p>
    <w:p w14:paraId="6E6D3033" w14:textId="7777777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ΜΑΡΙΑ – ΑΛΕΞΑΝΔΡΑ ΚΕΦΑΛΑ (Εισηγήτρια της Πλειοψηφίας):</w:t>
      </w:r>
      <w:r w:rsidRPr="00CE54F1">
        <w:rPr>
          <w:rFonts w:ascii="Calibri" w:eastAsia="Aptos" w:hAnsi="Calibri" w:cs="Calibri"/>
        </w:rPr>
        <w:t xml:space="preserve"> Ψηφίζω «Υπέρ», κύριε Πρόεδρε.</w:t>
      </w:r>
    </w:p>
    <w:p w14:paraId="1F343DD3" w14:textId="18A44380"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ΑΝΑΣΤΑΣΙΟΣ ΜΠΑΡΤΖΩΚΑΣ (Πρόεδρος της Επιτροπής):</w:t>
      </w:r>
      <w:r w:rsidRPr="00CE54F1">
        <w:rPr>
          <w:rFonts w:ascii="Calibri" w:eastAsia="Aptos" w:hAnsi="Calibri" w:cs="Calibri"/>
        </w:rPr>
        <w:t xml:space="preserve"> Το</w:t>
      </w:r>
      <w:r w:rsidR="003F57FD">
        <w:rPr>
          <w:rFonts w:ascii="Calibri" w:eastAsia="Aptos" w:hAnsi="Calibri" w:cs="Calibri"/>
        </w:rPr>
        <w:t>ν</w:t>
      </w:r>
      <w:r w:rsidRPr="00CE54F1">
        <w:rPr>
          <w:rFonts w:ascii="Calibri" w:eastAsia="Aptos" w:hAnsi="Calibri" w:cs="Calibri"/>
        </w:rPr>
        <w:t xml:space="preserve"> λόγο έχει ο Εισηγητής της Μειοψηφίας, ο κ. Απόστολος Πάνας.</w:t>
      </w:r>
    </w:p>
    <w:p w14:paraId="32348F82" w14:textId="7777777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ΑΠΟΣΤΟΛΟΣ ΠΑΝΑΣ (Εισηγητής της Μειοψηφίας):</w:t>
      </w:r>
      <w:r w:rsidRPr="00CE54F1">
        <w:rPr>
          <w:rFonts w:ascii="Calibri" w:eastAsia="Aptos" w:hAnsi="Calibri" w:cs="Calibri"/>
        </w:rPr>
        <w:t xml:space="preserve"> Επιφυλασσόμαστε, κύριε Πρόεδρε.</w:t>
      </w:r>
    </w:p>
    <w:p w14:paraId="2D60190C" w14:textId="4C74624D" w:rsidR="00993682" w:rsidRPr="00CE54F1" w:rsidRDefault="00993682" w:rsidP="00A14E0C">
      <w:pPr>
        <w:spacing w:line="276" w:lineRule="auto"/>
        <w:ind w:firstLine="720"/>
        <w:contextualSpacing/>
        <w:jc w:val="both"/>
        <w:rPr>
          <w:rFonts w:ascii="Calibri" w:eastAsia="Aptos" w:hAnsi="Calibri" w:cs="Calibri"/>
        </w:rPr>
      </w:pPr>
      <w:bookmarkStart w:id="4" w:name="_Hlk234849080"/>
      <w:r w:rsidRPr="00CE54F1">
        <w:rPr>
          <w:rFonts w:ascii="Calibri" w:eastAsia="Aptos" w:hAnsi="Calibri" w:cs="Calibri"/>
          <w:b/>
          <w:bCs/>
        </w:rPr>
        <w:t>ΑΝΑΣΤΑΣΙΟΣ ΜΠΑΡΤΖΩΚΑΣ (Πρόεδρος της Επιτροπής):</w:t>
      </w:r>
      <w:r w:rsidRPr="00CE54F1">
        <w:rPr>
          <w:rFonts w:ascii="Calibri" w:eastAsia="Aptos" w:hAnsi="Calibri" w:cs="Calibri"/>
        </w:rPr>
        <w:t xml:space="preserve"> </w:t>
      </w:r>
      <w:bookmarkEnd w:id="4"/>
      <w:r w:rsidRPr="00CE54F1">
        <w:rPr>
          <w:rFonts w:ascii="Calibri" w:eastAsia="Aptos" w:hAnsi="Calibri" w:cs="Calibri"/>
        </w:rPr>
        <w:t>Το</w:t>
      </w:r>
      <w:r w:rsidR="003F57FD">
        <w:rPr>
          <w:rFonts w:ascii="Calibri" w:eastAsia="Aptos" w:hAnsi="Calibri" w:cs="Calibri"/>
        </w:rPr>
        <w:t>ν</w:t>
      </w:r>
      <w:r w:rsidRPr="00CE54F1">
        <w:rPr>
          <w:rFonts w:ascii="Calibri" w:eastAsia="Aptos" w:hAnsi="Calibri" w:cs="Calibri"/>
        </w:rPr>
        <w:t xml:space="preserve"> λόγο έχει ο Ειδικός Αγορητής του ΣΥΡΙΖΑ, ο κύριος Θεόφιλος Ξανθόπουλος.</w:t>
      </w:r>
    </w:p>
    <w:p w14:paraId="5AADA265" w14:textId="7777777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ΘΕΟΦΙΛΟΣ ΞΑΝΘΟΠΟΥΛΟΣ (Ειδικός Αγορητής της Κ.Ο. «ΣΥΝΑΣΠΙΣΜΟΣ ΡΙΖΟΣΠΑΣΤΙΚΗΣ ΑΡΙΣΤΕΡΑΣ – ΠΡΟΟΔΕΥΤΙΚΗ ΣΥΜΜΑΧΙΑ»):</w:t>
      </w:r>
      <w:r w:rsidRPr="00CE54F1">
        <w:rPr>
          <w:rFonts w:ascii="Calibri" w:eastAsia="Aptos" w:hAnsi="Calibri" w:cs="Calibri"/>
        </w:rPr>
        <w:t xml:space="preserve"> Σας ευχαριστώ πολύ, κύριε Πρόεδρε, σας ακούω, με ακούτε;</w:t>
      </w:r>
    </w:p>
    <w:p w14:paraId="523BF001" w14:textId="7777777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 xml:space="preserve">ΑΝΑΣΤΑΣΙΟΣ ΜΠΑΡΤΖΩΚΑΣ (Πρόεδρος της Επιτροπής): </w:t>
      </w:r>
      <w:r w:rsidRPr="00CE54F1">
        <w:rPr>
          <w:rFonts w:ascii="Calibri" w:eastAsia="Aptos" w:hAnsi="Calibri" w:cs="Calibri"/>
        </w:rPr>
        <w:t>Ναι, ναι, σας ακούμε.</w:t>
      </w:r>
    </w:p>
    <w:p w14:paraId="6073451B" w14:textId="3A59FF9C" w:rsidR="00993682" w:rsidRPr="00CE54F1" w:rsidRDefault="00993682" w:rsidP="00A14E0C">
      <w:pPr>
        <w:spacing w:line="276" w:lineRule="auto"/>
        <w:ind w:firstLine="720"/>
        <w:contextualSpacing/>
        <w:jc w:val="both"/>
        <w:rPr>
          <w:rFonts w:ascii="Calibri" w:eastAsia="Aptos" w:hAnsi="Calibri" w:cs="Calibri"/>
          <w:b/>
          <w:bCs/>
        </w:rPr>
      </w:pPr>
      <w:r w:rsidRPr="00CE54F1">
        <w:rPr>
          <w:rFonts w:ascii="Calibri" w:eastAsia="Aptos" w:hAnsi="Calibri" w:cs="Calibri"/>
          <w:b/>
          <w:bCs/>
        </w:rPr>
        <w:t xml:space="preserve">ΘΕΟΦΙΛΟΣ ΞΑΝΘΟΠΟΥΛΟΣ (Ειδικός Αγορητής της Κ.Ο. «ΣΥΝΑΣΠΙΣΜΟΣ ΡΙΖΟΣΠΑΣΤΙΚΗΣ ΑΡΙΣΤΕΡΑΣ – ΠΡΟΟΔΕΥΤΙΚΗ ΣΥΜΜΑΧΙΑ»): </w:t>
      </w:r>
      <w:r w:rsidRPr="00CE54F1">
        <w:rPr>
          <w:rFonts w:ascii="Calibri" w:eastAsia="Aptos" w:hAnsi="Calibri" w:cs="Calibri"/>
        </w:rPr>
        <w:t>Κύριε Πρόεδρε, επιφύλαξη,</w:t>
      </w:r>
      <w:r w:rsidRPr="00CE54F1">
        <w:rPr>
          <w:rFonts w:ascii="Calibri" w:hAnsi="Calibri" w:cs="Calibri"/>
        </w:rPr>
        <w:t xml:space="preserve"> </w:t>
      </w:r>
      <w:r w:rsidRPr="00CE54F1">
        <w:rPr>
          <w:rFonts w:ascii="Calibri" w:eastAsia="Aptos" w:hAnsi="Calibri" w:cs="Calibri"/>
        </w:rPr>
        <w:t xml:space="preserve">έχω ένα πρόβλημα με την κάμερα γι’ αυτό δεν ανοίγει, εφόσον </w:t>
      </w:r>
      <w:r w:rsidR="00325E0E" w:rsidRPr="00CE54F1">
        <w:rPr>
          <w:rFonts w:ascii="Calibri" w:eastAsia="Aptos" w:hAnsi="Calibri" w:cs="Calibri"/>
        </w:rPr>
        <w:t>ακούγ</w:t>
      </w:r>
      <w:r w:rsidR="00325E0E">
        <w:rPr>
          <w:rFonts w:ascii="Calibri" w:eastAsia="Aptos" w:hAnsi="Calibri" w:cs="Calibri"/>
        </w:rPr>
        <w:t>ο</w:t>
      </w:r>
      <w:r w:rsidR="00325E0E" w:rsidRPr="00CE54F1">
        <w:rPr>
          <w:rFonts w:ascii="Calibri" w:eastAsia="Aptos" w:hAnsi="Calibri" w:cs="Calibri"/>
        </w:rPr>
        <w:t>μαι</w:t>
      </w:r>
      <w:r w:rsidRPr="00CE54F1">
        <w:rPr>
          <w:rFonts w:ascii="Calibri" w:eastAsia="Aptos" w:hAnsi="Calibri" w:cs="Calibri"/>
        </w:rPr>
        <w:t xml:space="preserve">, όμως, δηλώνω επιφύλαξη για την Ολομέλεια. </w:t>
      </w:r>
    </w:p>
    <w:p w14:paraId="44653132" w14:textId="58D21348" w:rsidR="00993682" w:rsidRPr="00CE54F1" w:rsidRDefault="00993682" w:rsidP="00A14E0C">
      <w:pPr>
        <w:spacing w:line="276" w:lineRule="auto"/>
        <w:ind w:firstLine="720"/>
        <w:contextualSpacing/>
        <w:jc w:val="both"/>
        <w:rPr>
          <w:rFonts w:ascii="Calibri" w:eastAsia="Aptos" w:hAnsi="Calibri" w:cs="Calibri"/>
        </w:rPr>
      </w:pPr>
      <w:bookmarkStart w:id="5" w:name="_Hlk234849432"/>
      <w:r w:rsidRPr="00CE54F1">
        <w:rPr>
          <w:rFonts w:ascii="Calibri" w:eastAsia="Aptos" w:hAnsi="Calibri" w:cs="Calibri"/>
          <w:b/>
          <w:bCs/>
        </w:rPr>
        <w:t xml:space="preserve">ΑΝΑΣΤΑΣΙΟΣ ΜΠΑΡΤΖΩΚΑΣ (Πρόεδρος της Επιτροπής): </w:t>
      </w:r>
      <w:bookmarkEnd w:id="5"/>
      <w:r w:rsidRPr="00CE54F1">
        <w:rPr>
          <w:rFonts w:ascii="Calibri" w:eastAsia="Aptos" w:hAnsi="Calibri" w:cs="Calibri"/>
        </w:rPr>
        <w:t>Το</w:t>
      </w:r>
      <w:r w:rsidR="003F57FD">
        <w:rPr>
          <w:rFonts w:ascii="Calibri" w:eastAsia="Aptos" w:hAnsi="Calibri" w:cs="Calibri"/>
        </w:rPr>
        <w:t>ν</w:t>
      </w:r>
      <w:r w:rsidRPr="00CE54F1">
        <w:rPr>
          <w:rFonts w:ascii="Calibri" w:eastAsia="Aptos" w:hAnsi="Calibri" w:cs="Calibri"/>
        </w:rPr>
        <w:t xml:space="preserve"> λόγο έχει η Ειδική Αγορήτρια του Κομμουνιστικού Κόμματος Ελλάδος, κυρία Αφροδίτη Κτένα.</w:t>
      </w:r>
    </w:p>
    <w:p w14:paraId="791D352F" w14:textId="7777777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ΑΦΡΟΔΙΤΗ ΚΤΕΝΑ (Ειδική Αγορήτρια της Κ.Ο. «Κομμουνιστικό Κόμμα Ελλάδος»):</w:t>
      </w:r>
      <w:r w:rsidRPr="00CE54F1">
        <w:rPr>
          <w:rFonts w:ascii="Calibri" w:eastAsia="Aptos" w:hAnsi="Calibri" w:cs="Calibri"/>
        </w:rPr>
        <w:t xml:space="preserve"> Κατά.</w:t>
      </w:r>
    </w:p>
    <w:p w14:paraId="1E30B032" w14:textId="386672B3"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 xml:space="preserve">ΑΝΑΣΤΑΣΙΟΣ ΜΠΑΡΤΖΩΚΑΣ (Πρόεδρος της Επιτροπής): </w:t>
      </w:r>
      <w:r w:rsidRPr="00CE54F1">
        <w:rPr>
          <w:rFonts w:ascii="Calibri" w:eastAsia="Aptos" w:hAnsi="Calibri" w:cs="Calibri"/>
        </w:rPr>
        <w:t>Το</w:t>
      </w:r>
      <w:r w:rsidR="003F57FD">
        <w:rPr>
          <w:rFonts w:ascii="Calibri" w:eastAsia="Aptos" w:hAnsi="Calibri" w:cs="Calibri"/>
        </w:rPr>
        <w:t>ν</w:t>
      </w:r>
      <w:r w:rsidRPr="00CE54F1">
        <w:rPr>
          <w:rFonts w:ascii="Calibri" w:eastAsia="Aptos" w:hAnsi="Calibri" w:cs="Calibri"/>
        </w:rPr>
        <w:t xml:space="preserve"> λόγο έχει η </w:t>
      </w:r>
      <w:bookmarkStart w:id="6" w:name="_Hlk234849563"/>
      <w:r w:rsidRPr="00CE54F1">
        <w:rPr>
          <w:rFonts w:ascii="Calibri" w:eastAsia="Aptos" w:hAnsi="Calibri" w:cs="Calibri"/>
        </w:rPr>
        <w:t>Ειδική Αγορήτρια της Κ.Ο. «ΔΗΜΟΚΡΑΤΙΚΟ ΠΑΤΡΙΩΤΙΚΟ ΚΟΜΜΑ ¨ΝΙΚΗ¨»</w:t>
      </w:r>
      <w:bookmarkEnd w:id="6"/>
      <w:r w:rsidRPr="00CE54F1">
        <w:rPr>
          <w:rFonts w:ascii="Calibri" w:eastAsia="Aptos" w:hAnsi="Calibri" w:cs="Calibri"/>
        </w:rPr>
        <w:t>, κυρία Ασπασία Κουρουπάκη.</w:t>
      </w:r>
    </w:p>
    <w:p w14:paraId="4CE4283C" w14:textId="64D0DE1E"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 xml:space="preserve">ΑΣΠΑΣΙΑ ΚΟΥΡΟΥΠΑΚΗ (Ειδική Αγορήτρια της Κ.Ο. «ΔΗΜΟΚΡΑΤΙΚΟ ΠΑΤΡΙΩΤΙΚΟ ΚΟΜΜΑ </w:t>
      </w:r>
      <w:r w:rsidR="008A2219">
        <w:rPr>
          <w:rFonts w:ascii="Calibri" w:eastAsia="Aptos" w:hAnsi="Calibri" w:cs="Calibri"/>
          <w:b/>
          <w:bCs/>
        </w:rPr>
        <w:t>«</w:t>
      </w:r>
      <w:r w:rsidRPr="00CE54F1">
        <w:rPr>
          <w:rFonts w:ascii="Calibri" w:eastAsia="Aptos" w:hAnsi="Calibri" w:cs="Calibri"/>
          <w:b/>
          <w:bCs/>
        </w:rPr>
        <w:t>ΝΙΚΗ»):</w:t>
      </w:r>
      <w:r w:rsidRPr="00CE54F1">
        <w:rPr>
          <w:rFonts w:ascii="Calibri" w:eastAsia="Aptos" w:hAnsi="Calibri" w:cs="Calibri"/>
        </w:rPr>
        <w:t xml:space="preserve"> Επιφυλασσόμεθα για την Ολομέλεια.</w:t>
      </w:r>
    </w:p>
    <w:p w14:paraId="57597104" w14:textId="021F8230" w:rsidR="00993682" w:rsidRPr="00CE54F1" w:rsidRDefault="00993682" w:rsidP="00A14E0C">
      <w:pPr>
        <w:spacing w:line="276" w:lineRule="auto"/>
        <w:ind w:firstLine="720"/>
        <w:contextualSpacing/>
        <w:jc w:val="both"/>
        <w:rPr>
          <w:rFonts w:ascii="Calibri" w:eastAsia="Aptos" w:hAnsi="Calibri" w:cs="Calibri"/>
        </w:rPr>
      </w:pPr>
      <w:bookmarkStart w:id="7" w:name="_Hlk234850024"/>
      <w:r w:rsidRPr="00CE54F1">
        <w:rPr>
          <w:rFonts w:ascii="Calibri" w:eastAsia="Aptos" w:hAnsi="Calibri" w:cs="Calibri"/>
          <w:b/>
          <w:bCs/>
        </w:rPr>
        <w:t xml:space="preserve">ΑΝΑΣΤΑΣΙΟΣ ΜΠΑΡΤΖΩΚΑΣ (Πρόεδρος της Επιτροπής): </w:t>
      </w:r>
      <w:bookmarkEnd w:id="7"/>
      <w:r w:rsidRPr="00CE54F1">
        <w:rPr>
          <w:rFonts w:ascii="Calibri" w:eastAsia="Aptos" w:hAnsi="Calibri" w:cs="Calibri"/>
        </w:rPr>
        <w:t xml:space="preserve">Συνεπώς, το ως άνω σχέδιο νόμου του Υπουργείου Ψηφιακής Διακυβέρνησης, γίνεται δεκτό επί της αρχής, κατά πλειοψηφία. </w:t>
      </w:r>
    </w:p>
    <w:p w14:paraId="1D5195A6" w14:textId="0DD22762"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rPr>
        <w:t>Κυρίες και κύριοι συνάδελφοι, εισερχόμαστε σε συζήτηση επί των άρθρων. Θα σας δώσω το</w:t>
      </w:r>
      <w:r w:rsidR="008A2219">
        <w:rPr>
          <w:rFonts w:ascii="Calibri" w:eastAsia="Aptos" w:hAnsi="Calibri" w:cs="Calibri"/>
        </w:rPr>
        <w:t>ν</w:t>
      </w:r>
      <w:r w:rsidRPr="00CE54F1">
        <w:rPr>
          <w:rFonts w:ascii="Calibri" w:eastAsia="Aptos" w:hAnsi="Calibri" w:cs="Calibri"/>
        </w:rPr>
        <w:t xml:space="preserve"> λόγο για 12 λεπτά. </w:t>
      </w:r>
    </w:p>
    <w:p w14:paraId="5DE6CA0F" w14:textId="7777777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rPr>
        <w:t>Κύριε Γραμμένε, μας ακούτε;</w:t>
      </w:r>
    </w:p>
    <w:p w14:paraId="02C59EDC" w14:textId="2118D0AC" w:rsidR="00993682" w:rsidRPr="00325E0E"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ΒΑΣΙΛΕΙΟΣ ΓΡΑΜΜΕΝΟΣ (Ειδικός Αγορητής της Κ.Ο. «ΕΛΛΗΝΙΚΗ ΛΥΣΗ – ΚΥΡΙΑΚΟΣ ΒΕΛΟΠΟΥΛΟΣ»):</w:t>
      </w:r>
      <w:r w:rsidRPr="00CE54F1">
        <w:rPr>
          <w:rFonts w:ascii="Calibri" w:eastAsia="Aptos" w:hAnsi="Calibri" w:cs="Calibri"/>
        </w:rPr>
        <w:t xml:space="preserve"> Ναι, σας ακούω, κύριε Πρόεδρε</w:t>
      </w:r>
      <w:r w:rsidR="00325E0E" w:rsidRPr="00325E0E">
        <w:rPr>
          <w:rFonts w:ascii="Calibri" w:eastAsia="Aptos" w:hAnsi="Calibri" w:cs="Calibri"/>
        </w:rPr>
        <w:t>.</w:t>
      </w:r>
    </w:p>
    <w:p w14:paraId="726BFD2A" w14:textId="204C6940"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 xml:space="preserve">ΑΝΑΣΤΑΣΙΟΣ ΜΠΑΡΤΖΩΚΑΣ (Πρόεδρος της Επιτροπής): </w:t>
      </w:r>
      <w:r w:rsidRPr="00CE54F1">
        <w:rPr>
          <w:rFonts w:ascii="Calibri" w:eastAsia="Aptos" w:hAnsi="Calibri" w:cs="Calibri"/>
        </w:rPr>
        <w:t>Σας ζητώ συγνώμη,</w:t>
      </w:r>
      <w:r w:rsidRPr="00CE54F1">
        <w:rPr>
          <w:rFonts w:ascii="Calibri" w:eastAsia="Aptos" w:hAnsi="Calibri" w:cs="Calibri"/>
          <w:b/>
          <w:bCs/>
        </w:rPr>
        <w:t xml:space="preserve"> </w:t>
      </w:r>
      <w:r w:rsidRPr="00CE54F1">
        <w:rPr>
          <w:rFonts w:ascii="Calibri" w:eastAsia="Aptos" w:hAnsi="Calibri" w:cs="Calibri"/>
        </w:rPr>
        <w:t>κύριε Γραμμένε, δεν είδα ότι ήσασταν συνδεδεμένος, οπότε δίνω τον λόγο στον Ειδικό Αγορητή της «ΕΛΛΗΝΙΚΗΣ ΛΥΣΗΣ», κ. Βασίλειο Γραμμένο, για την ψήφο του επί της αρχής.</w:t>
      </w:r>
    </w:p>
    <w:p w14:paraId="33DC2AA6" w14:textId="77777777"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t>ΒΑΣΙΛΕΙΟΣ ΓΡΑΜΜΕΝΟΣ</w:t>
      </w:r>
      <w:r w:rsidRPr="00CE54F1">
        <w:rPr>
          <w:rFonts w:ascii="Calibri" w:eastAsia="Aptos" w:hAnsi="Calibri" w:cs="Calibri"/>
        </w:rPr>
        <w:t xml:space="preserve"> </w:t>
      </w:r>
      <w:r w:rsidRPr="00CE54F1">
        <w:rPr>
          <w:rFonts w:ascii="Calibri" w:eastAsia="Aptos" w:hAnsi="Calibri" w:cs="Calibri"/>
          <w:b/>
          <w:bCs/>
        </w:rPr>
        <w:t>(Ειδικός Αγορητής της Κ.Ο. «ΕΛΛΗΝΙΚΗ ΛΥΣΗ – ΚΥΡΙΑΚΟΣ ΒΕΛΟΠΟΥΛΟΣ»):</w:t>
      </w:r>
      <w:r w:rsidRPr="00CE54F1">
        <w:rPr>
          <w:rFonts w:ascii="Calibri" w:eastAsia="Aptos" w:hAnsi="Calibri" w:cs="Calibri"/>
        </w:rPr>
        <w:t xml:space="preserve"> Επιφύλαξη για την Ολομέλεια, κύριε Πρόεδρε, σας ευχαριστώ. </w:t>
      </w:r>
    </w:p>
    <w:p w14:paraId="205CEC90" w14:textId="7F5C24EE" w:rsidR="00993682" w:rsidRPr="00CE54F1" w:rsidRDefault="00993682" w:rsidP="00A14E0C">
      <w:pPr>
        <w:spacing w:line="276" w:lineRule="auto"/>
        <w:ind w:firstLine="720"/>
        <w:contextualSpacing/>
        <w:jc w:val="both"/>
        <w:rPr>
          <w:rFonts w:ascii="Calibri" w:eastAsia="Aptos" w:hAnsi="Calibri" w:cs="Calibri"/>
        </w:rPr>
      </w:pPr>
      <w:r w:rsidRPr="00CE54F1">
        <w:rPr>
          <w:rFonts w:ascii="Calibri" w:eastAsia="Aptos" w:hAnsi="Calibri" w:cs="Calibri"/>
          <w:b/>
          <w:bCs/>
        </w:rPr>
        <w:lastRenderedPageBreak/>
        <w:t>ΑΝΑΣΤΑΣΙΟΣ ΜΠΑΡΤΖΩΚΑΣ (Πρόεδρος της Επιτροπής):</w:t>
      </w:r>
      <w:r w:rsidRPr="00CE54F1">
        <w:rPr>
          <w:rFonts w:ascii="Calibri" w:eastAsia="Aptos" w:hAnsi="Calibri" w:cs="Calibri"/>
        </w:rPr>
        <w:t xml:space="preserve"> </w:t>
      </w:r>
      <w:r w:rsidR="000D105E">
        <w:rPr>
          <w:rFonts w:ascii="Calibri" w:eastAsia="Aptos" w:hAnsi="Calibri" w:cs="Calibri"/>
        </w:rPr>
        <w:t>Θ</w:t>
      </w:r>
      <w:r w:rsidRPr="00CE54F1">
        <w:rPr>
          <w:rFonts w:ascii="Calibri" w:eastAsia="Aptos" w:hAnsi="Calibri" w:cs="Calibri"/>
        </w:rPr>
        <w:t xml:space="preserve">α περιμένουμε τους υπόλοιπους αργότερα. </w:t>
      </w:r>
    </w:p>
    <w:p w14:paraId="27EC0404"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Θα δώσω τον λόγο για την εισήγησή του στον κύριο Ξανθόπουλο από τον ΣΥΡΙΖΑ, γιατί έχει ένα σοβαρό λόγο και θα πρέπει να αποχωρήσει. </w:t>
      </w:r>
    </w:p>
    <w:p w14:paraId="2462CDAB" w14:textId="725B2856" w:rsidR="00993682" w:rsidRPr="00CE54F1" w:rsidRDefault="00993682" w:rsidP="00A14E0C">
      <w:pPr>
        <w:spacing w:line="276" w:lineRule="auto"/>
        <w:contextualSpacing/>
        <w:jc w:val="both"/>
        <w:rPr>
          <w:rFonts w:ascii="Calibri" w:hAnsi="Calibri" w:cs="Calibri"/>
        </w:rPr>
      </w:pPr>
      <w:r w:rsidRPr="00CE54F1">
        <w:rPr>
          <w:rFonts w:ascii="Calibri" w:hAnsi="Calibri" w:cs="Calibri"/>
        </w:rPr>
        <w:t>Κύριε Ξανθόπουλε, έχετε το</w:t>
      </w:r>
      <w:r w:rsidR="00F70D22">
        <w:rPr>
          <w:rFonts w:ascii="Calibri" w:hAnsi="Calibri" w:cs="Calibri"/>
        </w:rPr>
        <w:t>ν</w:t>
      </w:r>
      <w:r w:rsidRPr="00CE54F1">
        <w:rPr>
          <w:rFonts w:ascii="Calibri" w:hAnsi="Calibri" w:cs="Calibri"/>
        </w:rPr>
        <w:t xml:space="preserve"> λόγο.</w:t>
      </w:r>
    </w:p>
    <w:p w14:paraId="7D78E625"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 xml:space="preserve">ΘΕΟΦΙΛΟΣ ΞΑΝΘΟΠΟΥΛΟΣ (Ειδικός Αγορητής της Κ.Ο. «ΣΥΝΑΣΠΙΣΜΟΣ ΡΙΖΟΣΠΑΣΤΙΚΗΣ ΑΡΙΣΤΕΡΑΣ – ΠΡΟΟΔΕΥΤΙΚΗ ΣΥΜΜΑΧΙΑ»): </w:t>
      </w:r>
      <w:r w:rsidRPr="00CE54F1">
        <w:rPr>
          <w:rFonts w:ascii="Calibri" w:hAnsi="Calibri" w:cs="Calibri"/>
        </w:rPr>
        <w:t xml:space="preserve">Σας ευχαριστώ πολύ, κύριε Πρόεδρε και ευχαριστώ και τους συναδέλφους για την καθ’ υπέρβαση της Κοινοβουλευτικής τάξης τοποθέτησή μου. Ακροθιγώς, επειδή επί της αρχής δεν τοποθετηθήκαμε, θέλω να μου επιτρέψετε να κάνω μία αναφορά και θα ολοκληρώσω, βεβαίως, για τα θέματα και επί των άρθρων. </w:t>
      </w:r>
    </w:p>
    <w:p w14:paraId="22220F28"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Κατ’ αρχάς επί της διαδικασίας, θέλω να πω, ότι παρακολουθούμε άλλη μια «κανονικότητα» της κυβερνητικής πλειοψηφίας, διότι η διαβούλευση έχει καταντήσει μια προσχηματική διαδικασία, που πραγματικά δεν ξέρω αν μας εμπαίζετε. Σήμερα συζητάμε σήμερα ένα διαφορετικό κείμενο. </w:t>
      </w:r>
    </w:p>
    <w:p w14:paraId="0FAC32CC" w14:textId="43AE65F4" w:rsidR="00993682" w:rsidRPr="00CE54F1" w:rsidRDefault="00325E0E" w:rsidP="00A14E0C">
      <w:pPr>
        <w:spacing w:line="276" w:lineRule="auto"/>
        <w:ind w:firstLine="720"/>
        <w:contextualSpacing/>
        <w:jc w:val="both"/>
        <w:rPr>
          <w:rFonts w:ascii="Calibri" w:hAnsi="Calibri" w:cs="Calibri"/>
        </w:rPr>
      </w:pPr>
      <w:r>
        <w:rPr>
          <w:rFonts w:ascii="Calibri" w:hAnsi="Calibri" w:cs="Calibri"/>
        </w:rPr>
        <w:t>Στ</w:t>
      </w:r>
      <w:r w:rsidR="00993682" w:rsidRPr="00CE54F1">
        <w:rPr>
          <w:rFonts w:ascii="Calibri" w:hAnsi="Calibri" w:cs="Calibri"/>
        </w:rPr>
        <w:t>ο σχέδιο νόμου που αναρτήθηκε στην πλατφόρμα</w:t>
      </w:r>
      <w:r w:rsidR="00F70D22">
        <w:rPr>
          <w:rFonts w:ascii="Calibri" w:hAnsi="Calibri" w:cs="Calibri"/>
        </w:rPr>
        <w:t xml:space="preserve"> </w:t>
      </w:r>
      <w:proofErr w:type="spellStart"/>
      <w:r w:rsidR="00993682" w:rsidRPr="00CE54F1">
        <w:rPr>
          <w:rFonts w:ascii="Calibri" w:hAnsi="Calibri" w:cs="Calibri"/>
        </w:rPr>
        <w:t>OpenGov</w:t>
      </w:r>
      <w:proofErr w:type="spellEnd"/>
      <w:r w:rsidR="00993682" w:rsidRPr="00CE54F1">
        <w:rPr>
          <w:rFonts w:ascii="Calibri" w:hAnsi="Calibri" w:cs="Calibri"/>
        </w:rPr>
        <w:t xml:space="preserve"> είχε 42 άρθρα και στην Επιτροπή επεξεργαζόμαστε 49, δηλαδή 7 (επτά) ολόκληρα άρθρα τέθηκαν χωρίς καμία προηγούμενη διαβούλευση. </w:t>
      </w:r>
    </w:p>
    <w:p w14:paraId="7DC3C6A3" w14:textId="77777777" w:rsidR="00993682" w:rsidRPr="00CE54F1" w:rsidRDefault="00993682" w:rsidP="00153A33">
      <w:pPr>
        <w:spacing w:line="276" w:lineRule="auto"/>
        <w:ind w:firstLine="720"/>
        <w:contextualSpacing/>
        <w:jc w:val="both"/>
        <w:rPr>
          <w:rFonts w:ascii="Calibri" w:hAnsi="Calibri" w:cs="Calibri"/>
        </w:rPr>
      </w:pPr>
      <w:r w:rsidRPr="00CE54F1">
        <w:rPr>
          <w:rFonts w:ascii="Calibri" w:hAnsi="Calibri" w:cs="Calibri"/>
        </w:rPr>
        <w:t>Να επισημάνω την ποινική διάταξη του άρθρου 23, για την αφαίρεση σημάτων στα «</w:t>
      </w:r>
      <w:r w:rsidRPr="00CE54F1">
        <w:rPr>
          <w:rFonts w:ascii="Calibri" w:hAnsi="Calibri" w:cs="Calibri"/>
          <w:lang w:val="en-US"/>
        </w:rPr>
        <w:t>Deep</w:t>
      </w:r>
      <w:r w:rsidRPr="00CE54F1">
        <w:rPr>
          <w:rFonts w:ascii="Calibri" w:hAnsi="Calibri" w:cs="Calibri"/>
        </w:rPr>
        <w:t xml:space="preserve"> </w:t>
      </w:r>
      <w:r w:rsidRPr="00CE54F1">
        <w:rPr>
          <w:rFonts w:ascii="Calibri" w:hAnsi="Calibri" w:cs="Calibri"/>
          <w:lang w:val="en-US"/>
        </w:rPr>
        <w:t>Fakes</w:t>
      </w:r>
      <w:r w:rsidRPr="00CE54F1">
        <w:rPr>
          <w:rFonts w:ascii="Calibri" w:hAnsi="Calibri" w:cs="Calibri"/>
        </w:rPr>
        <w:t>» που ήταν οι ρυθμίσεις του άρθρου 39 για το καθήκον εχεμύθειας;</w:t>
      </w:r>
    </w:p>
    <w:p w14:paraId="5AA861DC" w14:textId="1F4DE4AB"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Τοποθετήθηκαν οι πολίτες για το Μητρώο Προσβασιμότητας ΑμεΑ του άρθρου 45 ή για τις ρυθμίσεις του άρθρου 46, με τη συνεργασία και με την κοινωνία της πληροφορίας;</w:t>
      </w:r>
    </w:p>
    <w:p w14:paraId="08BF1E80" w14:textId="642A39A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Ακόμη και στις διατάξεις τις μεταβατικές, άλλαξαν τις προθεσμίες, τα λέω για να υπάρχει μια φωνή βεβαίως</w:t>
      </w:r>
      <w:r w:rsidR="005E4013">
        <w:rPr>
          <w:rFonts w:ascii="Calibri" w:hAnsi="Calibri" w:cs="Calibri"/>
        </w:rPr>
        <w:t>,</w:t>
      </w:r>
      <w:r w:rsidRPr="00CE54F1">
        <w:rPr>
          <w:rFonts w:ascii="Calibri" w:hAnsi="Calibri" w:cs="Calibri"/>
        </w:rPr>
        <w:t xml:space="preserve"> δεν ιδρώνει το αυτί σας σε εσάς, αλλά αν λέω για να υπάρχει μία φωνή η οποία επισημαίνει αυτές τις παλινωδίες και την υπονόμευση της νομοθέτησης από πλευράς της </w:t>
      </w:r>
      <w:r w:rsidR="005E4013">
        <w:rPr>
          <w:rFonts w:ascii="Calibri" w:hAnsi="Calibri" w:cs="Calibri"/>
        </w:rPr>
        <w:t>Κ</w:t>
      </w:r>
      <w:r w:rsidRPr="00CE54F1">
        <w:rPr>
          <w:rFonts w:ascii="Calibri" w:hAnsi="Calibri" w:cs="Calibri"/>
        </w:rPr>
        <w:t>υβέρνησης.</w:t>
      </w:r>
    </w:p>
    <w:p w14:paraId="2701C55B" w14:textId="5ACC7546" w:rsidR="00993682" w:rsidRPr="00CE54F1" w:rsidRDefault="005E4013" w:rsidP="00A14E0C">
      <w:pPr>
        <w:spacing w:line="276" w:lineRule="auto"/>
        <w:ind w:firstLine="720"/>
        <w:contextualSpacing/>
        <w:jc w:val="both"/>
        <w:rPr>
          <w:rFonts w:ascii="Calibri" w:hAnsi="Calibri" w:cs="Calibri"/>
        </w:rPr>
      </w:pPr>
      <w:r>
        <w:rPr>
          <w:rFonts w:ascii="Calibri" w:hAnsi="Calibri" w:cs="Calibri"/>
        </w:rPr>
        <w:t>Ο</w:t>
      </w:r>
      <w:r w:rsidR="00993682" w:rsidRPr="00CE54F1">
        <w:rPr>
          <w:rFonts w:ascii="Calibri" w:hAnsi="Calibri" w:cs="Calibri"/>
        </w:rPr>
        <w:t>υσιαστικά εδώ τώρα</w:t>
      </w:r>
      <w:r>
        <w:rPr>
          <w:rFonts w:ascii="Calibri" w:hAnsi="Calibri" w:cs="Calibri"/>
        </w:rPr>
        <w:t>,</w:t>
      </w:r>
      <w:r w:rsidR="00993682" w:rsidRPr="00CE54F1">
        <w:rPr>
          <w:rFonts w:ascii="Calibri" w:hAnsi="Calibri" w:cs="Calibri"/>
        </w:rPr>
        <w:t xml:space="preserve"> για να μπω στο κυρίως θέμα, φέρνετε ένα νομοσχέδιο υπό την μορφή τετελεσμένου. Δεν πρόκειται για ένα νομοσχέδιο με ουσιαστική επεξεργασία. Η συζήτηση για την Τεχνητή Νοημοσύνη δεν αφορά απλώς μια ακόμη ευρωπαϊκή υποχρέωση, αφορά πώς αντιλαμβανόμαστε το παραγωγικό και το αναπτυξιακό μοντέλο της χώρας τις επόμενες δεκαετίες. Η ψηφιακή Τεχνητή Νοημοσύνη δεν είναι απλώς μια νέα ψηφιακή τεχνολογία, είναι η μεγαλύτερη οικονομική, κοινωνική και γεωπολιτική αλλαγή της εποχής </w:t>
      </w:r>
      <w:r>
        <w:rPr>
          <w:rFonts w:ascii="Calibri" w:hAnsi="Calibri" w:cs="Calibri"/>
        </w:rPr>
        <w:t>μας.</w:t>
      </w:r>
      <w:r w:rsidR="00993682" w:rsidRPr="00CE54F1">
        <w:rPr>
          <w:rFonts w:ascii="Calibri" w:hAnsi="Calibri" w:cs="Calibri"/>
        </w:rPr>
        <w:t xml:space="preserve"> </w:t>
      </w:r>
      <w:r>
        <w:rPr>
          <w:rFonts w:ascii="Calibri" w:hAnsi="Calibri" w:cs="Calibri"/>
        </w:rPr>
        <w:t>Π</w:t>
      </w:r>
      <w:r w:rsidR="00993682" w:rsidRPr="00CE54F1">
        <w:rPr>
          <w:rFonts w:ascii="Calibri" w:hAnsi="Calibri" w:cs="Calibri"/>
        </w:rPr>
        <w:t>ερνάμε πια σε έναν άλλον χωρόχρον</w:t>
      </w:r>
      <w:r>
        <w:rPr>
          <w:rFonts w:ascii="Calibri" w:hAnsi="Calibri" w:cs="Calibri"/>
        </w:rPr>
        <w:t>ο</w:t>
      </w:r>
      <w:r w:rsidR="00993682" w:rsidRPr="00CE54F1">
        <w:rPr>
          <w:rFonts w:ascii="Calibri" w:hAnsi="Calibri" w:cs="Calibri"/>
        </w:rPr>
        <w:t xml:space="preserve"> αν μου επιτρέπεται η έκφραση.</w:t>
      </w:r>
    </w:p>
    <w:p w14:paraId="09FCF806" w14:textId="444B40EA"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Θα δημιουργήσει έναν άλλο άνθρωπο τύπο, έναν άλλον τύπο ανθρώπου. Γι’ αυτό θα περιμέναμε ένα νομοσχέδιο με στρατηγικό βάθος, με στρατηγικό ορίζοντα, ένα νομοσχέδιο που δεν θα αρκούσε να ενσωματώσει τον ευρωπαϊκό κανονισμό, αλλά θα προσπαθούσε να απαντήσει, ποια είναι η θέση της χώρας στη νέα εποχή της Τεχνητής Νοημοσύνης</w:t>
      </w:r>
      <w:r w:rsidR="005E4013">
        <w:rPr>
          <w:rFonts w:ascii="Calibri" w:hAnsi="Calibri" w:cs="Calibri"/>
        </w:rPr>
        <w:t>,</w:t>
      </w:r>
      <w:r w:rsidRPr="00CE54F1">
        <w:rPr>
          <w:rFonts w:ascii="Calibri" w:hAnsi="Calibri" w:cs="Calibri"/>
        </w:rPr>
        <w:t xml:space="preserve"> αυτήν την μεγάλη επανάσταση του καιρού μας. Αυτή την απάντηση δυστυχώς</w:t>
      </w:r>
      <w:r w:rsidR="005E4013">
        <w:rPr>
          <w:rFonts w:ascii="Calibri" w:hAnsi="Calibri" w:cs="Calibri"/>
        </w:rPr>
        <w:t>,</w:t>
      </w:r>
      <w:r w:rsidRPr="00CE54F1">
        <w:rPr>
          <w:rFonts w:ascii="Calibri" w:hAnsi="Calibri" w:cs="Calibri"/>
        </w:rPr>
        <w:t xml:space="preserve"> δεν την βρίσκουμε πουθενά. Θεωρείτε ότι το θέαμα της Τεχνητής Νοημοσύνης, είναι ένα θέμα απλής διοικητικής συμμόρφωσης, ορίζετ</w:t>
      </w:r>
      <w:r w:rsidR="00805B57">
        <w:rPr>
          <w:rFonts w:ascii="Calibri" w:hAnsi="Calibri" w:cs="Calibri"/>
        </w:rPr>
        <w:t>ε</w:t>
      </w:r>
      <w:r w:rsidRPr="00CE54F1">
        <w:rPr>
          <w:rFonts w:ascii="Calibri" w:hAnsi="Calibri" w:cs="Calibri"/>
        </w:rPr>
        <w:t xml:space="preserve"> αρμόδιες αρχές, κατανέμετ</w:t>
      </w:r>
      <w:r w:rsidR="00805B57">
        <w:rPr>
          <w:rFonts w:ascii="Calibri" w:hAnsi="Calibri" w:cs="Calibri"/>
        </w:rPr>
        <w:t>ε</w:t>
      </w:r>
      <w:r w:rsidRPr="00CE54F1">
        <w:rPr>
          <w:rFonts w:ascii="Calibri" w:hAnsi="Calibri" w:cs="Calibri"/>
        </w:rPr>
        <w:t xml:space="preserve"> εποπτικές αρμοδιότητες, προβλέπετ</w:t>
      </w:r>
      <w:r w:rsidR="00805B57">
        <w:rPr>
          <w:rFonts w:ascii="Calibri" w:hAnsi="Calibri" w:cs="Calibri"/>
        </w:rPr>
        <w:t>ε</w:t>
      </w:r>
      <w:r w:rsidRPr="00CE54F1">
        <w:rPr>
          <w:rFonts w:ascii="Calibri" w:hAnsi="Calibri" w:cs="Calibri"/>
        </w:rPr>
        <w:t xml:space="preserve"> διαδικασίες και κυρώσεις που είναι αναγκαία, δεν αμφισβητεί κανείς</w:t>
      </w:r>
      <w:r w:rsidR="00805B57">
        <w:rPr>
          <w:rFonts w:ascii="Calibri" w:hAnsi="Calibri" w:cs="Calibri"/>
        </w:rPr>
        <w:t>,</w:t>
      </w:r>
      <w:r w:rsidRPr="00CE54F1">
        <w:rPr>
          <w:rFonts w:ascii="Calibri" w:hAnsi="Calibri" w:cs="Calibri"/>
        </w:rPr>
        <w:t xml:space="preserve"> αλλά δεν μπορούν να αποτελέσουν αυτά τα επιμέρους εθνική στρατηγική και βεβαίως ούτε και να την υποκαταστήσουν.</w:t>
      </w:r>
    </w:p>
    <w:p w14:paraId="48C3A7FD" w14:textId="160619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Απουσιάζει κάθε ουσιαστική πρόβλεψη για το πώς η χώρα θα αξιοποιήσει την Τεχνητή Νοημοσύνη, σαν εργαλείο παραγωγικής ανασυγκρότησης, ενίσχυσης της </w:t>
      </w:r>
      <w:r w:rsidRPr="00CE54F1">
        <w:rPr>
          <w:rFonts w:ascii="Calibri" w:hAnsi="Calibri" w:cs="Calibri"/>
        </w:rPr>
        <w:lastRenderedPageBreak/>
        <w:t>ανταγωνιστικότητας, αλλά και δημιουργίας νέου πλούτου. Δεν υπάρχει σχέδιο για τη στήριξη μικρομεσαίων επιχειρήσεων στην ψηφιακή μετάβαση. Δεν υπάρχει σχέδιο για τη σύνδεση της έρευνας με την παραγωγή. Τέλος, δεν υπάρχει σχέδιο για να παραμείνουν και να δημιουργήσουν στην Ελλάδα οι νέοι επιστήμονες</w:t>
      </w:r>
      <w:r w:rsidR="00805B57">
        <w:rPr>
          <w:rFonts w:ascii="Calibri" w:hAnsi="Calibri" w:cs="Calibri"/>
        </w:rPr>
        <w:t>,</w:t>
      </w:r>
      <w:r w:rsidRPr="00CE54F1">
        <w:rPr>
          <w:rFonts w:ascii="Calibri" w:hAnsi="Calibri" w:cs="Calibri"/>
        </w:rPr>
        <w:t xml:space="preserve"> που σήμερα αποτελούν το σημαντικότερο κεφάλαιο της χώρας. </w:t>
      </w:r>
    </w:p>
    <w:p w14:paraId="15107C64" w14:textId="25E3C9EE"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Και ενώ σε όλη την Ευρώπη, η Τεχνητή Νοημοσύνη αντιμετωπίζεται σαν ένα νέο πεδίο στρατηγικών επενδύσεων, τεχνολογικής αυτονομίας και ενίσχυσης της καινοτομίας, η ελληνική κυβέρνηση δείχνει ότι αρκείται στο ρόλο του διαχειριστή των υποχρεώσεων που απορρέουν από τον </w:t>
      </w:r>
      <w:r w:rsidR="00805B57">
        <w:rPr>
          <w:rFonts w:ascii="Calibri" w:hAnsi="Calibri" w:cs="Calibri"/>
        </w:rPr>
        <w:t>Ε</w:t>
      </w:r>
      <w:r w:rsidRPr="00CE54F1">
        <w:rPr>
          <w:rFonts w:ascii="Calibri" w:hAnsi="Calibri" w:cs="Calibri"/>
        </w:rPr>
        <w:t xml:space="preserve">υρωπαϊκό </w:t>
      </w:r>
      <w:r w:rsidR="00805B57">
        <w:rPr>
          <w:rFonts w:ascii="Calibri" w:hAnsi="Calibri" w:cs="Calibri"/>
        </w:rPr>
        <w:t>Κ</w:t>
      </w:r>
      <w:r w:rsidRPr="00CE54F1">
        <w:rPr>
          <w:rFonts w:ascii="Calibri" w:hAnsi="Calibri" w:cs="Calibri"/>
        </w:rPr>
        <w:t xml:space="preserve">ανονισμό. Με άλλα λόγια φαίνεται ως χώρα ότι νομοθετούμε για να μην παραβιάσουμε τους </w:t>
      </w:r>
      <w:r w:rsidR="00805B57">
        <w:rPr>
          <w:rFonts w:ascii="Calibri" w:hAnsi="Calibri" w:cs="Calibri"/>
        </w:rPr>
        <w:t>Ε</w:t>
      </w:r>
      <w:r w:rsidRPr="00CE54F1">
        <w:rPr>
          <w:rFonts w:ascii="Calibri" w:hAnsi="Calibri" w:cs="Calibri"/>
        </w:rPr>
        <w:t xml:space="preserve">υρωπαϊκούς κανόνες και όχι για να αξιοποιήσουμε τις ευρωπαϊκές δυνατότητες. Και νομίζουμε εδώ είναι η μεγάλη χαμένη ευκαιρία που το παρόν νομοσχέδιο αναδεικνύει. </w:t>
      </w:r>
    </w:p>
    <w:p w14:paraId="3480B5E3" w14:textId="1F096BB9"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Εμείς, πιστεύουμε ότι η Τεχνητή Νοημοσύνη, είναι κοινωνική κατάκτηση, αποτελεί σημείο αναφοράς για τις κοινωνίες και δεν πρέπει να είναι προνομιακό πεδίο λίγων μεγάλων εταιρειών ούτε για να αντιμετωπίζεται ως αντικείμενο ελέγχου</w:t>
      </w:r>
      <w:r w:rsidR="001D0837">
        <w:rPr>
          <w:rFonts w:ascii="Calibri" w:hAnsi="Calibri" w:cs="Calibri"/>
        </w:rPr>
        <w:t>.</w:t>
      </w:r>
      <w:r w:rsidRPr="00CE54F1">
        <w:rPr>
          <w:rFonts w:ascii="Calibri" w:hAnsi="Calibri" w:cs="Calibri"/>
        </w:rPr>
        <w:t xml:space="preserve"> </w:t>
      </w:r>
      <w:r w:rsidR="001D0837">
        <w:rPr>
          <w:rFonts w:ascii="Calibri" w:hAnsi="Calibri" w:cs="Calibri"/>
        </w:rPr>
        <w:t>Μ</w:t>
      </w:r>
      <w:r w:rsidRPr="00CE54F1">
        <w:rPr>
          <w:rFonts w:ascii="Calibri" w:hAnsi="Calibri" w:cs="Calibri"/>
        </w:rPr>
        <w:t>πορεί και πρέπει να αποτελέσει εργαλείο δημοκρατίας, ανάπτυξης, ενίσχυσης της δημόσιας διοίκησης, αναβάθμισης δημόσιων υπηρεσιών, αλλά και δημιουργίας ποιοτικών θέσεων εργασίας. Αυτό όμως προϋποθέτει ένα πολιτικό σχέδιο</w:t>
      </w:r>
      <w:r w:rsidR="001D0837">
        <w:rPr>
          <w:rFonts w:ascii="Calibri" w:hAnsi="Calibri" w:cs="Calibri"/>
        </w:rPr>
        <w:t>,</w:t>
      </w:r>
      <w:r w:rsidRPr="00CE54F1">
        <w:rPr>
          <w:rFonts w:ascii="Calibri" w:hAnsi="Calibri" w:cs="Calibri"/>
        </w:rPr>
        <w:t xml:space="preserve"> το οποίο απουσιάζει παντελώς από το συζητούμενο νομοσχέδιο. Ας δούμε λοιπόν</w:t>
      </w:r>
      <w:r w:rsidR="001D0837">
        <w:rPr>
          <w:rFonts w:ascii="Calibri" w:hAnsi="Calibri" w:cs="Calibri"/>
        </w:rPr>
        <w:t>,</w:t>
      </w:r>
      <w:r w:rsidRPr="00CE54F1">
        <w:rPr>
          <w:rFonts w:ascii="Calibri" w:hAnsi="Calibri" w:cs="Calibri"/>
        </w:rPr>
        <w:t xml:space="preserve"> στην πράξη. </w:t>
      </w:r>
    </w:p>
    <w:p w14:paraId="48CE89B9"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Κατ` αρχάς, θεσπίζεται το ενιαίο εθνικό πλαίσιο εφαρμογής του Ευρωπαϊκού Κανονισμού και ορίζονται οι αρμόδιες αρχές που θα αναλάβουν την εποπτεία. Η επιλογή είναι αναγκαία, αλλά γεννώνται εύλογα ερωτήματα ως προς την αποτελεσματικότητα και τον συντονισμό του συστήματος που δημιουργείται. Οι αρμοδιότητες κατανέμονται σε διαφορετικούς φορείς με κεντρικό ρόλο την Εθνική Αρχή Κυβερνοασφάλειας, την Εθνική Αρχή Προστασίας Δεδομένων Προσωπικού Χαρακτήρα, τον Ειδικό Γραμματέα Τεχνητής Νοημοσύνης και Διακυβέρνησης Δεδομένων.</w:t>
      </w:r>
    </w:p>
    <w:p w14:paraId="36866A41" w14:textId="52BC70B1"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Δεν είναι όμως σαφές, με ποιον τρόπο θα διασφαλιστεί η αποτελεσματική συνεργασία τους και η αποφυγή αλληλοεπικαλύψεων και η ταχεία αντιμετώπιση σύνθετων υποθέσεων που εκ` των πραγμάτων, θα κληθούν να αναλάβουν στα πεδία της αρμοδιότητάς τους. </w:t>
      </w:r>
    </w:p>
    <w:p w14:paraId="7D4E8EE7" w14:textId="77777777"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Η τεχνητή νοημοσύνη δεν λειτουργεί σε στεγανά. Ένα σύστημα υψηλού κινδύνου μπορεί ταυτόχρονα να εγείρει ζητήματα προστασίας προσωπικών δεδομένων κυβερνοασφάλειας, αλγοριθμικών διακρίσεων, διαφάνειας και διοικητικής ευθύνης. Όταν οι αρμοδιότητες διαχέονται σε πολλούς φορείς χωρίς απολύτως σαφείς μηχανισμούς συντονισμού, υπάρχει πάντα ο κίνδυνος καθυστερήσεων σύγχυσης ή ακόμη και </w:t>
      </w:r>
      <w:proofErr w:type="spellStart"/>
      <w:r w:rsidRPr="00CE54F1">
        <w:rPr>
          <w:rFonts w:ascii="Calibri" w:hAnsi="Calibri" w:cs="Calibri"/>
        </w:rPr>
        <w:t>μετακύλισης</w:t>
      </w:r>
      <w:proofErr w:type="spellEnd"/>
      <w:r w:rsidRPr="00CE54F1">
        <w:rPr>
          <w:rFonts w:ascii="Calibri" w:hAnsi="Calibri" w:cs="Calibri"/>
        </w:rPr>
        <w:t xml:space="preserve"> ευθυνών.</w:t>
      </w:r>
    </w:p>
    <w:p w14:paraId="49CD3C36" w14:textId="38B75646"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Το ίδιο ερώτημα τίθεται και ως προς τους διαθέσιμους πόρους. Η εφαρμογή του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απαιτεί εξειδικευμένο επιστημονικό προσωπικό, τεχνικές υποδομές και συνεχή εκπαίδευση. Δεν αρκεί να ορίσουμε μια αρχή ως αρμόδια. Πρέπει να της διασφαλίσουμε τα μέσα για να ασκήσει τις αρμοδιότητές της. Ιδιαίτερη αναφορά αξίζει στο ρυθμιστικό δοκιμαστήριο τεχνητής νοημοσύνης. Θετική είναι η πρόβλεψη για τη δημιουργία ενός ελεγχόμενου περιβάλλοντος δοκιμών. Ωστόσο</w:t>
      </w:r>
      <w:r w:rsidR="00FF6C75">
        <w:rPr>
          <w:rFonts w:ascii="Calibri" w:hAnsi="Calibri" w:cs="Calibri"/>
        </w:rPr>
        <w:t>,</w:t>
      </w:r>
      <w:r w:rsidRPr="00CE54F1">
        <w:rPr>
          <w:rFonts w:ascii="Calibri" w:hAnsi="Calibri" w:cs="Calibri"/>
        </w:rPr>
        <w:t xml:space="preserve"> η προσθήκη του ελληνικού κέντρου αμυντικής καινοτομίας μεταξύ των φορέων</w:t>
      </w:r>
      <w:r w:rsidR="00FF6C75">
        <w:rPr>
          <w:rFonts w:ascii="Calibri" w:hAnsi="Calibri" w:cs="Calibri"/>
        </w:rPr>
        <w:t>,</w:t>
      </w:r>
      <w:r w:rsidRPr="00CE54F1">
        <w:rPr>
          <w:rFonts w:ascii="Calibri" w:hAnsi="Calibri" w:cs="Calibri"/>
        </w:rPr>
        <w:t xml:space="preserve"> έγινε μόνο στο τελικό κείμενο</w:t>
      </w:r>
      <w:r w:rsidR="00FF6C75">
        <w:rPr>
          <w:rFonts w:ascii="Calibri" w:hAnsi="Calibri" w:cs="Calibri"/>
        </w:rPr>
        <w:t>,</w:t>
      </w:r>
      <w:r w:rsidRPr="00CE54F1">
        <w:rPr>
          <w:rFonts w:ascii="Calibri" w:hAnsi="Calibri" w:cs="Calibri"/>
        </w:rPr>
        <w:t xml:space="preserve"> που κατατέθηκε στη Βουλή και δεν αποτέλεσε αντικείμενο δημόσιας διαβούλευσης ούτε και συνοδεύεται από καμία αιτιολόγηση ως προς ακριβή ρόλο που καλείται να παίξει. </w:t>
      </w:r>
    </w:p>
    <w:p w14:paraId="618BCD0A" w14:textId="10A6E277"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lastRenderedPageBreak/>
        <w:t xml:space="preserve">Θέλω τώρα να αναφερθώ στα επιμέρους άρθρα και θα έχω τη δυνατότητα στην επόμενη συνεδρίαση να αναφερθώ πάλι στις γενικές αρχές που διέπουν το νομοσχέδιο. Στα άρθρα 1 και 2 θεωρούμε ότι το νομοσχέδιο περιορίζεται ουσιαστικά στη θεσμική προσαρμογή της χώρας, όπως προανέφερα, χωρίς να </w:t>
      </w:r>
      <w:r w:rsidR="00FF6C75">
        <w:rPr>
          <w:rFonts w:ascii="Calibri" w:hAnsi="Calibri" w:cs="Calibri"/>
        </w:rPr>
        <w:t>ανα</w:t>
      </w:r>
      <w:r w:rsidRPr="00CE54F1">
        <w:rPr>
          <w:rFonts w:ascii="Calibri" w:hAnsi="Calibri" w:cs="Calibri"/>
        </w:rPr>
        <w:t xml:space="preserve">διαμορφώνει ένα συνεκτικό εθνικό σχέδιο τεχνητής νοημοσύνης. Έτσι η εφαρμογή του </w:t>
      </w:r>
      <w:r w:rsidR="00FF6C75">
        <w:rPr>
          <w:rFonts w:ascii="Calibri" w:hAnsi="Calibri" w:cs="Calibri"/>
        </w:rPr>
        <w:t>Κ</w:t>
      </w:r>
      <w:r w:rsidRPr="00CE54F1">
        <w:rPr>
          <w:rFonts w:ascii="Calibri" w:hAnsi="Calibri" w:cs="Calibri"/>
        </w:rPr>
        <w:t xml:space="preserve">ανονισμού αντιμετωπίζεται κυρίως ως διοικητική υποχρέωση και όχι ως αναπτυξιακή ευκαιρία. Η παραπάνω διαπίστωση ενισχύεται και από τις παρατηρήσεις της </w:t>
      </w:r>
      <w:r w:rsidR="00FF6C75">
        <w:rPr>
          <w:rFonts w:ascii="Calibri" w:hAnsi="Calibri" w:cs="Calibri"/>
        </w:rPr>
        <w:t>Ε</w:t>
      </w:r>
      <w:r w:rsidRPr="00CE54F1">
        <w:rPr>
          <w:rFonts w:ascii="Calibri" w:hAnsi="Calibri" w:cs="Calibri"/>
        </w:rPr>
        <w:t xml:space="preserve">θνικής </w:t>
      </w:r>
      <w:r w:rsidR="00FF6C75">
        <w:rPr>
          <w:rFonts w:ascii="Calibri" w:hAnsi="Calibri" w:cs="Calibri"/>
        </w:rPr>
        <w:t>Ε</w:t>
      </w:r>
      <w:r w:rsidRPr="00CE54F1">
        <w:rPr>
          <w:rFonts w:ascii="Calibri" w:hAnsi="Calibri" w:cs="Calibri"/>
        </w:rPr>
        <w:t xml:space="preserve">πιτροπής για τα </w:t>
      </w:r>
      <w:r w:rsidR="00FF6C75">
        <w:rPr>
          <w:rFonts w:ascii="Calibri" w:hAnsi="Calibri" w:cs="Calibri"/>
        </w:rPr>
        <w:t>Δ</w:t>
      </w:r>
      <w:r w:rsidRPr="00CE54F1">
        <w:rPr>
          <w:rFonts w:ascii="Calibri" w:hAnsi="Calibri" w:cs="Calibri"/>
        </w:rPr>
        <w:t xml:space="preserve">ικαιώματα του </w:t>
      </w:r>
      <w:r w:rsidR="00FF6C75">
        <w:rPr>
          <w:rFonts w:ascii="Calibri" w:hAnsi="Calibri" w:cs="Calibri"/>
        </w:rPr>
        <w:t>Α</w:t>
      </w:r>
      <w:r w:rsidRPr="00CE54F1">
        <w:rPr>
          <w:rFonts w:ascii="Calibri" w:hAnsi="Calibri" w:cs="Calibri"/>
        </w:rPr>
        <w:t xml:space="preserve">νθρώπου, η οποία επισημαίνει ότι απουσιάζει η ρητή αναφορά στην προστασία των θεμελιωδών δικαιωμάτων και στον θεσμικό ρόλο των αρμόδιων αρχών, γεγονός που αποδυναμώνει τον ανθρωποκεντρικό προσανατολισμό του ίδιου του </w:t>
      </w:r>
      <w:r w:rsidR="00FF6C75">
        <w:rPr>
          <w:rFonts w:ascii="Calibri" w:hAnsi="Calibri" w:cs="Calibri"/>
        </w:rPr>
        <w:t>Κ</w:t>
      </w:r>
      <w:r w:rsidRPr="00CE54F1">
        <w:rPr>
          <w:rFonts w:ascii="Calibri" w:hAnsi="Calibri" w:cs="Calibri"/>
        </w:rPr>
        <w:t xml:space="preserve">ανονισμού. </w:t>
      </w:r>
    </w:p>
    <w:p w14:paraId="4B45E847" w14:textId="248E49BF"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Στο άρθρο 3 η επιλογή της </w:t>
      </w:r>
      <w:r w:rsidR="00A14E0C">
        <w:rPr>
          <w:rFonts w:ascii="Calibri" w:hAnsi="Calibri" w:cs="Calibri"/>
        </w:rPr>
        <w:t>Α</w:t>
      </w:r>
      <w:r w:rsidRPr="00CE54F1">
        <w:rPr>
          <w:rFonts w:ascii="Calibri" w:hAnsi="Calibri" w:cs="Calibri"/>
        </w:rPr>
        <w:t xml:space="preserve">ρχής </w:t>
      </w:r>
      <w:r w:rsidR="00A14E0C">
        <w:rPr>
          <w:rFonts w:ascii="Calibri" w:hAnsi="Calibri" w:cs="Calibri"/>
        </w:rPr>
        <w:t>Π</w:t>
      </w:r>
      <w:r w:rsidRPr="00CE54F1">
        <w:rPr>
          <w:rFonts w:ascii="Calibri" w:hAnsi="Calibri" w:cs="Calibri"/>
        </w:rPr>
        <w:t xml:space="preserve">ροστασίας </w:t>
      </w:r>
      <w:r w:rsidR="00A14E0C">
        <w:rPr>
          <w:rFonts w:ascii="Calibri" w:hAnsi="Calibri" w:cs="Calibri"/>
        </w:rPr>
        <w:t>Δ</w:t>
      </w:r>
      <w:r w:rsidRPr="00CE54F1">
        <w:rPr>
          <w:rFonts w:ascii="Calibri" w:hAnsi="Calibri" w:cs="Calibri"/>
        </w:rPr>
        <w:t xml:space="preserve">εδομένων </w:t>
      </w:r>
      <w:r w:rsidR="00A14E0C">
        <w:rPr>
          <w:rFonts w:ascii="Calibri" w:hAnsi="Calibri" w:cs="Calibri"/>
        </w:rPr>
        <w:t>Π</w:t>
      </w:r>
      <w:r w:rsidRPr="00CE54F1">
        <w:rPr>
          <w:rFonts w:ascii="Calibri" w:hAnsi="Calibri" w:cs="Calibri"/>
        </w:rPr>
        <w:t xml:space="preserve">ροσωπικού </w:t>
      </w:r>
      <w:r w:rsidR="00A14E0C">
        <w:rPr>
          <w:rFonts w:ascii="Calibri" w:hAnsi="Calibri" w:cs="Calibri"/>
        </w:rPr>
        <w:t>Χ</w:t>
      </w:r>
      <w:r w:rsidRPr="00CE54F1">
        <w:rPr>
          <w:rFonts w:ascii="Calibri" w:hAnsi="Calibri" w:cs="Calibri"/>
        </w:rPr>
        <w:t xml:space="preserve">αρακτήρα ως κεντρικής </w:t>
      </w:r>
      <w:r w:rsidR="00A14E0C">
        <w:rPr>
          <w:rFonts w:ascii="Calibri" w:hAnsi="Calibri" w:cs="Calibri"/>
        </w:rPr>
        <w:t>Ε</w:t>
      </w:r>
      <w:r w:rsidRPr="00CE54F1">
        <w:rPr>
          <w:rFonts w:ascii="Calibri" w:hAnsi="Calibri" w:cs="Calibri"/>
        </w:rPr>
        <w:t xml:space="preserve">ποπτικής </w:t>
      </w:r>
      <w:r w:rsidR="00A14E0C">
        <w:rPr>
          <w:rFonts w:ascii="Calibri" w:hAnsi="Calibri" w:cs="Calibri"/>
        </w:rPr>
        <w:t>Α</w:t>
      </w:r>
      <w:r w:rsidRPr="00CE54F1">
        <w:rPr>
          <w:rFonts w:ascii="Calibri" w:hAnsi="Calibri" w:cs="Calibri"/>
        </w:rPr>
        <w:t>ρχής, κινείται στη σωστή κατεύθυνση. Όμως το νομοσχέδιο</w:t>
      </w:r>
      <w:r w:rsidR="00161A7D">
        <w:rPr>
          <w:rFonts w:ascii="Calibri" w:hAnsi="Calibri" w:cs="Calibri"/>
        </w:rPr>
        <w:t>,</w:t>
      </w:r>
      <w:r w:rsidRPr="00CE54F1">
        <w:rPr>
          <w:rFonts w:ascii="Calibri" w:hAnsi="Calibri" w:cs="Calibri"/>
        </w:rPr>
        <w:t xml:space="preserve"> όπως προανέφερα</w:t>
      </w:r>
      <w:r w:rsidR="00161A7D">
        <w:rPr>
          <w:rFonts w:ascii="Calibri" w:hAnsi="Calibri" w:cs="Calibri"/>
        </w:rPr>
        <w:t>,</w:t>
      </w:r>
      <w:r w:rsidRPr="00CE54F1">
        <w:rPr>
          <w:rFonts w:ascii="Calibri" w:hAnsi="Calibri" w:cs="Calibri"/>
        </w:rPr>
        <w:t xml:space="preserve"> δεν διαμορφώνει ένα σαφές μοντέλο διακυβέρνησης της εποπτείας, δεν αποσαφηνίζεται επαρκώς ο τρόπος συνεργασίας των αρμόδιων </w:t>
      </w:r>
      <w:r w:rsidR="00A14E0C">
        <w:rPr>
          <w:rFonts w:ascii="Calibri" w:hAnsi="Calibri" w:cs="Calibri"/>
        </w:rPr>
        <w:t>Α</w:t>
      </w:r>
      <w:r w:rsidRPr="00CE54F1">
        <w:rPr>
          <w:rFonts w:ascii="Calibri" w:hAnsi="Calibri" w:cs="Calibri"/>
        </w:rPr>
        <w:t xml:space="preserve">ρχών ούτε προβλέπεται αποτελεσματικός μηχανισμός συντονισμού και επίλυσης πιθανώς συγκρούσεων αρμοδιοτήτων. Αυτό δημιουργεί αβεβαιότητα τόσο για τη διοίκηση όσο και για τους οικονομικούς φορείς. Αυτό επιβεβαιώθηκε και κατά την ακρόαση των φορέων. Ο σύνδεσμος επιχειρήσεων καινοτόμων εφαρμογών Ελλάδας επεσήμανε την ασάφεια ως προς τις τομεακές αρμοδιότητες. Παράλληλα, η ίδια η </w:t>
      </w:r>
      <w:r w:rsidR="00161A7D">
        <w:rPr>
          <w:rFonts w:ascii="Calibri" w:hAnsi="Calibri" w:cs="Calibri"/>
        </w:rPr>
        <w:t>Α</w:t>
      </w:r>
      <w:r w:rsidRPr="00CE54F1">
        <w:rPr>
          <w:rFonts w:ascii="Calibri" w:hAnsi="Calibri" w:cs="Calibri"/>
        </w:rPr>
        <w:t>ρχή υπογραμμίζει ότι οι προτάσεις της για τη δημιουργία εξειδικευμένης οργανικής μονάδας και για ειδικό μισθολογικό καθεστώς δεν υιοθετήθηκαν, γεγονός που περιορίζει εκ των προτέρων την επιχειρησιακή της δυνατότητα.</w:t>
      </w:r>
    </w:p>
    <w:p w14:paraId="53ECB7FF" w14:textId="37280DED"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Το άρθρο 6 και συγκεκριμένα το κέντρο συντονισμού. Η δημιουργία κέντρου συντονισμού και τεχνογνωσίας αποτελεί καταρχάς θετική πρωτοβουλία. Ωστόσο, το νομοσχέδιο δεν απαντά στο βασικό ερώτημα της αποτελεσματικής λειτουργίας. Αναφέραμε προηγουμένως ότι δεν καθορίζει επαρκώς τις σχέσεις με τις λοιπές εποπτικές αρχές ούτε προβλέπει διαδικασίες συγχρονισμού όταν προκύπτουν αλληλοεπικαλύψεις αρμοδιοτήτων. Αυτές οι επιφυλάξεις ενισχύονται και από τις παρατηρήσεις της </w:t>
      </w:r>
      <w:r w:rsidR="00161A7D">
        <w:rPr>
          <w:rFonts w:ascii="Calibri" w:hAnsi="Calibri" w:cs="Calibri"/>
        </w:rPr>
        <w:t>Ε</w:t>
      </w:r>
      <w:r w:rsidRPr="00CE54F1">
        <w:rPr>
          <w:rFonts w:ascii="Calibri" w:hAnsi="Calibri" w:cs="Calibri"/>
        </w:rPr>
        <w:t xml:space="preserve">θνικής </w:t>
      </w:r>
      <w:r w:rsidR="00161A7D">
        <w:rPr>
          <w:rFonts w:ascii="Calibri" w:hAnsi="Calibri" w:cs="Calibri"/>
        </w:rPr>
        <w:t>Ε</w:t>
      </w:r>
      <w:r w:rsidRPr="00CE54F1">
        <w:rPr>
          <w:rFonts w:ascii="Calibri" w:hAnsi="Calibri" w:cs="Calibri"/>
        </w:rPr>
        <w:t xml:space="preserve">πιτροπής </w:t>
      </w:r>
      <w:r w:rsidR="00161A7D">
        <w:rPr>
          <w:rFonts w:ascii="Calibri" w:hAnsi="Calibri" w:cs="Calibri"/>
        </w:rPr>
        <w:t>Τ</w:t>
      </w:r>
      <w:r w:rsidRPr="00CE54F1">
        <w:rPr>
          <w:rFonts w:ascii="Calibri" w:hAnsi="Calibri" w:cs="Calibri"/>
        </w:rPr>
        <w:t xml:space="preserve">ηλεπικοινωνιών, </w:t>
      </w:r>
      <w:r w:rsidR="00161A7D">
        <w:rPr>
          <w:rFonts w:ascii="Calibri" w:hAnsi="Calibri" w:cs="Calibri"/>
        </w:rPr>
        <w:t>Τ</w:t>
      </w:r>
      <w:r w:rsidRPr="00CE54F1">
        <w:rPr>
          <w:rFonts w:ascii="Calibri" w:hAnsi="Calibri" w:cs="Calibri"/>
        </w:rPr>
        <w:t xml:space="preserve">αχυδρομείων, που τονίζει ότι οι νέες αρμοδιότητες αποτελούν εξειδικευμένο ανθρώπινο δυναμικό υψηλής τεχνογνωσίας που δύσκολα μπορεί να προσελκυστεί με το ισχύον μισθολογικό πλαίσιο. Παράλληλα, η </w:t>
      </w:r>
      <w:r w:rsidR="00161A7D">
        <w:rPr>
          <w:rFonts w:ascii="Calibri" w:hAnsi="Calibri" w:cs="Calibri"/>
        </w:rPr>
        <w:t>Ε</w:t>
      </w:r>
      <w:r w:rsidRPr="00CE54F1">
        <w:rPr>
          <w:rFonts w:ascii="Calibri" w:hAnsi="Calibri" w:cs="Calibri"/>
        </w:rPr>
        <w:t xml:space="preserve">θνική </w:t>
      </w:r>
      <w:r w:rsidR="00161A7D">
        <w:rPr>
          <w:rFonts w:ascii="Calibri" w:hAnsi="Calibri" w:cs="Calibri"/>
        </w:rPr>
        <w:t>Ε</w:t>
      </w:r>
      <w:r w:rsidRPr="00CE54F1">
        <w:rPr>
          <w:rFonts w:ascii="Calibri" w:hAnsi="Calibri" w:cs="Calibri"/>
        </w:rPr>
        <w:t xml:space="preserve">πιτροπή για τα </w:t>
      </w:r>
      <w:r w:rsidR="00161A7D">
        <w:rPr>
          <w:rFonts w:ascii="Calibri" w:hAnsi="Calibri" w:cs="Calibri"/>
        </w:rPr>
        <w:t>Δ</w:t>
      </w:r>
      <w:r w:rsidRPr="00CE54F1">
        <w:rPr>
          <w:rFonts w:ascii="Calibri" w:hAnsi="Calibri" w:cs="Calibri"/>
        </w:rPr>
        <w:t xml:space="preserve">ικαιώματα του </w:t>
      </w:r>
      <w:r w:rsidR="00161A7D">
        <w:rPr>
          <w:rFonts w:ascii="Calibri" w:hAnsi="Calibri" w:cs="Calibri"/>
        </w:rPr>
        <w:t>Α</w:t>
      </w:r>
      <w:r w:rsidRPr="00CE54F1">
        <w:rPr>
          <w:rFonts w:ascii="Calibri" w:hAnsi="Calibri" w:cs="Calibri"/>
        </w:rPr>
        <w:t xml:space="preserve">νθρώπου προτείνει το κέντρο να αναλάβει αρμοδιότητες παρακολούθησης των επιπτώσεων της τεχνητής νοημοσύνης στα θεμελιώδη δικαιώματα, ώστε η λειτουργία του να μην περιορίζεται αποκλειστικά τεχνικά ζητήματα. </w:t>
      </w:r>
    </w:p>
    <w:p w14:paraId="3B5B8110" w14:textId="774E8EFD"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Στο άρθρο 12 και στο ρυθμιστικό </w:t>
      </w:r>
      <w:bookmarkStart w:id="8" w:name="_Hlk234850264"/>
      <w:r w:rsidRPr="00CE54F1">
        <w:rPr>
          <w:rFonts w:ascii="Calibri" w:hAnsi="Calibri" w:cs="Calibri"/>
        </w:rPr>
        <w:t>δοκιμαστήριο</w:t>
      </w:r>
      <w:bookmarkEnd w:id="8"/>
      <w:r w:rsidRPr="00CE54F1">
        <w:rPr>
          <w:rFonts w:ascii="Calibri" w:hAnsi="Calibri" w:cs="Calibri"/>
        </w:rPr>
        <w:t xml:space="preserve">, το </w:t>
      </w:r>
      <w:r w:rsidRPr="00CE54F1">
        <w:rPr>
          <w:rFonts w:ascii="Calibri" w:hAnsi="Calibri" w:cs="Calibri"/>
          <w:lang w:val="en-US"/>
        </w:rPr>
        <w:t>sandbox</w:t>
      </w:r>
      <w:r w:rsidRPr="00CE54F1">
        <w:rPr>
          <w:rFonts w:ascii="Calibri" w:hAnsi="Calibri" w:cs="Calibri"/>
        </w:rPr>
        <w:t>. Θα μπορούσε το ρυθμιστικό δοκιμαστήριο να αποτελέσει βασικό εργαλείο ενίσχυσης της καινοτομίας. Ωστόσο</w:t>
      </w:r>
      <w:r w:rsidR="00383D71">
        <w:rPr>
          <w:rFonts w:ascii="Calibri" w:hAnsi="Calibri" w:cs="Calibri"/>
        </w:rPr>
        <w:t>,</w:t>
      </w:r>
      <w:r w:rsidRPr="00CE54F1">
        <w:rPr>
          <w:rFonts w:ascii="Calibri" w:hAnsi="Calibri" w:cs="Calibri"/>
        </w:rPr>
        <w:t xml:space="preserve"> όπως διαμορφώνεται</w:t>
      </w:r>
      <w:r w:rsidR="00383D71">
        <w:rPr>
          <w:rFonts w:ascii="Calibri" w:hAnsi="Calibri" w:cs="Calibri"/>
        </w:rPr>
        <w:t>,</w:t>
      </w:r>
      <w:r w:rsidRPr="00CE54F1">
        <w:rPr>
          <w:rFonts w:ascii="Calibri" w:hAnsi="Calibri" w:cs="Calibri"/>
        </w:rPr>
        <w:t xml:space="preserve"> υπάρχει κίνδυνος να εξελιχθεί σε μια διοικητική διαδικασία συμμόρφωσης, χωρίς να υπάρχει η προστιθέμενη αξία για τις επιχειρήσεις, ιδιαίτερα τις νεοφυείς και τις μικρομεσαίες. </w:t>
      </w:r>
    </w:p>
    <w:p w14:paraId="40730AF8" w14:textId="77777777" w:rsidR="00993682" w:rsidRPr="00CE54F1" w:rsidRDefault="00993682" w:rsidP="00A14E0C">
      <w:pPr>
        <w:spacing w:line="276" w:lineRule="auto"/>
        <w:ind w:firstLine="851"/>
        <w:contextualSpacing/>
        <w:jc w:val="both"/>
        <w:rPr>
          <w:rFonts w:ascii="Calibri" w:hAnsi="Calibri" w:cs="Calibri"/>
        </w:rPr>
      </w:pPr>
    </w:p>
    <w:p w14:paraId="333471C4"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Αυτό δεν το λέμε εμείς, το ακούσατε κατά κόρον από τους φορείς στην ακρόαση των φορέων. Την ανάγκη ουσιαστικής αναβάθμισης του θεσμού επισήμανε και ο ΣΕΚΕΕ, ζητώντας το </w:t>
      </w:r>
      <w:r w:rsidRPr="00CE54F1">
        <w:rPr>
          <w:rFonts w:ascii="Calibri" w:hAnsi="Calibri" w:cs="Calibri"/>
          <w:lang w:val="en-US"/>
        </w:rPr>
        <w:t>sandbox</w:t>
      </w:r>
      <w:r w:rsidRPr="00CE54F1">
        <w:rPr>
          <w:rFonts w:ascii="Calibri" w:hAnsi="Calibri" w:cs="Calibri"/>
        </w:rPr>
        <w:t xml:space="preserve"> να παρέχει πραγματική τεχνική υποστήριξη, πρόσβαση σε υποδομές και συμβουλευτικές υπηρεσίες. Η Εθνική Επιτροπή για τα Δικαιώματα του Ανθρώπου πρότεινε τη συμμετοχή της Κοινωνίας των Πολιτών, ώστε να ενσωματώνονται οι κοινωνικές επιπτώσεις των εφαρμογών τεχνητής νοημοσύνης. Επιπλέον, η δυνατότητα επιβολής τέλους συμμετοχής </w:t>
      </w:r>
      <w:r w:rsidRPr="00CE54F1">
        <w:rPr>
          <w:rFonts w:ascii="Calibri" w:hAnsi="Calibri" w:cs="Calibri"/>
        </w:rPr>
        <w:lastRenderedPageBreak/>
        <w:t xml:space="preserve">ενδέχεται να λειτουργήσει αποτρεπτικά σε επιχειρήσεις και περιπτώσεις που το </w:t>
      </w:r>
      <w:r w:rsidRPr="00CE54F1">
        <w:rPr>
          <w:rFonts w:ascii="Calibri" w:hAnsi="Calibri" w:cs="Calibri"/>
          <w:lang w:val="en-US"/>
        </w:rPr>
        <w:t>sandbox</w:t>
      </w:r>
      <w:r w:rsidRPr="00CE54F1">
        <w:rPr>
          <w:rFonts w:ascii="Calibri" w:hAnsi="Calibri" w:cs="Calibri"/>
        </w:rPr>
        <w:t xml:space="preserve"> καλείται να ενισχύσει.</w:t>
      </w:r>
    </w:p>
    <w:p w14:paraId="7DFD3FF9" w14:textId="1BD07600"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Για το άρθρο 16, θεωρούμε ότι το νομοσχέδιο δίνει ιδιαίτερη έμφαση στις διοικητικές κυρώσεις και λιγότερο στην πρόληψη, καθοδήγηση και υποστήριξη της συμμόρφωσης. Η επιτυχής εφαρμογή ενός τέτοιου κανονιστικού πλαισίου σύνθετου</w:t>
      </w:r>
      <w:r w:rsidR="00383D71">
        <w:rPr>
          <w:rFonts w:ascii="Calibri" w:hAnsi="Calibri" w:cs="Calibri"/>
        </w:rPr>
        <w:t>,</w:t>
      </w:r>
      <w:r w:rsidRPr="00CE54F1">
        <w:rPr>
          <w:rFonts w:ascii="Calibri" w:hAnsi="Calibri" w:cs="Calibri"/>
        </w:rPr>
        <w:t xml:space="preserve"> δεν μπορεί να βασιστεί αποκλειστικά σε μηχανισμούς ελέγχου. Στο ίδιο πνεύμα ζητήθηκε και από τους φορείς την περασμένη συνεδρίαση να αποτυπωθεί ρητά η πρόβλεψη του ίδιου του Κανονισμού για την εφαρμογή του χαμηλότερου ύψους προστίμου που αφορά τις μικρομεσαίες επιχειρήσεις για να διασφαλίζει την αρχή της αναλογικότητας.</w:t>
      </w:r>
    </w:p>
    <w:p w14:paraId="778C2725"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άρθρο 21, η δημιουργία μητρώου συστημάτων τεχνητής νοημοσύνης του δημοσίου αποτελεί αναμφίβολα θετικό βήμα για την ενίσχυση της διαφάνειας. Ωστόσο, δεν αρκεί η απλή καταγραφή, καθώς θα πρέπει να εξελιχθεί σε εργαλείο αξιολόγησης κινδύνου. Την αναγκαιότητα της διάταξης επιβεβαιώνει και η Εθνική Επιτροπή για τα Δικαιώματα του Ανθρώπου, που θεωρεί ότι το μητρώο αποτελεί ουσιώδη εγγύηση για την αποτροπή ανεξέλεγκτης χρήσης.</w:t>
      </w:r>
    </w:p>
    <w:p w14:paraId="56C6A1A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Όσον αφορά στη μεταβατική στελέχωση της Αρχής, του άρθρου 25, θεωρούμε ότι αντιμετωπίζει μόνο επιφανειακά το πρόβλημα της στελέχωσης μέσω της κινητικότητας. Η Εποπτεία απαιτεί μόνιμο προσωπικό υψηλής εξειδίκευσης, μακροπρόθεσμο σχεδιασμό και επαρκή χρηματοδότηση. Θεωρούμε ότι με αυτή την προσέγγισή σας το θεσμικό πλαίσιο θα μείνει ανεφάρμοστο στην πράξη. Αυτά που λέμε επιβεβαιώνονται τόσο από την Αρχή όσο και από την ΕΕΕΤ τόσο και από τον ΣΕΚΕΕ που συγκλίνουν ότι η γενική κινητικότητα δεν μπορεί να καλύψει ιδιαίτερα αυξημένες ανάγκες της καινούργιας δομής.</w:t>
      </w:r>
    </w:p>
    <w:p w14:paraId="1D34CDE7" w14:textId="45DF878A"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Σχετικά με το άρθρο 27 και τα κτηματολογικά γραφεία Ρόδου, Κω και Λέρου, εκκρεμότητες και δυσλειτουργίες που εσείς ευθύνεστε</w:t>
      </w:r>
      <w:r w:rsidR="004369C9" w:rsidRPr="004369C9">
        <w:rPr>
          <w:rFonts w:ascii="Calibri" w:hAnsi="Calibri" w:cs="Calibri"/>
        </w:rPr>
        <w:t>,</w:t>
      </w:r>
      <w:r w:rsidRPr="00CE54F1">
        <w:rPr>
          <w:rFonts w:ascii="Calibri" w:hAnsi="Calibri" w:cs="Calibri"/>
        </w:rPr>
        <w:t xml:space="preserve"> με την παρούσα διάταξη θεωρούμε ότι αντί να επιλέγονται διαδικασίες που μειώνουν τη γραφειοκρατία και μεταφέρουν το βάρος στη διοίκηση εξακολουθούν να επιβαρύνουν τους πολίτες και τους επαγγελματίες. Η κριτική επιβεβαιώθηκε και από τον Δικηγορικό Σύλλογο Ρόδου</w:t>
      </w:r>
      <w:r w:rsidR="004369C9">
        <w:rPr>
          <w:rFonts w:ascii="Calibri" w:hAnsi="Calibri" w:cs="Calibri"/>
        </w:rPr>
        <w:t>,</w:t>
      </w:r>
      <w:r w:rsidRPr="00CE54F1">
        <w:rPr>
          <w:rFonts w:ascii="Calibri" w:hAnsi="Calibri" w:cs="Calibri"/>
        </w:rPr>
        <w:t xml:space="preserve"> που χαρακτήρισε πρακτικά</w:t>
      </w:r>
      <w:r w:rsidR="004369C9">
        <w:rPr>
          <w:rFonts w:ascii="Calibri" w:hAnsi="Calibri" w:cs="Calibri"/>
        </w:rPr>
        <w:t>,</w:t>
      </w:r>
      <w:r w:rsidRPr="00CE54F1">
        <w:rPr>
          <w:rFonts w:ascii="Calibri" w:hAnsi="Calibri" w:cs="Calibri"/>
        </w:rPr>
        <w:t xml:space="preserve"> ανεφάρμοστη την αρχική προθεσμία των πέντε ημερών.</w:t>
      </w:r>
    </w:p>
    <w:p w14:paraId="0DCBD3E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Άρθρο 31, η ενίσχυση του Ελληνικού Κτηματολογίου με πρόσθετο προσωπικό είναι αναγκαία. Ωστόσο, ο τρόπος, ούτε καλύπτει τις πραγματικές ανάγκες ούτε και διασφαλίζει ένα σταθερό και αξιοκρατικό σύστημα στελέχωσης. Τις επιφυλάξεις αυτές τις ακούσαμε και από το Σωματείο Εργαζομένων του Ελληνικού Κτηματολογίου που επισημαίνει ότι η αξιοποίηση παλαιών πινάκων αλλοιώνει τη διαδικασία των διαγωνιστικών διαδικασιών και εκφράζουμε την ανησυχία ότι η πενταετής διάρκεια των θέσεων δημιουργεί προσωπικό σε καθεστώς εργασιακής ανασφάλειας και αυξημένης εξάρτησης από τη διοίκηση.</w:t>
      </w:r>
    </w:p>
    <w:p w14:paraId="5F8D65F0"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Τέλος, για το άρθρο 37 και την παράταση των συμβάσεων στην ΗΔΙΚΑ, η διάταξη αναγνωρίζει προφανώς ότι η διατήρηση της τεχνογνωσίας και της επιχειρησιακής συνέχειας αποτελεί κρίσιμο παράγοντα για τη λειτουργία του φορέα. Ωστόσο, ανακύπτει ζήτημα συνέπειας της κυβερνητικής πολιτικής, καθώς η ίδια λογική δεν εφαρμόζεται σε άλλους δημόσιους οργανισμούς που αντιμετωπίζουν αντίστοιχες ανάγκες. Δημιουργείται έτσι η εικόνα δύο διαφορετικών μέτρων και δύο διαφορετικών σταθμών προς τη διαχείριση του ανθρώπινου δυναμικού.</w:t>
      </w:r>
    </w:p>
    <w:p w14:paraId="4E8C8F4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Αυτά για την ώρα. Σας ευχαριστώ πολύ, κύριε Πρόεδρε. Στην Ολομέλεια θα είμαι περισσότερο επιγραμματικός για τα ζητήματα που άφησα ακάλυπτα στη σημερινή τοποθέτηση. Να είστε καλά.</w:t>
      </w:r>
    </w:p>
    <w:p w14:paraId="0829ECDE" w14:textId="77777777" w:rsidR="00F42DCF" w:rsidRDefault="00993682" w:rsidP="00A14E0C">
      <w:pPr>
        <w:spacing w:line="276" w:lineRule="auto"/>
        <w:ind w:firstLine="720"/>
        <w:contextualSpacing/>
        <w:jc w:val="both"/>
        <w:rPr>
          <w:rFonts w:ascii="Calibri" w:hAnsi="Calibri" w:cs="Calibri"/>
        </w:rPr>
      </w:pPr>
      <w:r w:rsidRPr="00CE54F1">
        <w:rPr>
          <w:rFonts w:ascii="Calibri" w:hAnsi="Calibri" w:cs="Calibri"/>
          <w:b/>
          <w:bCs/>
        </w:rPr>
        <w:lastRenderedPageBreak/>
        <w:t xml:space="preserve">ΑΝΑΣΤΑΣΙΟΣ ΜΠΑΡΤΖΩΚΑΣ (Πρόεδρος της Επιτροπής): </w:t>
      </w:r>
      <w:r w:rsidRPr="00CE54F1">
        <w:rPr>
          <w:rFonts w:ascii="Calibri" w:hAnsi="Calibri" w:cs="Calibri"/>
        </w:rPr>
        <w:t xml:space="preserve">Θα περάσω στην Εισηγήτρια της Πλειοψηφίας, κ. Μαρία - Αλεξάνδρα Κεφάλα. </w:t>
      </w:r>
    </w:p>
    <w:p w14:paraId="0161E154" w14:textId="2960F87F"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Κυρία Κεφάλα, έχετε τον λόγο.</w:t>
      </w:r>
    </w:p>
    <w:p w14:paraId="230E0605" w14:textId="7A50CC8F"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 xml:space="preserve">ΜΑΡΙΑ – ΑΛΕΞΑΝΔΡΑ ΚΕΦΑΛΑ (Εισηγήτρια της Πλειοψηφίας): </w:t>
      </w:r>
      <w:r w:rsidR="00822571">
        <w:rPr>
          <w:rFonts w:ascii="Calibri" w:hAnsi="Calibri" w:cs="Calibri"/>
        </w:rPr>
        <w:t>Κ</w:t>
      </w:r>
      <w:r w:rsidRPr="00CE54F1">
        <w:rPr>
          <w:rFonts w:ascii="Calibri" w:hAnsi="Calibri" w:cs="Calibri"/>
        </w:rPr>
        <w:t>ύριε Πρόεδρε</w:t>
      </w:r>
      <w:r w:rsidR="00822571">
        <w:rPr>
          <w:rFonts w:ascii="Calibri" w:hAnsi="Calibri" w:cs="Calibri"/>
        </w:rPr>
        <w:t>, κ</w:t>
      </w:r>
      <w:r w:rsidRPr="00CE54F1">
        <w:rPr>
          <w:rFonts w:ascii="Calibri" w:hAnsi="Calibri" w:cs="Calibri"/>
        </w:rPr>
        <w:t>ύριε Υπουργέ, κυρίες και κύριοι συνάδελφοι, περνώντας στην 3</w:t>
      </w:r>
      <w:r w:rsidRPr="00CE54F1">
        <w:rPr>
          <w:rFonts w:ascii="Calibri" w:hAnsi="Calibri" w:cs="Calibri"/>
          <w:vertAlign w:val="superscript"/>
        </w:rPr>
        <w:t>η</w:t>
      </w:r>
      <w:r w:rsidRPr="00CE54F1">
        <w:rPr>
          <w:rFonts w:ascii="Calibri" w:hAnsi="Calibri" w:cs="Calibri"/>
        </w:rPr>
        <w:t xml:space="preserve"> συνεδρίαση της Επιτροπής μας και στην κατ’ άρθρον ανάλυση του παρόντος νομοσχεδίου, αποδεικνύεται έμπρακτα πως η πολιτική μας βούληση υλοποιείται με συγκεκριμένες και τεχνοκρατικά άρτιες ρυθμίσεις.</w:t>
      </w:r>
    </w:p>
    <w:p w14:paraId="2152DC97"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Μετά τη διεξοδική συζήτηση επί της αρχής, αλλά και τη γόνιμη ακρόαση των φορέων στη δεύτερη συνεδρίαση, όπου επιβεβαιώθηκε η αποδοχή της αναγκαιότητας αυτής της μεταρρύθμισης, ερχόμαστε σήμερα να εξειδικεύσουμε τη δομή και τη λειτουργία των άρθρων. Για το σκοπό αυτό, θα αναλύσω τις διατάξεις του νομοσχεδίου ομαδοποιημένες σε κεντρικούς θεματικούς άξονες, αναδεικνύοντας τις διατάξεις που εισάγει κάθε άρθρο αλλά και το γιατί είναι απαραίτητη η εισαγωγή του.</w:t>
      </w:r>
    </w:p>
    <w:p w14:paraId="02E56008"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Με το πρώτο μέρος ρυθμίζεται ο τρόπος εφαρμογής του Ευρωπαϊκού Κανονισμού για την Τεχνητή Νοημοσύνη, προβλέπονται οι εθνικές αρμόδιες αρχές, η εποπτεία αγοράς και υποστήριξης.</w:t>
      </w:r>
    </w:p>
    <w:p w14:paraId="34A1B7D9"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Στα άρθρα 1 και 2 ορίζεται με σαφήνεια ο σκοπός και το αντικείμενο του νόμου που είναι η θέσπιση των αναγκαίων μέτρων για την αποτελεσματική εφαρμογή του ευρωπαϊκού πλαισίου στη χώρα μας. </w:t>
      </w:r>
    </w:p>
    <w:p w14:paraId="3B16C85E" w14:textId="06BA36A2"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κεφάλαιο 2</w:t>
      </w:r>
      <w:r w:rsidRPr="00F42DCF">
        <w:rPr>
          <w:rFonts w:ascii="Calibri" w:hAnsi="Calibri" w:cs="Calibri"/>
          <w:vertAlign w:val="superscript"/>
        </w:rPr>
        <w:t>ο</w:t>
      </w:r>
      <w:r w:rsidR="00F42DCF">
        <w:rPr>
          <w:rFonts w:ascii="Calibri" w:hAnsi="Calibri" w:cs="Calibri"/>
        </w:rPr>
        <w:t>,</w:t>
      </w:r>
      <w:r w:rsidRPr="00CE54F1">
        <w:rPr>
          <w:rFonts w:ascii="Calibri" w:hAnsi="Calibri" w:cs="Calibri"/>
        </w:rPr>
        <w:t xml:space="preserve"> το άρθρο 3 αποτελεί κομβικό σημείο</w:t>
      </w:r>
      <w:r w:rsidR="00F42DCF">
        <w:rPr>
          <w:rFonts w:ascii="Calibri" w:hAnsi="Calibri" w:cs="Calibri"/>
        </w:rPr>
        <w:t>,</w:t>
      </w:r>
      <w:r w:rsidRPr="00CE54F1">
        <w:rPr>
          <w:rFonts w:ascii="Calibri" w:hAnsi="Calibri" w:cs="Calibri"/>
        </w:rPr>
        <w:t xml:space="preserve"> καθώς ορίζει τις </w:t>
      </w:r>
      <w:r w:rsidR="00F42DCF">
        <w:rPr>
          <w:rFonts w:ascii="Calibri" w:hAnsi="Calibri" w:cs="Calibri"/>
        </w:rPr>
        <w:t>Ε</w:t>
      </w:r>
      <w:r w:rsidRPr="00CE54F1">
        <w:rPr>
          <w:rFonts w:ascii="Calibri" w:hAnsi="Calibri" w:cs="Calibri"/>
        </w:rPr>
        <w:t xml:space="preserve">θνικές </w:t>
      </w:r>
      <w:r w:rsidR="00F42DCF">
        <w:rPr>
          <w:rFonts w:ascii="Calibri" w:hAnsi="Calibri" w:cs="Calibri"/>
        </w:rPr>
        <w:t>Α</w:t>
      </w:r>
      <w:r w:rsidRPr="00CE54F1">
        <w:rPr>
          <w:rFonts w:ascii="Calibri" w:hAnsi="Calibri" w:cs="Calibri"/>
        </w:rPr>
        <w:t>ρχές εποπτείας της αγοράς. Εδώ απαντάμε και στις ανησυχίες που εκφράστηκαν για τον κατακερματισμό των αρμοδιοτήτων. Το νομοσχέδιο κινείται θεσμικά, αξιοποιεί τις υφιστάμενες ανεξάρτητες αρχές, όπως συγκεκριμένα τη, συνταγματικώς θεσμοθετημένη, Αρχή Προστασίας Δεδομένων Προσωπικού Χαρακτήρα, αναθέτοντάς τη την εποπτεία για συστήματα τεχνητής νοημοσύνης</w:t>
      </w:r>
      <w:r w:rsidR="00F74631">
        <w:rPr>
          <w:rFonts w:ascii="Calibri" w:hAnsi="Calibri" w:cs="Calibri"/>
        </w:rPr>
        <w:t>,</w:t>
      </w:r>
      <w:r w:rsidRPr="00CE54F1">
        <w:rPr>
          <w:rFonts w:ascii="Calibri" w:hAnsi="Calibri" w:cs="Calibri"/>
        </w:rPr>
        <w:t xml:space="preserve"> που εντάσσονται στις απαγορευμένες πρακτικές ή στην κατηγορία υψηλού κινδύνου, διασφαλίζοντας έτσι την τεχνογνωσία και την ανεξαρτησία. Παράλληλα, προβλέπεται και η ύπαρξη αρχών εποπτείας της αγοράς, οι οποίες και ασκούν την εποπτεία των συστημάτων τεχνητής νοημοσύνης στα προϊόντα για τα οποία είναι ήδη επιφορτισμένες να ασκούν έλεγχο.</w:t>
      </w:r>
    </w:p>
    <w:p w14:paraId="74118208"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Με το άρθρο 4, η Αρχή Προστασίας Δεδομένων Προσωπικού Χαρακτήρα ορίζεται ως το ενιαίο σημείο επαφής με την Ευρωπαϊκή Επιτροπή και τα άλλα κράτη μέλη, εξασφαλίζοντας ότι η χώρα μιλά με μια φωνή στο εξωτερικό.</w:t>
      </w:r>
    </w:p>
    <w:p w14:paraId="5EB65C79"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Το άρθρο 5 ορίζει την Εθνική Επιτροπή Τηλεπικοινωνιών και Ταχυδρομείων ως κοινοποιούσα Αρχή, η οποία είναι υπεύθυνη για τη σύσταση και τη λειτουργία των αναγκαίων διαδικασιών για την αξιολόγηση και την κοινοποίηση των οργανισμών αξιολόγησης της συμμόρφωσης. </w:t>
      </w:r>
    </w:p>
    <w:p w14:paraId="150679A2" w14:textId="7F9D55E0"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Ιδιαίτερη έμφαση θέλω να δώσω στο άρθρο 6</w:t>
      </w:r>
      <w:r w:rsidR="00F74631">
        <w:rPr>
          <w:rFonts w:ascii="Calibri" w:hAnsi="Calibri" w:cs="Calibri"/>
        </w:rPr>
        <w:t>,</w:t>
      </w:r>
      <w:r w:rsidRPr="00CE54F1">
        <w:rPr>
          <w:rFonts w:ascii="Calibri" w:hAnsi="Calibri" w:cs="Calibri"/>
        </w:rPr>
        <w:t xml:space="preserve"> το οποίο ιδρύει το Κέντρο Συντονισμού και Τεχνογνωσίας για την Τεχνητή Νοημοσύνη, το οποίο υποστηρίζει την Αρχή Προστασίας Δεδομένων Προσωπικού Χαρακτήρα, παρέχει συμβουλευτική υποστήριξη, καθώς και κατάρτιση σχετικά με τον Κανονισμό για την Τεχνητή Νοημοσύνη. Αποκτάται έτσι ένας εσωτερικός εγκέφαλος, εάν θέλετε, υψηλής τεχνικής κατάρτισης που θα υποστηρίζει όλες τις αρχές.</w:t>
      </w:r>
    </w:p>
    <w:p w14:paraId="3474F001" w14:textId="589E385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άρθρο 7 εισάγεται μια σημαντική καινοτομία, παρέχοντας στον πολίτη ακόμη μεγαλύτερη προστασία έναντι κάθε τυχόν επικίνδυνου συστήματος τεχνητής νοημοσύνης που εντοπίζει, προβλέπεται, το Ενιαίο Σύστημα Υποβολής Καταγγελιών. Πλέον</w:t>
      </w:r>
      <w:r w:rsidR="00776949">
        <w:rPr>
          <w:rFonts w:ascii="Calibri" w:hAnsi="Calibri" w:cs="Calibri"/>
        </w:rPr>
        <w:t>,</w:t>
      </w:r>
      <w:r w:rsidRPr="00CE54F1">
        <w:rPr>
          <w:rFonts w:ascii="Calibri" w:hAnsi="Calibri" w:cs="Calibri"/>
        </w:rPr>
        <w:t xml:space="preserve"> κάθε φυσικό </w:t>
      </w:r>
      <w:r w:rsidRPr="00CE54F1">
        <w:rPr>
          <w:rFonts w:ascii="Calibri" w:hAnsi="Calibri" w:cs="Calibri"/>
        </w:rPr>
        <w:lastRenderedPageBreak/>
        <w:t>ή νομικό πρόσωπο που θεωρεί ότι παραβιάζονται τα δικαιώματά του από τη χρήση ενός συστήματος τεχνητής νοημοσύνης έχει μια κεντρική ψηφιακή πύλη για να προσφύγει, ενισχύοντας έτσι τη διαφάνεια.</w:t>
      </w:r>
    </w:p>
    <w:p w14:paraId="05281A07"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Τα άρθρα 8 και 9 ρυθμίζουν την υποχρεωτική και στενή συνεργασία μεταξύ των Εθνικών Αρχών Εποπτείας και της Αρχής Προστασίας Δεδομένων Προσωπικού Χαρακτήρα, καθώς και άλλων φορέων του δημοσίου. Η διάταξη αυτή εγγυάται ότι δεν θα υπάρξουν επικαλύψεις ή νομικά κενά στην προστασία των προσωπικών δεδομένων.</w:t>
      </w:r>
    </w:p>
    <w:p w14:paraId="6E7B32D7" w14:textId="4176958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κεφάλαιο Δ΄ και τα άρθρα 10 και 11</w:t>
      </w:r>
      <w:r w:rsidR="00963DBD">
        <w:rPr>
          <w:rFonts w:ascii="Calibri" w:hAnsi="Calibri" w:cs="Calibri"/>
        </w:rPr>
        <w:t>,</w:t>
      </w:r>
      <w:r w:rsidRPr="00CE54F1">
        <w:rPr>
          <w:rFonts w:ascii="Calibri" w:hAnsi="Calibri" w:cs="Calibri"/>
        </w:rPr>
        <w:t xml:space="preserve"> καθορίζουν τις αυστηρές διαδικασίες για τους κοινοποιημένους οργανισμούς</w:t>
      </w:r>
      <w:r w:rsidR="00776949">
        <w:rPr>
          <w:rFonts w:ascii="Calibri" w:hAnsi="Calibri" w:cs="Calibri"/>
        </w:rPr>
        <w:t>,</w:t>
      </w:r>
      <w:r w:rsidRPr="00CE54F1">
        <w:rPr>
          <w:rFonts w:ascii="Calibri" w:hAnsi="Calibri" w:cs="Calibri"/>
        </w:rPr>
        <w:t xml:space="preserve"> </w:t>
      </w:r>
      <w:r w:rsidR="00776949">
        <w:rPr>
          <w:rFonts w:ascii="Calibri" w:hAnsi="Calibri" w:cs="Calibri"/>
        </w:rPr>
        <w:t xml:space="preserve">οι οποίοι </w:t>
      </w:r>
      <w:r w:rsidRPr="00CE54F1">
        <w:rPr>
          <w:rFonts w:ascii="Calibri" w:hAnsi="Calibri" w:cs="Calibri"/>
        </w:rPr>
        <w:t>θα ελέγχουν και θα πιστοποιούν τα συστήματα τεχνητής νοημοσύνης υψηλού κινδύνου πριν αυτά κυκλοφορήσουν στην αγορά.</w:t>
      </w:r>
    </w:p>
    <w:p w14:paraId="075A5A12"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Μια ακόμη θεματική του νομοσχεδίου αποτελεί η ενίσχυση της καινοτομίας, η  επιβολή κυρώσεων και προστασίας του πολίτη.</w:t>
      </w:r>
    </w:p>
    <w:p w14:paraId="303E10AC"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Περνώντας στο κεφάλαιο Ε΄ ερχόμαστε σε διατάξεις που συμβάλλουν στην ανάπτυξη της καινοτομίας στη χώρα μας.</w:t>
      </w:r>
    </w:p>
    <w:p w14:paraId="58126FCC" w14:textId="7D52EFE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άρθρο 12</w:t>
      </w:r>
      <w:r w:rsidR="00963DBD">
        <w:rPr>
          <w:rFonts w:ascii="Calibri" w:hAnsi="Calibri" w:cs="Calibri"/>
        </w:rPr>
        <w:t>,</w:t>
      </w:r>
      <w:r w:rsidRPr="00CE54F1">
        <w:rPr>
          <w:rFonts w:ascii="Calibri" w:hAnsi="Calibri" w:cs="Calibri"/>
        </w:rPr>
        <w:t xml:space="preserve"> θεσπίζει για πρώτη φορά το Ρυθμιστικό Δοκιμαστήριο Τεχνητής Νοημοσύνης. Πρόκειται για ένα ελεγχόμενο περιβάλλον όπου νεοφυείς επιχειρήσεις, ερευνητές και μικρομεσαίες επιχειρήσεις μπορούν να αναπτύσσουν και να δοκιμάσουν καινοτόμα συστήματα τεχνητής νοημοσύνης υπό την καθοδήγηση των αρχών, χωρίς το φόβο των δυσανάλογων διοικητικών βαρών.</w:t>
      </w:r>
    </w:p>
    <w:p w14:paraId="5657D2BA" w14:textId="71CA2990"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άρθρο 13</w:t>
      </w:r>
      <w:r w:rsidR="00963DBD">
        <w:rPr>
          <w:rFonts w:ascii="Calibri" w:hAnsi="Calibri" w:cs="Calibri"/>
        </w:rPr>
        <w:t>,</w:t>
      </w:r>
      <w:r w:rsidRPr="00CE54F1">
        <w:rPr>
          <w:rFonts w:ascii="Calibri" w:hAnsi="Calibri" w:cs="Calibri"/>
        </w:rPr>
        <w:t xml:space="preserve"> συμπληρώνει αυτή τη δράση, επιτρέποντας δοκιμές σε πραγματικές συνθήκες εκτός δοκιμαστηρίων, υπό αυστηρές, όμως, ασφαλιστικές δικλείδες για τα δικαιώματα των πολιτών, ενώ το άρθρο 14</w:t>
      </w:r>
      <w:r w:rsidR="008B5D2B">
        <w:rPr>
          <w:rFonts w:ascii="Calibri" w:hAnsi="Calibri" w:cs="Calibri"/>
        </w:rPr>
        <w:t>,</w:t>
      </w:r>
      <w:r w:rsidRPr="00CE54F1">
        <w:rPr>
          <w:rFonts w:ascii="Calibri" w:hAnsi="Calibri" w:cs="Calibri"/>
        </w:rPr>
        <w:t xml:space="preserve"> επιβάλλει την αυστηρή τήρηση εγγράφων τεκμηρίωσης για τις δοκιμές αυτές. </w:t>
      </w:r>
    </w:p>
    <w:p w14:paraId="023C1FD0" w14:textId="73A95F70"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άρθρο 15</w:t>
      </w:r>
      <w:r w:rsidR="00963DBD">
        <w:rPr>
          <w:rFonts w:ascii="Calibri" w:hAnsi="Calibri" w:cs="Calibri"/>
        </w:rPr>
        <w:t>,</w:t>
      </w:r>
      <w:r w:rsidRPr="00CE54F1">
        <w:rPr>
          <w:rFonts w:ascii="Calibri" w:hAnsi="Calibri" w:cs="Calibri"/>
        </w:rPr>
        <w:t xml:space="preserve"> ορίζει τους εκπροσώπους της χώρας μας στο Ευρωπαϊκό Συμβούλιο Τεχνητής Νοημοσύνης, διασφαλίζοντας την ενεργή συμμετοχή της Ελλάδας στη διαμόρφωση των ευρωπαϊκών εξελίξεων.</w:t>
      </w:r>
    </w:p>
    <w:p w14:paraId="579D13CD"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6ο κεφάλαιο αφορά τη συμμόρφωση και την επιβολή κυρώσεων.</w:t>
      </w:r>
    </w:p>
    <w:p w14:paraId="400D83E1" w14:textId="43BF3BB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Με το άρθρο 16</w:t>
      </w:r>
      <w:r w:rsidR="00963DBD">
        <w:rPr>
          <w:rFonts w:ascii="Calibri" w:hAnsi="Calibri" w:cs="Calibri"/>
        </w:rPr>
        <w:t>,</w:t>
      </w:r>
      <w:r w:rsidRPr="00CE54F1">
        <w:rPr>
          <w:rFonts w:ascii="Calibri" w:hAnsi="Calibri" w:cs="Calibri"/>
        </w:rPr>
        <w:t xml:space="preserve"> προβλέπεται η επιβολή διοικητικών κυρώσεων για τους παραβάτες. Αναφέρονται δε ως κυρώσεις, μεταξύ άλλων, η επιβολή προστίμων ή η επιβολή περιοδικών χρηματικών κυρώσεων.</w:t>
      </w:r>
    </w:p>
    <w:p w14:paraId="61892880" w14:textId="1A625783"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άρθρο 17</w:t>
      </w:r>
      <w:r w:rsidR="00963DBD">
        <w:rPr>
          <w:rFonts w:ascii="Calibri" w:hAnsi="Calibri" w:cs="Calibri"/>
        </w:rPr>
        <w:t>,</w:t>
      </w:r>
      <w:r w:rsidRPr="00CE54F1">
        <w:rPr>
          <w:rFonts w:ascii="Calibri" w:hAnsi="Calibri" w:cs="Calibri"/>
        </w:rPr>
        <w:t xml:space="preserve"> προβλέπει τη δημοσιότητα των παραπάνω κυρώσεων, λειτουργώντας ως μέσο πρόληψης, ενημέρωσης και διαφάνειας, ενώ το άρθρο 18 δίνει τη δυνατότητα στις αρχές να ανακτούν τα έξοδα εποπτείας.</w:t>
      </w:r>
    </w:p>
    <w:p w14:paraId="65E3A791" w14:textId="49C3FE60"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Με το άρθρο 19</w:t>
      </w:r>
      <w:r w:rsidR="00963DBD">
        <w:rPr>
          <w:rFonts w:ascii="Calibri" w:hAnsi="Calibri" w:cs="Calibri"/>
        </w:rPr>
        <w:t>,</w:t>
      </w:r>
      <w:r w:rsidRPr="00CE54F1">
        <w:rPr>
          <w:rFonts w:ascii="Calibri" w:hAnsi="Calibri" w:cs="Calibri"/>
        </w:rPr>
        <w:t xml:space="preserve"> παρέχεται το δικαίωμα δικαστικής προστασίας κατά των αποφάσεων των αρμοδίων Αρχών, ώστε η κρίση τους να μην είναι ανέλεγκτη και μη ακυρώσιμη, ενώ με το άρθρο 20 ενσωματώνονται οι παραβάσεις του Κανονισμού Τεχνητής Νοημοσύνης στο πεδίο εφαρμογής του ν. 4990/2022 για την προστασία των προσώπων που αναφέρουν παραβιάσεις του </w:t>
      </w:r>
      <w:r w:rsidR="008B5D2B" w:rsidRPr="00CE54F1">
        <w:rPr>
          <w:rFonts w:ascii="Calibri" w:hAnsi="Calibri" w:cs="Calibri"/>
        </w:rPr>
        <w:t>Ενωσιακού</w:t>
      </w:r>
      <w:r w:rsidRPr="00CE54F1">
        <w:rPr>
          <w:rFonts w:ascii="Calibri" w:hAnsi="Calibri" w:cs="Calibri"/>
        </w:rPr>
        <w:t xml:space="preserve"> δικαίου.</w:t>
      </w:r>
    </w:p>
    <w:p w14:paraId="69A0432F"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Μια τρίτη θεματική αποτελεί η χρήση τεχνητής νοημοσύνης στο δημόσιο και η αντιμετώπιση των </w:t>
      </w:r>
      <w:r w:rsidRPr="00CE54F1">
        <w:rPr>
          <w:rFonts w:ascii="Calibri" w:hAnsi="Calibri" w:cs="Calibri"/>
          <w:lang w:val="en-US"/>
        </w:rPr>
        <w:t>deepfakes</w:t>
      </w:r>
      <w:r w:rsidRPr="00CE54F1">
        <w:rPr>
          <w:rFonts w:ascii="Calibri" w:hAnsi="Calibri" w:cs="Calibri"/>
        </w:rPr>
        <w:t xml:space="preserve">. </w:t>
      </w:r>
    </w:p>
    <w:p w14:paraId="443E564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επόμενο κεφάλαιο εισάγει ρυθμίσεις για τη διαφάνεια και τη χρήση συστημάτων τεχνητής νοημοσύνης ειδικά για τους φορείς του δημόσιου τομέα.</w:t>
      </w:r>
    </w:p>
    <w:p w14:paraId="26812429" w14:textId="7F02952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 άρθρο 21</w:t>
      </w:r>
      <w:r w:rsidR="00963DBD">
        <w:rPr>
          <w:rFonts w:ascii="Calibri" w:hAnsi="Calibri" w:cs="Calibri"/>
        </w:rPr>
        <w:t>,</w:t>
      </w:r>
      <w:r w:rsidRPr="00CE54F1">
        <w:rPr>
          <w:rFonts w:ascii="Calibri" w:hAnsi="Calibri" w:cs="Calibri"/>
        </w:rPr>
        <w:t xml:space="preserve"> θεσπίζει το Μητρώο Συστημάτων Τεχνητής Νοημοσύνης του Δημοσίου. Κάθε φορά που ένας δημόσιος φορέας χρησιμοποιεί ένα σύστημα τεχνητής νοημοσύνης, </w:t>
      </w:r>
      <w:r w:rsidRPr="00CE54F1">
        <w:rPr>
          <w:rFonts w:ascii="Calibri" w:hAnsi="Calibri" w:cs="Calibri"/>
        </w:rPr>
        <w:lastRenderedPageBreak/>
        <w:t>αυτό θα καταγράφεται υποχρεωτικά. Ο πολίτης θα γνωρίζει πού και πώς χρησιμοποιείται η τεχνολογία, εξαλείφοντας τον κίνδυνο αδιαφανών αλγοριθμικών αποφάσεων.</w:t>
      </w:r>
    </w:p>
    <w:p w14:paraId="3BAF3877" w14:textId="7777777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Παράλληλα, το άρθρο 22, ιδρύει το παρατηρητήριο τεχνητής νοημοσύνης το οποίο θα παρακολουθεί τις διεθνείς τάσεις και τον αντίκτυπο της τεχνητής νοημοσύνης στην κοινωνία και στην οικονομία.</w:t>
      </w:r>
    </w:p>
    <w:p w14:paraId="4C16129C" w14:textId="788F8DA0"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Ιδιαίτερα κρίσιμο και το άρθρο 23, το οποίο μάλιστα, αξίζει να αναφερθεί ότι αποτελεί μια εθνική πρωτοβουλία που δεν αφορά την εφαρμογή του Κανονισμού, όπως ακούσαμε και στις προηγούμενες συνεδριάσεις μας. Με το άρθρο αυτό, θεσπίζεται η απαγόρευση, αφαίρεση, των σημάνσεων διαφάνειας για περιεχόμενο </w:t>
      </w:r>
      <w:proofErr w:type="spellStart"/>
      <w:r w:rsidRPr="00CE54F1">
        <w:rPr>
          <w:rFonts w:ascii="Calibri" w:hAnsi="Calibri" w:cs="Calibri"/>
        </w:rPr>
        <w:t>βαθυπαραποίησης</w:t>
      </w:r>
      <w:proofErr w:type="spellEnd"/>
      <w:r w:rsidRPr="00CE54F1">
        <w:rPr>
          <w:rFonts w:ascii="Calibri" w:hAnsi="Calibri" w:cs="Calibri"/>
        </w:rPr>
        <w:t>,</w:t>
      </w:r>
      <w:r w:rsidRPr="00CE54F1">
        <w:rPr>
          <w:rFonts w:ascii="Calibri" w:hAnsi="Calibri" w:cs="Calibri"/>
          <w:b/>
          <w:bCs/>
        </w:rPr>
        <w:t xml:space="preserve"> </w:t>
      </w:r>
      <w:proofErr w:type="spellStart"/>
      <w:r w:rsidRPr="00CE54F1">
        <w:rPr>
          <w:rFonts w:ascii="Calibri" w:hAnsi="Calibri" w:cs="Calibri"/>
        </w:rPr>
        <w:t>deepfakes</w:t>
      </w:r>
      <w:proofErr w:type="spellEnd"/>
      <w:r w:rsidRPr="00CE54F1">
        <w:rPr>
          <w:rFonts w:ascii="Calibri" w:hAnsi="Calibri" w:cs="Calibri"/>
        </w:rPr>
        <w:t>. Επιτυγχάνεται, έτσι η προστασία της δημόσιας σφαίρας, της αλήθειας και της αξιοπρέπειας των πολιτών, καθώς επιβάλλεται η υποχρεωτική σήμανση, ότι το περιεχόμενο είναι προϊόν τεχνητής επεξεργασίας. Παράλληλα, δε, προβλέπεται η φυλάκιση παραβάσεω</w:t>
      </w:r>
      <w:r w:rsidR="00372084">
        <w:rPr>
          <w:rFonts w:ascii="Calibri" w:hAnsi="Calibri" w:cs="Calibri"/>
        </w:rPr>
        <w:t>ς</w:t>
      </w:r>
      <w:r w:rsidRPr="00CE54F1">
        <w:rPr>
          <w:rFonts w:ascii="Calibri" w:hAnsi="Calibri" w:cs="Calibri"/>
        </w:rPr>
        <w:t xml:space="preserve"> της διάταξης.</w:t>
      </w:r>
    </w:p>
    <w:p w14:paraId="05D4BB4C" w14:textId="15C4C613"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Τα άρθρα 24, 25 και 26, περιλαμβάνουν τις αναγκαίες εξουσιοδοτικές, μεταβατικές και καταργούμενες διατάξεις του 1</w:t>
      </w:r>
      <w:r w:rsidRPr="00CE54F1">
        <w:rPr>
          <w:rFonts w:ascii="Calibri" w:hAnsi="Calibri" w:cs="Calibri"/>
          <w:vertAlign w:val="superscript"/>
        </w:rPr>
        <w:t>ου</w:t>
      </w:r>
      <w:r w:rsidRPr="00CE54F1">
        <w:rPr>
          <w:rFonts w:ascii="Calibri" w:hAnsi="Calibri" w:cs="Calibri"/>
        </w:rPr>
        <w:t xml:space="preserve"> μέρους του νομοσχεδίου, διασφαλίζοντας την ομαλή μετάβαση στο νέο καθεστώς. Περνώντας στο 2</w:t>
      </w:r>
      <w:r w:rsidRPr="00CE54F1">
        <w:rPr>
          <w:rFonts w:ascii="Calibri" w:hAnsi="Calibri" w:cs="Calibri"/>
          <w:vertAlign w:val="superscript"/>
        </w:rPr>
        <w:t>ο</w:t>
      </w:r>
      <w:r w:rsidRPr="00CE54F1">
        <w:rPr>
          <w:rFonts w:ascii="Calibri" w:hAnsi="Calibri" w:cs="Calibri"/>
        </w:rPr>
        <w:t xml:space="preserve"> μέρος του νομοσχεδίου, ερχόμαστε σε διατάξεις με μεγάλη χρησιμότητα που επιλύουν καθημερινά προβλήματα των πολιτών και βελτιώνουν τη λειτουργία του κράτους.</w:t>
      </w:r>
    </w:p>
    <w:p w14:paraId="4D22172B" w14:textId="0CE79C0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Το 1</w:t>
      </w:r>
      <w:r w:rsidRPr="00CE54F1">
        <w:rPr>
          <w:rFonts w:ascii="Calibri" w:hAnsi="Calibri" w:cs="Calibri"/>
          <w:vertAlign w:val="superscript"/>
        </w:rPr>
        <w:t>ο</w:t>
      </w:r>
      <w:r w:rsidRPr="00CE54F1">
        <w:rPr>
          <w:rFonts w:ascii="Calibri" w:hAnsi="Calibri" w:cs="Calibri"/>
        </w:rPr>
        <w:t xml:space="preserve"> Κεφάλαιο, τα άρθρα 27, 31, αφορούν κρίσιμες ρυθμίσεις για το </w:t>
      </w:r>
      <w:r w:rsidR="00963DBD">
        <w:rPr>
          <w:rFonts w:ascii="Calibri" w:hAnsi="Calibri" w:cs="Calibri"/>
        </w:rPr>
        <w:t>Ε</w:t>
      </w:r>
      <w:r w:rsidRPr="00CE54F1">
        <w:rPr>
          <w:rFonts w:ascii="Calibri" w:hAnsi="Calibri" w:cs="Calibri"/>
        </w:rPr>
        <w:t xml:space="preserve">λληνικό </w:t>
      </w:r>
      <w:r w:rsidR="00963DBD">
        <w:rPr>
          <w:rFonts w:ascii="Calibri" w:hAnsi="Calibri" w:cs="Calibri"/>
        </w:rPr>
        <w:t>Κ</w:t>
      </w:r>
      <w:r w:rsidRPr="00CE54F1">
        <w:rPr>
          <w:rFonts w:ascii="Calibri" w:hAnsi="Calibri" w:cs="Calibri"/>
        </w:rPr>
        <w:t>τηματολόγιο.</w:t>
      </w:r>
    </w:p>
    <w:p w14:paraId="2FDFAE2E" w14:textId="38CDC618"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Με το 27 άρθρο, εισάγονται ειδικές ρυθμίσεις για τα κτηματολογικά γραφεία Ρόδου, Κω και Λέρου, αντιμετωπίζοντας τις ιδιαιτερότητες των συγκεκριμένων περιοχών προβλέπεται δε, η αρμοδιότητα του προϊσταμένου του κτηματολογικ</w:t>
      </w:r>
      <w:r w:rsidR="00372084">
        <w:rPr>
          <w:rFonts w:ascii="Calibri" w:hAnsi="Calibri" w:cs="Calibri"/>
        </w:rPr>
        <w:t>ού</w:t>
      </w:r>
      <w:r w:rsidRPr="00CE54F1">
        <w:rPr>
          <w:rFonts w:ascii="Calibri" w:hAnsi="Calibri" w:cs="Calibri"/>
        </w:rPr>
        <w:t xml:space="preserve"> γραφείο</w:t>
      </w:r>
      <w:r w:rsidR="00372084">
        <w:rPr>
          <w:rFonts w:ascii="Calibri" w:hAnsi="Calibri" w:cs="Calibri"/>
        </w:rPr>
        <w:t>υ</w:t>
      </w:r>
      <w:r w:rsidRPr="00CE54F1">
        <w:rPr>
          <w:rFonts w:ascii="Calibri" w:hAnsi="Calibri" w:cs="Calibri"/>
        </w:rPr>
        <w:t xml:space="preserve"> Δωδεκανήσου, να προβεί σε νομικό έλεγχο ύπαρξης εκκρεμοτήτων.</w:t>
      </w:r>
    </w:p>
    <w:p w14:paraId="3329E138" w14:textId="7777777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Επίσης, ενώ για να ολοκληρωθούν οι εκκρεμότητες, προβλέπεται η δυνατότητα ανάθεσης του νομικού ελέγχου σε νέους υπαλλήλους Πανεπιστημιακής Εκπαίδευσης.</w:t>
      </w:r>
    </w:p>
    <w:p w14:paraId="68B1F842" w14:textId="086F21C3"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Τα άρθρα 28 και 29, παρέχουν τις αναγκαίες εξουσιοδοτικές και μεταβατικές ρυθμίσεις για την εφαρμογή πρόσφατων νομοθετικών ρυθμίσεων, εξασφαλίζοντας ασφάλεια δικαίου στις συναλλαγές.</w:t>
      </w:r>
    </w:p>
    <w:p w14:paraId="0E8DF0CB" w14:textId="2A6EDA8E"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Τα άρθρα 30 και 31, επιλύουν χρόνια υπηρεσιακά ζητήματα, ρυθμίζοντας τη στελέχωση του κτηματολογίου με νέο προσωπικό με 5ετή θητεία.</w:t>
      </w:r>
    </w:p>
    <w:p w14:paraId="765B560A" w14:textId="556A0E03"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Το 2</w:t>
      </w:r>
      <w:r w:rsidRPr="00CE54F1">
        <w:rPr>
          <w:rFonts w:ascii="Calibri" w:hAnsi="Calibri" w:cs="Calibri"/>
          <w:vertAlign w:val="superscript"/>
        </w:rPr>
        <w:t>ο</w:t>
      </w:r>
      <w:r w:rsidRPr="00CE54F1">
        <w:rPr>
          <w:rFonts w:ascii="Calibri" w:hAnsi="Calibri" w:cs="Calibri"/>
        </w:rPr>
        <w:t xml:space="preserve"> Κεφάλαιο, άρθρα 32, 36, ενισχύει περαιτέρω την ψηφιακή διακυβέρνηση.</w:t>
      </w:r>
    </w:p>
    <w:p w14:paraId="2900A39D" w14:textId="60A85A3C"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Το άρθρο 32, προωθεί την ψηφιοποίηση των διοικητικών διαδικασιών και τη δημιουργία κεντρικού αποθετηρίου ψηφιακών υπηρεσιών, πλέον και για τους Δήμους, μειώνοντας τη γραφειοκρατία και στην Τοπική Αυτοδιοίκηση.</w:t>
      </w:r>
    </w:p>
    <w:p w14:paraId="189179C1" w14:textId="0034E360"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Το άρθρο 33, θεσπίζει την πλατφόρμα ενιαίας ψηφιακής υποστήριξης</w:t>
      </w:r>
      <w:r w:rsidR="00D55DDC">
        <w:rPr>
          <w:rFonts w:ascii="Calibri" w:hAnsi="Calibri" w:cs="Calibri"/>
        </w:rPr>
        <w:t>,</w:t>
      </w:r>
      <w:r w:rsidRPr="00CE54F1">
        <w:rPr>
          <w:rFonts w:ascii="Calibri" w:hAnsi="Calibri" w:cs="Calibri"/>
        </w:rPr>
        <w:t xml:space="preserve"> η οποία θα αποτελέσει το κεντρικό σημείο εξυπηρέτησης και υποστήριξης των πολιτών και των επιχειρήσεων και τις ψηφιακές υπηρεσίες του Δημοσίου.</w:t>
      </w:r>
    </w:p>
    <w:p w14:paraId="1FF8B20A" w14:textId="16227350"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Το 35 άρθρο, ενισχύει τη διαφάνεια με την υποχρεωτική ανάρτηση των προβλεπόμενων εγγράφων, στο Μητρώο Ανοιχτών Δεδομένων του Δημοσίου.</w:t>
      </w:r>
    </w:p>
    <w:p w14:paraId="22D2E3B4" w14:textId="42AE8E04"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Ενώ το άρθρο 36, ρυθμίζει τα ζητήματα των κυβερνητικών νεφών, καθορίζοντας την πολιτική χρήση σε υπολογιστικών υποδομών νέφους, για την ασφαλή φύλαξη των δεδομένων του κράτους.</w:t>
      </w:r>
    </w:p>
    <w:p w14:paraId="0F764177" w14:textId="08037933"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Στο 3</w:t>
      </w:r>
      <w:r w:rsidRPr="00CE54F1">
        <w:rPr>
          <w:rFonts w:ascii="Calibri" w:hAnsi="Calibri" w:cs="Calibri"/>
          <w:vertAlign w:val="superscript"/>
        </w:rPr>
        <w:t>ο</w:t>
      </w:r>
      <w:r w:rsidRPr="00CE54F1">
        <w:rPr>
          <w:rFonts w:ascii="Calibri" w:hAnsi="Calibri" w:cs="Calibri"/>
        </w:rPr>
        <w:t xml:space="preserve"> Κεφάλαιο, άρθρα 37, 48, περιλαμβάνονται στοχευμένες ρυθμίσεις για εποπτευόμενους φορείς.</w:t>
      </w:r>
    </w:p>
    <w:p w14:paraId="46BA3A3D" w14:textId="1B8B616D"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lastRenderedPageBreak/>
        <w:t>Παράταση συμβάσεων ΗΔΥΚΑ, για το άρθρο 37 και διασφάλιση της απρόσκοπτης λειτουργίας των Συστημάτων Υγείας.</w:t>
      </w:r>
    </w:p>
    <w:p w14:paraId="7158FEFD" w14:textId="084D4A29"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Στο άρθρο 38, ρυθμίζεται η 1</w:t>
      </w:r>
      <w:r w:rsidRPr="00CE54F1">
        <w:rPr>
          <w:rFonts w:ascii="Calibri" w:hAnsi="Calibri" w:cs="Calibri"/>
          <w:vertAlign w:val="superscript"/>
        </w:rPr>
        <w:t>η</w:t>
      </w:r>
      <w:r w:rsidRPr="00CE54F1">
        <w:rPr>
          <w:rFonts w:ascii="Calibri" w:hAnsi="Calibri" w:cs="Calibri"/>
        </w:rPr>
        <w:t xml:space="preserve"> διαχειριστική περίοδος για το ελληνικό εργοστάσιο τεχνητής νοημοσύνης.</w:t>
      </w:r>
    </w:p>
    <w:p w14:paraId="7E3B1F06" w14:textId="2D98CF10"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Με τα άρθρα 40 έως 43, καθορίζονται τα καθήκοντα του ληξιάρχου, η τήρηση των ληξιαρχικών βιβλίων, τα στοιχεία που περιέχονται σε κάθε ληξιαρχική πράξη και οι προϋποθέσεις δήλωσης ληξιαρχικών γεγονότων δι’ αντιπροσώπου.</w:t>
      </w:r>
    </w:p>
    <w:p w14:paraId="3D2237C5" w14:textId="5A4C5FB2"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Με το άρθρο 45, εισάγεται μία διάταξη με έντονα κοινωνικό πρόσημο, καθώς προβλέπεται η λειτουργία πλατφόρμας με τίτλο «Ηλεκτρονικό Μητρώο Καταχώρισης Σημείων Πρόσβασης Και Θέσεων Στάθμευσης για Άτομα με Αναπηρία». Με το οποίο δίνεται η δυνατότητα στους Δήμους, να δημοσιοποιούν τα σημεία που είναι προσβάσιμα για τα Άτομα με Αναπηρία.</w:t>
      </w:r>
    </w:p>
    <w:p w14:paraId="64C24D84" w14:textId="77777777" w:rsidR="00993682" w:rsidRPr="00CE54F1" w:rsidRDefault="00993682" w:rsidP="00A14E0C">
      <w:pPr>
        <w:spacing w:line="276" w:lineRule="auto"/>
        <w:ind w:left="720"/>
        <w:contextualSpacing/>
        <w:jc w:val="both"/>
        <w:rPr>
          <w:rFonts w:ascii="Calibri" w:hAnsi="Calibri" w:cs="Calibri"/>
        </w:rPr>
      </w:pPr>
      <w:r w:rsidRPr="00CE54F1">
        <w:rPr>
          <w:rFonts w:ascii="Calibri" w:hAnsi="Calibri" w:cs="Calibri"/>
        </w:rPr>
        <w:t>Τα άρθρα 47 και 48, προβλέπονται μεταβατικές και καταργούμενες διατάξεις.</w:t>
      </w:r>
    </w:p>
    <w:p w14:paraId="0D24AFB3" w14:textId="7777777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Στο τελευταίο άρθρο 49, ορίζεται η έναρξη ισχύος του νόμου.</w:t>
      </w:r>
    </w:p>
    <w:p w14:paraId="53752B56" w14:textId="09C38094"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Ολοκληρώνοντας, κύριε Πρόεδρε, θέλω να πω ότι θεωρώ, ότι οι διατάξεις του νομοσχεδίου αποτυπώνουν μια συνολική αντίληψη για το πώς η χώρα μας μπορεί να αξιοποιήσει τις δυνατότητες της τεχνητής νοημοσύνης και του ψηφιακού μετασχηματισμού με υπευθυνότητα, με διαφάνεια και με σεβασμό στα δικαιώματα των πολιτών. Το ζητούμενο δεν είναι απλώς να ακολουθούμε τις τεχνολογικές εξελίξεις, αλλά να διαμορφώ</w:t>
      </w:r>
      <w:r w:rsidR="006F4938">
        <w:rPr>
          <w:rFonts w:ascii="Calibri" w:hAnsi="Calibri" w:cs="Calibri"/>
        </w:rPr>
        <w:t>ν</w:t>
      </w:r>
      <w:r w:rsidRPr="00CE54F1">
        <w:rPr>
          <w:rFonts w:ascii="Calibri" w:hAnsi="Calibri" w:cs="Calibri"/>
        </w:rPr>
        <w:t>ουμε τις προϋποθέσεις, ώστε αυτές να υπηρετούν τον άνθρωπο, να ενισχύουν την ανάπτυξη και να κάνουν το κράτος πιο αποτελεσματικό και πιο φιλικό προς τον πολίτη. Με αυτή τη φιλοσοφία στηρίζουμε αυτό το νομοσχέδιο. Σας ευχαριστώ.</w:t>
      </w:r>
    </w:p>
    <w:p w14:paraId="02AC9A71" w14:textId="77777777" w:rsidR="000D1C14" w:rsidRDefault="00993682" w:rsidP="00A14E0C">
      <w:pPr>
        <w:spacing w:line="276" w:lineRule="auto"/>
        <w:ind w:firstLine="709"/>
        <w:contextualSpacing/>
        <w:jc w:val="both"/>
        <w:rPr>
          <w:rFonts w:ascii="Calibri" w:hAnsi="Calibri" w:cs="Calibri"/>
        </w:rPr>
      </w:pPr>
      <w:r w:rsidRPr="00CE54F1">
        <w:rPr>
          <w:rFonts w:ascii="Calibri" w:hAnsi="Calibri" w:cs="Calibri"/>
          <w:b/>
          <w:bCs/>
        </w:rPr>
        <w:t>ΑΝΑΣΤΑΣΙΟΣ ΜΠΑ</w:t>
      </w:r>
      <w:r w:rsidR="00A34968">
        <w:rPr>
          <w:rFonts w:ascii="Calibri" w:hAnsi="Calibri" w:cs="Calibri"/>
          <w:b/>
          <w:bCs/>
        </w:rPr>
        <w:t>Ρ</w:t>
      </w:r>
      <w:r w:rsidRPr="00CE54F1">
        <w:rPr>
          <w:rFonts w:ascii="Calibri" w:hAnsi="Calibri" w:cs="Calibri"/>
          <w:b/>
          <w:bCs/>
        </w:rPr>
        <w:t xml:space="preserve">ΤΖΩΚΑΣ (Προέδρος της Επιτροπής): </w:t>
      </w:r>
      <w:r w:rsidR="000D1D61">
        <w:rPr>
          <w:rFonts w:ascii="Calibri" w:hAnsi="Calibri" w:cs="Calibri"/>
        </w:rPr>
        <w:t>Π</w:t>
      </w:r>
      <w:r w:rsidRPr="00CE54F1">
        <w:rPr>
          <w:rFonts w:ascii="Calibri" w:hAnsi="Calibri" w:cs="Calibri"/>
        </w:rPr>
        <w:t xml:space="preserve">ερνάμε στον Εισηγητή της Πλειοψηφίας, κ. Απόστολο Πάνα. </w:t>
      </w:r>
    </w:p>
    <w:p w14:paraId="510C5CC1" w14:textId="65E7A4DD"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Κύριε Πάνα, έχετε τον λόγο.</w:t>
      </w:r>
    </w:p>
    <w:p w14:paraId="15A91362" w14:textId="2554E5F5"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b/>
          <w:bCs/>
        </w:rPr>
        <w:t>ΕΛΛΗ ΡΟΥΣΣΟΥ (Ειδική Αγορήτρια της Κ.Ο. «ΠΛΕΥΣΗ ΕΛΕΥΘΕΡΙΑΣ):</w:t>
      </w:r>
      <w:r w:rsidR="000D1C14">
        <w:rPr>
          <w:rFonts w:ascii="Calibri" w:hAnsi="Calibri" w:cs="Calibri"/>
          <w:b/>
          <w:bCs/>
        </w:rPr>
        <w:t xml:space="preserve"> </w:t>
      </w:r>
      <w:r w:rsidRPr="00CE54F1">
        <w:rPr>
          <w:rFonts w:ascii="Calibri" w:hAnsi="Calibri" w:cs="Calibri"/>
        </w:rPr>
        <w:t>Επειδή, δεν ψήφισα</w:t>
      </w:r>
      <w:r w:rsidR="000D1C14">
        <w:rPr>
          <w:rFonts w:ascii="Calibri" w:hAnsi="Calibri" w:cs="Calibri"/>
        </w:rPr>
        <w:t>,</w:t>
      </w:r>
      <w:r w:rsidRPr="00CE54F1">
        <w:rPr>
          <w:rFonts w:ascii="Calibri" w:hAnsi="Calibri" w:cs="Calibri"/>
        </w:rPr>
        <w:t xml:space="preserve"> γι’ αυτό το λέω.</w:t>
      </w:r>
    </w:p>
    <w:p w14:paraId="125941D7" w14:textId="7777777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b/>
          <w:bCs/>
        </w:rPr>
        <w:t xml:space="preserve">ΑΝΑΣΤΑΣΙΟΣ ΜΠΑΤΖΩΚΑΣ (Προέδρος της Επιτροπής): </w:t>
      </w:r>
      <w:r w:rsidRPr="00CE54F1">
        <w:rPr>
          <w:rFonts w:ascii="Calibri" w:hAnsi="Calibri" w:cs="Calibri"/>
        </w:rPr>
        <w:t>Ωραία. Όσο έρχεται ο κ. Πάνας, για να ανεβεί πάνω στο Βήμα, η Κυρία Ρούσσου τι ψήφισε επί της αρχής;</w:t>
      </w:r>
    </w:p>
    <w:p w14:paraId="053F812B" w14:textId="1F72607A"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b/>
          <w:bCs/>
        </w:rPr>
        <w:t>ΕΛΛΗ ΡΟΥΣΣΟΥ (Ειδική Αγορήτρια της Κ.Ο. «ΠΛΕΥΣΗ ΕΛΕΥΘΕΡΙΑΣ</w:t>
      </w:r>
      <w:r w:rsidR="00876A9A">
        <w:rPr>
          <w:rFonts w:ascii="Calibri" w:hAnsi="Calibri" w:cs="Calibri"/>
          <w:b/>
          <w:bCs/>
        </w:rPr>
        <w:t>»</w:t>
      </w:r>
      <w:r w:rsidRPr="00CE54F1">
        <w:rPr>
          <w:rFonts w:ascii="Calibri" w:hAnsi="Calibri" w:cs="Calibri"/>
          <w:b/>
          <w:bCs/>
        </w:rPr>
        <w:t>:</w:t>
      </w:r>
      <w:r w:rsidRPr="00CE54F1">
        <w:rPr>
          <w:rFonts w:ascii="Calibri" w:hAnsi="Calibri" w:cs="Calibri"/>
        </w:rPr>
        <w:t xml:space="preserve"> Καταψηφίζει η «ΠΛΕΥΣΗ ΕΛΕΥΘΕΡΙΑΣ».</w:t>
      </w:r>
    </w:p>
    <w:p w14:paraId="704AFA9A" w14:textId="6477AD8F"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b/>
          <w:bCs/>
        </w:rPr>
        <w:t xml:space="preserve">ΑΝΑΣΤΑΣΙΟΣ ΜΠΑΤΖΩΚΑΣ (Προέδρος της Επιτροπής): </w:t>
      </w:r>
      <w:r w:rsidRPr="00CE54F1">
        <w:rPr>
          <w:rFonts w:ascii="Calibri" w:hAnsi="Calibri" w:cs="Calibri"/>
        </w:rPr>
        <w:t>Ωραία. Ευχαριστούμε, κυρία Ρούσσου.</w:t>
      </w:r>
    </w:p>
    <w:p w14:paraId="077CD7B1" w14:textId="7777777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b/>
          <w:bCs/>
        </w:rPr>
        <w:t xml:space="preserve">ΑΠΟΣΤΟΛΟΣ ΠΑΝΑΣ (Εισηγητής της Μειοψηφίας): </w:t>
      </w:r>
      <w:r w:rsidRPr="00CE54F1">
        <w:rPr>
          <w:rFonts w:ascii="Calibri" w:hAnsi="Calibri" w:cs="Calibri"/>
        </w:rPr>
        <w:t xml:space="preserve">Κύριε Πρόεδρε, κύριε Υπουργέ, κυρίες και κύριοι συνάδελφοι. </w:t>
      </w:r>
    </w:p>
    <w:p w14:paraId="5B6B4A96" w14:textId="77777777" w:rsidR="00993682" w:rsidRPr="00CE54F1" w:rsidRDefault="00993682" w:rsidP="000D1C14">
      <w:pPr>
        <w:spacing w:line="276" w:lineRule="auto"/>
        <w:ind w:firstLine="709"/>
        <w:contextualSpacing/>
        <w:rPr>
          <w:rFonts w:ascii="Calibri" w:hAnsi="Calibri" w:cs="Calibri"/>
        </w:rPr>
      </w:pPr>
      <w:r w:rsidRPr="00CE54F1">
        <w:rPr>
          <w:rFonts w:ascii="Calibri" w:hAnsi="Calibri" w:cs="Calibri"/>
        </w:rPr>
        <w:t>Υπάρχουν νομοσχέδια που ρυθμίζουν μια διοικητική διαδικασία.</w:t>
      </w:r>
    </w:p>
    <w:p w14:paraId="3E19398E" w14:textId="77777777" w:rsidR="00993682" w:rsidRPr="00CE54F1" w:rsidRDefault="00993682" w:rsidP="000D1C14">
      <w:pPr>
        <w:spacing w:line="276" w:lineRule="auto"/>
        <w:ind w:firstLine="720"/>
        <w:contextualSpacing/>
        <w:rPr>
          <w:rFonts w:ascii="Calibri" w:hAnsi="Calibri" w:cs="Calibri"/>
        </w:rPr>
      </w:pPr>
      <w:r w:rsidRPr="00CE54F1">
        <w:rPr>
          <w:rFonts w:ascii="Calibri" w:hAnsi="Calibri" w:cs="Calibri"/>
        </w:rPr>
        <w:t>Υπάρχουν όμως, νομοσχέδια που αντιμετωπίζουν ένα επιμέρους πρόβλημα.</w:t>
      </w:r>
    </w:p>
    <w:p w14:paraId="68C1C6FD" w14:textId="77777777" w:rsidR="00993682" w:rsidRPr="00CE54F1" w:rsidRDefault="00993682" w:rsidP="000D1C14">
      <w:pPr>
        <w:spacing w:line="276" w:lineRule="auto"/>
        <w:ind w:firstLine="709"/>
        <w:contextualSpacing/>
        <w:rPr>
          <w:rFonts w:ascii="Calibri" w:hAnsi="Calibri" w:cs="Calibri"/>
          <w:b/>
          <w:bCs/>
        </w:rPr>
      </w:pPr>
      <w:r w:rsidRPr="00CE54F1">
        <w:rPr>
          <w:rFonts w:ascii="Calibri" w:hAnsi="Calibri" w:cs="Calibri"/>
        </w:rPr>
        <w:t xml:space="preserve">Υπάρχουν όμως και νομοσχέδια που καθορίζουν τον τρόπο, με τον οποίο θα λειτουργεί το κράτος τις επόμενες 10ετίες. </w:t>
      </w:r>
    </w:p>
    <w:p w14:paraId="495A1715" w14:textId="40BC83F8"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Το σημερινό νομοσχέδιο ανήκει ακριβώς σε αυτή την κατηγορία. Γιατί σήμερα δεν συζητάμε απλώς την εφαρμογή ενός Ευρωπαϊκού Κανονισμού. Συζητούμε πώς θα οργανωθούμε, πώς θα οργανωθεί το ελληνικό κράτος στην εποχή της τεχνητής νοημοσύνης. Πώς θα ενισχυθούν οι πολίτες, πώς θα ενισχυθεί η καινοτομία, πώς θα λειτουργήσει η δημόσια διοίκηση, πώς θα θωρακιστούν οι κρίσιμες υποδομές της χώρας και τελικά πώς θα διατηρηθεί η εμπιστοσύνη των πολιτών απέναντι στους θεσμούς, γιατί η μεγαλύτερη </w:t>
      </w:r>
      <w:r w:rsidRPr="00CE54F1">
        <w:rPr>
          <w:rFonts w:ascii="Calibri" w:hAnsi="Calibri" w:cs="Calibri"/>
        </w:rPr>
        <w:lastRenderedPageBreak/>
        <w:t xml:space="preserve">πρόκληση της τεχνητής νοημοσύνης δεν είναι τεχνολογική. Είναι βαθιά πολιτική, είναι βαθιά θεσμική, είναι βαθιά δημοκρατική. </w:t>
      </w:r>
    </w:p>
    <w:p w14:paraId="20345045"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Κύριε Υπουργέ, θέλω κατ’ αρχάς να ξεκαθαρίσω κάτι. Το ΠΑΣΟΚ δεν αντιμετωπίζει την τεχνητή νοημοσύνη με καχυποψία. Δεν ερχόμαστε να υψώσουμε εμπόδια σε αυτό που λέγεται καινοτομία. Αντίθετα, θέλουμε η Ελλάδα να αξιοποιήσει την τεχνική νοημοσύνη και θέλουμε επίσης και περισσότερη έρευνα. Θέλουμε περισσότερες επενδύσεις, περισσότερες ελληνικές επιχειρήσεις υψηλής τεχνολογίας, περισσότερες ευκαιρίες για τους νέους επιστήμονες. Θέλουμε ένα δημόσιο πιο αποτελεσματικό, όταν η τεχνολογική πρόοδος από μόνη της δεν αρκεί. Άρα, λοιπόν, σε αυτό το πλαίσιο χρειάζονται κανόνες, χρειάζονται θεσμοί, χρειάζεται διαφάνεια και πάνω από όλα χρειάζεται εμπιστοσύνη. Αυτό ακριβώς είναι το πραγματικό στοίχημα του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w:t>
      </w:r>
    </w:p>
    <w:p w14:paraId="11F834D8" w14:textId="40640A86"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Κυρίες και κύριοι συνάδελφοι, ας είμαστε ειλικρινείς. Σήμερα δεν κρίνουμε μόνο τον Ευρωπαϊκό Κανονισμό. Ο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εφαρμόζεται σε όλα τα κράτη μέλη. Αυτό που κρίνουμε σήμερα είναι οι ελληνικές επιλογές της εφαρμογής του. Και εδώ γεννάται το πολύ μεγάλο ερώτημα. Έχει η Ελλάδα τους θεσμούς που απαιτούνται για να εφαρμόσει έναν τόσο απαιτητικό Ευρωπαϊκό Κανονισμό; Γιατί οι νόμοι δεν κρίνονται όταν ψηφίζονται, κρίνονται όταν υλοποιούνται και όταν εφαρμόζονται. Πηγαίνοντας, λοιπόν, στο κεφάλαιο Α΄, στα άρθρα 4 και 8, όπου αφορά το σύστημα διακυβέρνησης, οργανώνεται το εθνικό σύστημα εφαρμογής. Ορίζονται οι αρμόδιες αρχές, καθορίζονται οι συντονιστικοί μηχανισμοί, προσδιορίζονται οι εποπτικές αρμοδιότητες και για </w:t>
      </w:r>
      <w:r w:rsidR="008A7753">
        <w:rPr>
          <w:rFonts w:ascii="Calibri" w:hAnsi="Calibri" w:cs="Calibri"/>
        </w:rPr>
        <w:t>μας,</w:t>
      </w:r>
      <w:r w:rsidRPr="00CE54F1">
        <w:rPr>
          <w:rFonts w:ascii="Calibri" w:hAnsi="Calibri" w:cs="Calibri"/>
        </w:rPr>
        <w:t xml:space="preserve"> πρόκειται τα συγκεκριμένα άρθρα</w:t>
      </w:r>
      <w:r w:rsidR="008A7753">
        <w:rPr>
          <w:rFonts w:ascii="Calibri" w:hAnsi="Calibri" w:cs="Calibri"/>
        </w:rPr>
        <w:t>,</w:t>
      </w:r>
      <w:r w:rsidRPr="00CE54F1">
        <w:rPr>
          <w:rFonts w:ascii="Calibri" w:hAnsi="Calibri" w:cs="Calibri"/>
        </w:rPr>
        <w:t xml:space="preserve"> να είναι το θεμέλιο αυτού του νομοσχεδίου. Εδώ βρίσκεται η πρώτη πολιτική επιλογή της </w:t>
      </w:r>
      <w:r w:rsidR="008A7753">
        <w:rPr>
          <w:rFonts w:ascii="Calibri" w:hAnsi="Calibri" w:cs="Calibri"/>
        </w:rPr>
        <w:t>Κ</w:t>
      </w:r>
      <w:r w:rsidRPr="00CE54F1">
        <w:rPr>
          <w:rFonts w:ascii="Calibri" w:hAnsi="Calibri" w:cs="Calibri"/>
        </w:rPr>
        <w:t xml:space="preserve">υβέρνησης. Ο Ευρωπαϊκός Κανονισμός δεν υπαγόρευσε το συγκεκριμένο μοντέλο. Το επέλεξε η Κυβέρνηση και γι’ αυτό οφείλει να εξηγήσει γιατί θεωρεί ότι αυτό το μοντέλο εξασφαλίζει καλύτερη λογοδοσία; Γιατί ο πολίτης δεν ενδιαφέρεται στην ουσία πόσες αρχές υπάρχουν, ούτε πόσες επιτροπές, ούτε πόσες συντονιστικές δομές. Ο πολίτης ενδιαφέρεται για ένα πράγμα. Ποιος ευθύνεται. Αν ένα σύστημα τεχνητής νοημοσύνης οδηγήσει σε λάθος, για παράδειγμα, σε μία διοικητική πράξη, ποιος θα λογοδοτήσει; Αν υπάρξει παραβίαση των δικαιωμάτων; Αν υπάρξουν ζητήματα στην τεχνητή νοημοσύνη; Δεν μπορεί, λοιπόν, να αποτελέσει άλλοθι η διάχυση των αρμοδιοτήτων. Γι’ αυτό θεωρούμε ότι το σύστημα διακυβέρνησης πρέπει να χαρακτηρίζεται από σαφή κατανομή ευθυνών, διαφάνεια και αποτελεσματικό συντονισμό. </w:t>
      </w:r>
    </w:p>
    <w:p w14:paraId="7A100AC5"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κεφάλαιο Β΄, στα άρθρα 10 έως 16, το δεύτερο μέρος του νομοσχεδίου, που στην ουσία αφορά την καινοτομία. Όλα αυτά τα άρθρα αποτελούν ένα χρήσιμο εργαλείο για την ανάπτυξη των εφαρμογών της τεχνητής νοημοσύνης. Το ΠΑΣΟΚ φυσικά στηρίζει αυτή την κατεύθυνση. Η Ελλάδα, όπως σας είπα πιο πριν, χρειάζεται περισσότερη έρευνα, χρειάζονται νεοφυείς επιχειρήσεις. Χρειάζεται συνεργασία με τους πανεπιστημιακούς φορείς και τους φορείς της αγοράς. Χρειάζεται ένα περιβάλλον που να επιλέγει και να επιτρέπει τη δόκιμη εφαρμογή νέων εφαρμογών με ασφάλεια. Όμως, χρειάζονται και κανόνες. Γι’ αυτό ζητούμε σαφή αντικειμενικά κριτήρια συμμετοχής. Διαφάνεια στην αξιολόγηση, δημοσιοποίηση των αποτελεσμάτων και ένα συνεχή έλεγχο αποτελεσματικότητας των δοκιμών. Γιατί η καινοτομία χωρίς εμπιστοσύνη, δεν μπορεί να αποκτήσει κάτι το πολύ σημαντικό. Κοινωνική αποδοχή.</w:t>
      </w:r>
    </w:p>
    <w:p w14:paraId="547A32A2" w14:textId="1B1FA6D9"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Στα άρθρα 17 και 23, στο κεφάλαιο Γ΄, όπου έχουμε διαφάνεια, μητρώο συστημάτων τεχνητής νοημοσύνης και προστασία των δικαιωμάτων, ερχόμαστε, κατά την άποψή μας, σε μία πολύ σημαντική παράμετρο του νομοσχεδίου. Στα άρθρα 17 έως 23, θεσπίζονται όλες </w:t>
      </w:r>
      <w:r w:rsidRPr="00CE54F1">
        <w:rPr>
          <w:rFonts w:ascii="Calibri" w:hAnsi="Calibri" w:cs="Calibri"/>
        </w:rPr>
        <w:lastRenderedPageBreak/>
        <w:t>εκείνες οι υποχρεώσεις διαφάνειας, όπου δημιουργείται το μητρώο συστημάτων τεχνητής νοημοσύνης και οργανώνεται ο τρόπος με τον οποίο η δημόσια διοίκηση θα χρησιμοποιεί συστήματα τεχνητής νοημοσύνης. </w:t>
      </w:r>
    </w:p>
    <w:p w14:paraId="0EC3714A" w14:textId="77777777" w:rsidR="00993682" w:rsidRPr="00CE54F1" w:rsidRDefault="00993682" w:rsidP="00A14E0C">
      <w:pPr>
        <w:spacing w:line="276" w:lineRule="auto"/>
        <w:contextualSpacing/>
        <w:jc w:val="both"/>
        <w:rPr>
          <w:rFonts w:ascii="Calibri" w:hAnsi="Calibri" w:cs="Calibri"/>
        </w:rPr>
      </w:pPr>
      <w:r w:rsidRPr="00CE54F1">
        <w:rPr>
          <w:rFonts w:ascii="Calibri" w:hAnsi="Calibri" w:cs="Calibri"/>
        </w:rPr>
        <w:tab/>
        <w:t xml:space="preserve">Η κατεύθυνση είναι σωστή. Είναι η βασική προϋπόθεση για να αποκτήσει ο πολίτης εμπιστοσύνη στις νέες τεχνολογίες. Όμως εδώ, θέλω να θέσω ένα πολύ απλό ερώτημα. Ας αφήσουμε για λίγο τη νομική ορολογία. Ας μιλήσουμε για την πραγματική ζωή. Ένας πολίτης υποβάλλει αίτηση για μία άδεια. Ένας αγρότης υποβάλλει αίτημα για μια ενίσχυση. Μια μικρή επιχείρηση ζητά μια διοικητική έγκριση. Ένας ασθενής εξυπηρετείται από μία ψηφιακή υπηρεσία του δημοσίου. Αν σε αυτές τις διαδικασίες χρησιμοποιηθεί σύστημα Τεχνητής Νοημοσύνης, θα το γνωρίζει ο πολίτης; Θα γνωρίζει ότι η απόφαση επηρεάστηκε από αλγόριθμο; Θα γνωρίζει ποιο σύστημα χρησιμοποιήθηκε; Θα γνωρίζει πού θα προσφύγει αν θεωρεί ότι αδικήθηκε; </w:t>
      </w:r>
    </w:p>
    <w:p w14:paraId="7ADDDC27" w14:textId="21D6B514"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Για εμάς η απάντηση πρέπει να είναι ξεκάθαρη. Η Τεχνητή Νοημοσύνη μπορεί να υποστηρίζει τη λήψη αποφάσεων. Δεν μπορεί </w:t>
      </w:r>
      <w:r w:rsidR="00876A9A">
        <w:rPr>
          <w:rFonts w:ascii="Calibri" w:hAnsi="Calibri" w:cs="Calibri"/>
        </w:rPr>
        <w:t>όμως,</w:t>
      </w:r>
      <w:r w:rsidRPr="00CE54F1">
        <w:rPr>
          <w:rFonts w:ascii="Calibri" w:hAnsi="Calibri" w:cs="Calibri"/>
        </w:rPr>
        <w:t xml:space="preserve"> να υποκαθιστά την ανθρώπινη ευθύνη. Η τελική ευθύνη απέναντι στον πολίτη ανήκει πάντοτε στη δημόσια διοίκηση και αυτό πρέπει να αποτυπώνεται με απόλυτη σαφήνεια στην εφαρμογή του νόμου. </w:t>
      </w:r>
    </w:p>
    <w:p w14:paraId="2C53ADD2" w14:textId="38BF4704"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Κυρίες και κύριοι συνάδελφοι, η ακρόαση των φορέων ανέδειξε ακόμα κάτι σημαντικό. Η Αρχή Προστασίας Δεδομένων Προσωπικού Χαρακτήρα δεν αμφισβήτησε την αναγκαιότητα του νομοσχεδίου, δεν αμφισβήτησε τον ρόλο της, δεν ζήτησε να μειωθούν αρμοδιότητες, μα είπε κάτι όμως πολύ ουσιαστικό. Ότι για να μπορέσει να ασκήσει νέες αρμοδιότητες χρειάζεται ανθρώπους, χρειάζεται εξειδικευμένους επιστήμονες, μηχανικούς, ειδικούς στην Τεχνητή Νοημοσύνη, ειδικούς στην κυβερνοασφάλεια. Χρειάζεται πόρους. Με άλλα λόγια μας είπε ότι, δεν αρκεί να ψηφίσουμε έναν καλό νόμο, πρέπει να εξασφαλίσουμε τις προϋποθέσεις για την εφαρμογή του. Το ίδιο ακριβώς επισημαίνουν και τα υπομνήματα των εργαζομένων στις </w:t>
      </w:r>
      <w:r w:rsidR="001F75BD">
        <w:rPr>
          <w:rFonts w:ascii="Calibri" w:hAnsi="Calibri" w:cs="Calibri"/>
        </w:rPr>
        <w:t>Α</w:t>
      </w:r>
      <w:r w:rsidRPr="00CE54F1">
        <w:rPr>
          <w:rFonts w:ascii="Calibri" w:hAnsi="Calibri" w:cs="Calibri"/>
        </w:rPr>
        <w:t xml:space="preserve">νεξάρτητες </w:t>
      </w:r>
      <w:r w:rsidR="001F75BD">
        <w:rPr>
          <w:rFonts w:ascii="Calibri" w:hAnsi="Calibri" w:cs="Calibri"/>
        </w:rPr>
        <w:t>Α</w:t>
      </w:r>
      <w:r w:rsidRPr="00CE54F1">
        <w:rPr>
          <w:rFonts w:ascii="Calibri" w:hAnsi="Calibri" w:cs="Calibri"/>
        </w:rPr>
        <w:t xml:space="preserve">ρχές, του επιστημονικού προσωπικού. </w:t>
      </w:r>
    </w:p>
    <w:p w14:paraId="21400943"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Κύριε Υπουργέ, αυτό ίσως είναι και το σημαντικότερο μήνυμα που ακούστηκε στην Επιτροπή. Η επιτυχία του </w:t>
      </w:r>
      <w:r w:rsidRPr="00CE54F1">
        <w:rPr>
          <w:rFonts w:ascii="Calibri" w:hAnsi="Calibri" w:cs="Calibri"/>
          <w:lang w:val="en-US"/>
        </w:rPr>
        <w:t>AI</w:t>
      </w:r>
      <w:r w:rsidRPr="00CE54F1">
        <w:rPr>
          <w:rFonts w:ascii="Calibri" w:hAnsi="Calibri" w:cs="Calibri"/>
        </w:rPr>
        <w:t xml:space="preserve"> δεν θα εξαρτηθεί μόνο από τη νομοθέτηση. Θα εξαρτηθεί από την ικανότητα του κράτους να τον εφαρμόσει. Και αυτό απαιτεί από επενδύσεις στους θεσμούς όχι μόνο στην τεχνολογία. </w:t>
      </w:r>
    </w:p>
    <w:p w14:paraId="30B01D1E" w14:textId="7F4CBF2A"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Και επιτρέψτε μου εδώ να κάνω μια παρατήρηση. Η Ευρωπαϊκή Ένωση επέλεξε ένα μοντέλο που βασίζεται στην αξιολόγηση του κινδύνου. Δεν αντιμετωπίζει όλα τα συστήματα Τεχνητής Νοημοσύνης με τον ίδιο τρόπο. Εστιάζει στα συστήματα υψηλού κινδύνου. Άρα, όσο αυξάνονται οι αρμοδιότητές τους, τόσο αυξάνεται και η ανάγκη ενίσχυσης. Δεν μπορούμε λοιπόν</w:t>
      </w:r>
      <w:r w:rsidR="00587CD0">
        <w:rPr>
          <w:rFonts w:ascii="Calibri" w:hAnsi="Calibri" w:cs="Calibri"/>
        </w:rPr>
        <w:t>,</w:t>
      </w:r>
      <w:r w:rsidRPr="00CE54F1">
        <w:rPr>
          <w:rFonts w:ascii="Calibri" w:hAnsi="Calibri" w:cs="Calibri"/>
        </w:rPr>
        <w:t xml:space="preserve"> να ζητούμε περισσότερη εποπτεία, χωρίς να εξασφαλίζουμε περισσότερες δυνατότητες άσκησης αυτής της εποπτείας. Και εδώ βρίσκεται η βασική μας διαφορά για την υλοποίηση του νόμου και πώς μπορεί να εφαρμοστεί στην πράξη όσο καλογραμμένος κι αν είναι και όσο κι αν προσπαθεί να επιτύχει τον σκοπό του. </w:t>
      </w:r>
    </w:p>
    <w:p w14:paraId="6F59D034" w14:textId="188DD870"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κεφάλαιο 10</w:t>
      </w:r>
      <w:r w:rsidR="00047C6B">
        <w:rPr>
          <w:rFonts w:ascii="Calibri" w:hAnsi="Calibri" w:cs="Calibri"/>
        </w:rPr>
        <w:t>,</w:t>
      </w:r>
      <w:r w:rsidRPr="00CE54F1">
        <w:rPr>
          <w:rFonts w:ascii="Calibri" w:hAnsi="Calibri" w:cs="Calibri"/>
        </w:rPr>
        <w:t xml:space="preserve"> στην κυβερνοασφάλεια, σύμφωνα με την Εθνική Αρχή Κυβερνοασφάλειας, θέλω να πω ότι εδώ δεν συζητούμε ένα ακόμα διοικητικό αντικείμενο. Συζητούμε την ανθεκτικότητα της χώρας, συζητούμε για την προστασία των κρίσιμων υποδομών, για την ασφάλεια των νοσοκομείων, των ενεργειακών δικτύων, των τηλεπικοινωνιών, του τραπεζικού μας συστήματος, των δημόσιων πληροφοριακών συστημάτων. Με άλλα λόγια, συζητούμε για την ψηφιακή ασφάλεια της χώρας. Και σε μια εποχή που οι κυβερνοεπιθέσεις αποτελούν καθημερινό φαινόμενο, θεωρούμε ότι αυτό δεν είναι μόνο τεχνικό ζήτημα. Είναι ζήτημα εθνικής ασφάλειας.</w:t>
      </w:r>
    </w:p>
    <w:p w14:paraId="63953F98"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lastRenderedPageBreak/>
        <w:t xml:space="preserve">Και γι’ αυτό το λέμε ότι η Αρχή έχει προταθεί από την πλευρά μας να συμμετάσχει στην ακρόαση των φορέων από περισσότερες της μίας Κοινοβουλευτικές Ομάδες. Ωστόσο η Επιτροπή τελικά δεν είχε την ευκαιρία να ακούσει τις απόψεις της. Θεωρώ από την πλευρά μου ότι ήταν μια χαμένη ευκαιρία και θα ήταν ιδιαίτερα χρήσιμο να γνωρίζουμε από τον ίδιο τον αρμόδιο φορέα αν οι νέες αρμοδιότητες συνοδεύονται από αναγκαία στελέχωση, πόρους, επιχειρησιακές ικανότητες και δυνατότητες για την αποτελεσματική εφαρμογή τους. </w:t>
      </w:r>
    </w:p>
    <w:p w14:paraId="6FB588D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Κυρίες και κύριοι συνάδελφοι, θέλω επίσης να επισημάνω κάτι. Ότι η Ευρωπαϊκή Ένωση δεν ενδιαφέρεται μόνο για την ψήφιση των κανόνων. Ενδιαφέρεται για την επιχειρησιακή ανθεκτικότητα. Αυτό σημαίνει όλα αυτά που είπαμε πιο πριν, για την εκπαίδευση του προσωπικού, τη συνεχή αξιολόγηση, τις ασκήσεις ετοιμότητας και την ανταλλαγή πληροφοριών. Άρα, λοιπόν, χρειάζεται μια συνολική προσπάθεια στο συγκεκριμένο νομοσχέδιο. </w:t>
      </w:r>
    </w:p>
    <w:p w14:paraId="224FFCD9"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Τελειώνοντας, θέλω να πω κάποια πράγματα για το κεφάλαιο Ε΄ και το Ελληνικό Κτηματολόγιο και τις λοιπές διατάξεις. Τι προβλέπει; Το τελευταίο κεφάλαιο του νομοσχεδίου περιλαμβάνει διατάξεις για το Ελληνικό Κτηματολόγιο και άλλες οργανωτικές ρυθμίσεις. </w:t>
      </w:r>
    </w:p>
    <w:p w14:paraId="2B7B1BF8"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Οι βασικοί μας προβληματισμοί, αφού κεντρική ρύθμιση αποτελεί το άρθρο 31, με το οποίο συστήνονται 80 οργανικές θέσεις νομικών στο Ελληνικό Κτηματολόγιο με στόχο την επιτάχυνση της λειτουργίας των κτηματολογικών γραφείων, την ενίσχυση, λοιπόν, του προσωπικού τη θεωρούμε θετική. Ωστόσο, δεν αρκεί, για να αντιμετωπίσει τα διαρθρωτικά προβλήματα. Παραμένουν σημαντικές ελλείψεις στο προσωπικό, μεγάλες καθυστερήσεις εξυπηρέτησης των πολιτών. </w:t>
      </w:r>
    </w:p>
    <w:p w14:paraId="2CECB616"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Παράλληλα, διατυπώνονται - και το είδαμε - σοβαροί προβληματισμοί ως προς τη συνταγματικότητα του άρθρου 31, οι οποίοι χρήζουν περαιτέρω διερεύνηση κατά την κοινοβουλευτική διαδικασία. Τι είπαν εδώ οι φορείς; Ο Σύλλογος Εργαζομένων στο Ελληνικό Κτηματολόγιο χαρακτήρισε «θετική» τη δημιουργία νέων οργανικών θέσεων, υπογράμμισε, όμως, ότι «απαιτείται συνολικό σχέδιο στελέχωσης και λειτουργικής αναδιοργάνωσης του Φορέα». Άρα, ζήτησε να συμπεριληφθούν οι συμβασιούχοι του Ελληνικού Κτηματολογίου στις ρυθμίσεις του άρθρου 37 και ζήτησε, επίσης, να υπάρχει δυνατότητα, ώστε να διασφαλιστεί η ίση μεταχείριση τους και εδώ είναι κάτι που πρέπει να το δείτε μέχρι το τέλος του νομοσχεδίου, για το πώς μπορεί να γίνει αυτό. Άρα, λοιπόν, υπάρχουν προβληματισμοί για τη συνταγματικότητα, καθώς υπάρχουν και τα αιτήματα του Σ.Ε.ΚΤ. για τους συμβασιούχους και τους εργαζόμενους του Ελληνικού Κτηματολογίου. </w:t>
      </w:r>
    </w:p>
    <w:p w14:paraId="10123E4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Κύριε Πρόεδρε, κύριοι συνάδελφοι, η Τεχνητή Νοημοσύνη δεν είναι μια τεχνολογία του μέλλοντος. Είναι, ήδη, παρούσα στην οικονομία μας στην καθημερινότητά της. Η συζήτηση, λοιπόν, που έγινε στις Επιτροπές ανέδειξε μια κοινή διαπίστωση. Η κοινή διαπίστωση είναι ότι πρέπει να υπάρξει ενίσχυση του ρόλου της Τεχνητής Νοημοσύνης και πρέπει, επίσης, να υπάρξει δυναμική παρέμβαση της. </w:t>
      </w:r>
    </w:p>
    <w:p w14:paraId="26EC5D9F"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Για αυτό, τελειώνοντας, καταθέτουμε 5 συγκεκριμένες προτάσεις: </w:t>
      </w:r>
    </w:p>
    <w:p w14:paraId="54D07434"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Πρώτον, ενίσχυση των εποπτικών αρχών με εξειδικευμένο προσωπικό, σύγχρονα ψηφιακά εργαλεία και επαρκείς οικονομικούς πόρους. </w:t>
      </w:r>
    </w:p>
    <w:p w14:paraId="5C06C7C1"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Δεύτερον, καθιέρωση ετήσιας έκθεσης προς τη Βουλή για την εφαρμογή του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ώστε το Κοινοβούλιο να ασκεί δημοκρατικό έλεγχο. </w:t>
      </w:r>
    </w:p>
    <w:p w14:paraId="0B2A214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Τρίτον, πλήρη διαφάνεια στη χρήση συστημάτων Τεχνητής Νοημοσύνης από τη Δημόσια Διοίκηση με, πραγματικά, λειτουργικό και προσβάσιμο μητρώο συστημάτων Τεχνητής Νοημοσύνης. </w:t>
      </w:r>
    </w:p>
    <w:p w14:paraId="6A4BD61E" w14:textId="068C842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lastRenderedPageBreak/>
        <w:t>Τέταρτον, σταδιακή θεσμική αναβάθμιση της Εθνικής Αρχής Κυβερνοασφάλειας σε πραγματική Ανεξάρτητη Αρχή</w:t>
      </w:r>
      <w:r w:rsidR="00F754E8">
        <w:rPr>
          <w:rFonts w:ascii="Calibri" w:hAnsi="Calibri" w:cs="Calibri"/>
        </w:rPr>
        <w:t>,</w:t>
      </w:r>
      <w:r w:rsidRPr="00CE54F1">
        <w:rPr>
          <w:rFonts w:ascii="Calibri" w:hAnsi="Calibri" w:cs="Calibri"/>
        </w:rPr>
        <w:t xml:space="preserve"> με επιχειρησιακή αυτοτέλεια και ενισχυμένη λογοδοσία. </w:t>
      </w:r>
    </w:p>
    <w:p w14:paraId="7A622C9D"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Πέμπτον, συνεχή αξιολόγηση της εφαρμογής του νόμου, ώστε η χώρα να μπορεί να προσαρμόζεται έγκαιρα στις τεχνολογικές εξελίξεις και στις νέες ευρωπαϊκές απαιτήσεις. </w:t>
      </w:r>
    </w:p>
    <w:p w14:paraId="23567C92"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Όλες αυτές τις προτάσεις νομίζω ότι πρέπει να τις δείτε, ώστε να δώσουμε μια θεσμική αξιοπιστία που χρειάζεται αυτή τη στιγμή και το νομοσχέδιο, αλλά και η κοινωνία. </w:t>
      </w:r>
    </w:p>
    <w:p w14:paraId="47F5B87E"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Κλείνοντας, θεωρώ με μια φράση του νομοσχεδίου που θεωρώ ότι συνοψίζει το πραγματικό διακύβευμά του: Η πρόοδος δε θα κριθεί από το πόσο έξυπνοι θα γίνουν οι αλγόριθμοι. Η πρόοδος θα κριθεί, αν η Δημοκρατία παραμένει ισχυρότερη από τους αλγόριθμους. Αυτό πρέπει να είναι το πραγματικό μας σύστημα. </w:t>
      </w:r>
    </w:p>
    <w:p w14:paraId="3F90BF10" w14:textId="33134EC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ΑΝΑΣΤΑΣΙΟΣ ΜΠΑΡΤΖΩΚΑΣ (Πρόεδρος της Επιτροπής):</w:t>
      </w:r>
      <w:r w:rsidRPr="00CE54F1">
        <w:rPr>
          <w:rFonts w:ascii="Calibri" w:hAnsi="Calibri" w:cs="Calibri"/>
        </w:rPr>
        <w:t xml:space="preserve"> Θα δώσω το</w:t>
      </w:r>
      <w:r w:rsidR="00B007F1">
        <w:rPr>
          <w:rFonts w:ascii="Calibri" w:hAnsi="Calibri" w:cs="Calibri"/>
        </w:rPr>
        <w:t>ν</w:t>
      </w:r>
      <w:r w:rsidRPr="00CE54F1">
        <w:rPr>
          <w:rFonts w:ascii="Calibri" w:hAnsi="Calibri" w:cs="Calibri"/>
        </w:rPr>
        <w:t xml:space="preserve"> λόγο, τώρα, στην κυρία Αφροδίτη Κτενά, Ειδική Αγορήτρια του Κομμουνιστικού Κόμματος Ελλάδος. </w:t>
      </w:r>
    </w:p>
    <w:p w14:paraId="7B2E2144" w14:textId="1F565D14"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ΑΦΡΟΔΙΤΗ ΚΤΕΝΑ (Ειδική Αγορήτρια της Κ.Ο. «ΚΟΜΜΟΥΝΙΣΤΙΚΟ ΚΟΜΜΑ ΕΛΛΑΔΑΣ»):</w:t>
      </w:r>
      <w:r w:rsidRPr="00CE54F1">
        <w:rPr>
          <w:rFonts w:ascii="Calibri" w:hAnsi="Calibri" w:cs="Calibri"/>
        </w:rPr>
        <w:t xml:space="preserve"> </w:t>
      </w:r>
      <w:r w:rsidR="00B007F1">
        <w:rPr>
          <w:rFonts w:ascii="Calibri" w:hAnsi="Calibri" w:cs="Calibri"/>
        </w:rPr>
        <w:t>Κύριε</w:t>
      </w:r>
      <w:r w:rsidRPr="00CE54F1">
        <w:rPr>
          <w:rFonts w:ascii="Calibri" w:hAnsi="Calibri" w:cs="Calibri"/>
        </w:rPr>
        <w:t xml:space="preserve"> Πρόεδρε</w:t>
      </w:r>
      <w:r w:rsidR="00B007F1">
        <w:rPr>
          <w:rFonts w:ascii="Calibri" w:hAnsi="Calibri" w:cs="Calibri"/>
        </w:rPr>
        <w:t>, σ</w:t>
      </w:r>
      <w:r w:rsidRPr="00CE54F1">
        <w:rPr>
          <w:rFonts w:ascii="Calibri" w:hAnsi="Calibri" w:cs="Calibri"/>
        </w:rPr>
        <w:t xml:space="preserve">υζητάμε σήμερα τα άρθρα του νομοσχεδίου που ενσωματώνει τον Κανονισμό, την πράξη για την Τεχνητή Νοημοσύνη της Ευρωπαϊκής Ένωσης στην ελληνική νομοθεσία. </w:t>
      </w:r>
    </w:p>
    <w:p w14:paraId="33BF2690" w14:textId="59B47771"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Πράγματι, δεν είναι μόνο διοικητικό και οργανωτικού χαρακτήρα το νομοσχέδιο. Είναι ουσιαστικού χαρακτήρα, είναι βαθιά πολιτικό το ζήτημα κι αυτό</w:t>
      </w:r>
      <w:r w:rsidR="007A5980">
        <w:rPr>
          <w:rFonts w:ascii="Calibri" w:hAnsi="Calibri" w:cs="Calibri"/>
        </w:rPr>
        <w:t>,</w:t>
      </w:r>
      <w:r w:rsidRPr="00CE54F1">
        <w:rPr>
          <w:rFonts w:ascii="Calibri" w:hAnsi="Calibri" w:cs="Calibri"/>
        </w:rPr>
        <w:t xml:space="preserve"> γιατί η Τεχνητή Νοημοσύνη είναι μια τεχνολογία</w:t>
      </w:r>
      <w:r w:rsidR="007A5980">
        <w:rPr>
          <w:rFonts w:ascii="Calibri" w:hAnsi="Calibri" w:cs="Calibri"/>
        </w:rPr>
        <w:t>,</w:t>
      </w:r>
      <w:r w:rsidRPr="00CE54F1">
        <w:rPr>
          <w:rFonts w:ascii="Calibri" w:hAnsi="Calibri" w:cs="Calibri"/>
        </w:rPr>
        <w:t xml:space="preserve"> που θα αλλάξει και αλλάζει το ίδιο το υπόδειγμα παραγωγής νέας γνώσης και καμία τεχνολογία, πόσω μάλλον Τεχνητή Νοημοσύνη</w:t>
      </w:r>
      <w:r w:rsidR="007A5980">
        <w:rPr>
          <w:rFonts w:ascii="Calibri" w:hAnsi="Calibri" w:cs="Calibri"/>
        </w:rPr>
        <w:t>,</w:t>
      </w:r>
      <w:r w:rsidRPr="00CE54F1">
        <w:rPr>
          <w:rFonts w:ascii="Calibri" w:hAnsi="Calibri" w:cs="Calibri"/>
        </w:rPr>
        <w:t xml:space="preserve"> δεν είναι ουδέτερη. Εξυπηρετεί τους στόχους της τάξης που είναι στην εξουσία, με όλες τις αντιφάσεις και όλους τους ανταγωνισμούς που τη χαρακτηρίζουν και, φυσικά, αναπτύσσεται σύμφωνα με τους νόμους του οικονομικού κοινωνικού υποδείγματος που χαρακτηρίζει αυτή την τάξη, δηλαδή, την καπιταλιστική ανάπτυξη</w:t>
      </w:r>
      <w:r w:rsidR="007A5980">
        <w:rPr>
          <w:rFonts w:ascii="Calibri" w:hAnsi="Calibri" w:cs="Calibri"/>
        </w:rPr>
        <w:t>,</w:t>
      </w:r>
      <w:r w:rsidRPr="00CE54F1">
        <w:rPr>
          <w:rFonts w:ascii="Calibri" w:hAnsi="Calibri" w:cs="Calibri"/>
        </w:rPr>
        <w:t xml:space="preserve"> που σημαίνει «αναρχία», «καταστροφή παραγωγικών δυνάμεων», σημαίνει «ανισότητες», σημαίνει «ψηφιακό χάσμα», με κριτήριο, πάντα, το μέγιστο κέρδος.</w:t>
      </w:r>
    </w:p>
    <w:p w14:paraId="47373BB4" w14:textId="77777777" w:rsidR="00993682" w:rsidRPr="00CE54F1" w:rsidRDefault="00993682" w:rsidP="00A14E0C">
      <w:pPr>
        <w:spacing w:line="276" w:lineRule="auto"/>
        <w:contextualSpacing/>
        <w:rPr>
          <w:rFonts w:ascii="Calibri" w:hAnsi="Calibri" w:cs="Calibri"/>
        </w:rPr>
      </w:pPr>
    </w:p>
    <w:p w14:paraId="163B0F54"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Συνεπώς, δεν μπορούμε να αγνοήσουμε στη συζήτηση και των άρθρων τη χρονική στιγμή στην οποία γίνεται αυτή η συζήτηση, γιατί αυτή τη στιγμή που μιλάμε, η Ε.Ε. κινείται σε ρυθμούς πολεμικής προετοιμασίας. Και αυτό έγινε ξεκάθαρο και στην τελευταία Σύνοδο του ΝΑΤΟ στην Άγκυρα και προκύπτει και από το θηριώδες </w:t>
      </w:r>
      <w:proofErr w:type="spellStart"/>
      <w:r w:rsidRPr="00CE54F1">
        <w:rPr>
          <w:rFonts w:ascii="Calibri" w:hAnsi="Calibri" w:cs="Calibri"/>
          <w:color w:val="000000"/>
        </w:rPr>
        <w:t>ReArm</w:t>
      </w:r>
      <w:proofErr w:type="spellEnd"/>
      <w:r w:rsidRPr="00CE54F1">
        <w:rPr>
          <w:rFonts w:ascii="Calibri" w:hAnsi="Calibri" w:cs="Calibri"/>
          <w:color w:val="000000"/>
        </w:rPr>
        <w:t xml:space="preserve"> Europe. </w:t>
      </w:r>
    </w:p>
    <w:p w14:paraId="72C7B7AB" w14:textId="23BD11F2"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Σε αυτό, λοιπόν, το πλαίσιο, έρχεται η Ν.Δ. και με δεδομένη την τεχνολογική, αν θέλετε, υστέρηση της Ε.Ε. έναντι ανταγωνιστών της, γιατί δεν είναι μόνο οι αλγόριθμοι, είναι και οι πόροι, είναι και η υλική υποδομή, είναι μια σειρά τεχνολογιών που χρειάζονται προκειμένου να αναπτυχθεί η τεχνητή νοημοσύνη, ό,τι σημαίνει αυτός ο γενικός όρος</w:t>
      </w:r>
      <w:r w:rsidR="00423511">
        <w:rPr>
          <w:rFonts w:ascii="Calibri" w:hAnsi="Calibri" w:cs="Calibri"/>
          <w:color w:val="000000"/>
        </w:rPr>
        <w:t>.</w:t>
      </w:r>
      <w:r w:rsidRPr="00CE54F1">
        <w:rPr>
          <w:rFonts w:ascii="Calibri" w:hAnsi="Calibri" w:cs="Calibri"/>
          <w:color w:val="000000"/>
        </w:rPr>
        <w:t xml:space="preserve"> </w:t>
      </w:r>
      <w:r w:rsidR="00423511">
        <w:rPr>
          <w:rFonts w:ascii="Calibri" w:hAnsi="Calibri" w:cs="Calibri"/>
          <w:color w:val="000000"/>
        </w:rPr>
        <w:t>Τ</w:t>
      </w:r>
      <w:r w:rsidRPr="00CE54F1">
        <w:rPr>
          <w:rFonts w:ascii="Calibri" w:hAnsi="Calibri" w:cs="Calibri"/>
          <w:color w:val="000000"/>
        </w:rPr>
        <w:t>ι λέει λοιπόν</w:t>
      </w:r>
      <w:r w:rsidR="00423511">
        <w:rPr>
          <w:rFonts w:ascii="Calibri" w:hAnsi="Calibri" w:cs="Calibri"/>
          <w:color w:val="000000"/>
        </w:rPr>
        <w:t>,</w:t>
      </w:r>
      <w:r w:rsidRPr="00CE54F1">
        <w:rPr>
          <w:rFonts w:ascii="Calibri" w:hAnsi="Calibri" w:cs="Calibri"/>
          <w:color w:val="000000"/>
        </w:rPr>
        <w:t xml:space="preserve"> η κυβέρνηση Ν.Δ.; Πάρτε δεδομένα, ό,τι παράγεται στη χώρα σε ατομικό και κοινωνικό επίπεδο, είτε μιλάμε για τα δημόσια δεδομένα είτε για τα προσωπικά δεδομένα, χρησιμοποιήστε τον «ΔΑΙΔΑΛΟ», που είναι μια εθνική υποδομή, αναπτύξτε μοντέλα και εφαρμογές μέσω του Φάρος, εταιρείες, βγάλτε λεφτά με όποιο τρόπο μπορείτε και δοκιμάστε επικίνδυνες εφαρμογές σε καιρό πολεμικής προετοιμασίας, ακόμα και στο πεδίο, γιατί αυτό σημαίνει </w:t>
      </w:r>
      <w:proofErr w:type="spellStart"/>
      <w:r w:rsidRPr="00CE54F1">
        <w:rPr>
          <w:rFonts w:ascii="Calibri" w:hAnsi="Calibri" w:cs="Calibri"/>
          <w:color w:val="000000"/>
        </w:rPr>
        <w:t>safe</w:t>
      </w:r>
      <w:proofErr w:type="spellEnd"/>
      <w:r w:rsidRPr="00CE54F1">
        <w:rPr>
          <w:rFonts w:ascii="Calibri" w:hAnsi="Calibri" w:cs="Calibri"/>
          <w:color w:val="000000"/>
        </w:rPr>
        <w:t xml:space="preserve"> </w:t>
      </w:r>
      <w:proofErr w:type="spellStart"/>
      <w:r w:rsidRPr="00CE54F1">
        <w:rPr>
          <w:rFonts w:ascii="Calibri" w:hAnsi="Calibri" w:cs="Calibri"/>
          <w:color w:val="000000"/>
        </w:rPr>
        <w:t>harbor</w:t>
      </w:r>
      <w:proofErr w:type="spellEnd"/>
      <w:r w:rsidRPr="00CE54F1">
        <w:rPr>
          <w:rFonts w:ascii="Calibri" w:hAnsi="Calibri" w:cs="Calibri"/>
          <w:color w:val="000000"/>
          <w:lang w:val="en-US"/>
        </w:rPr>
        <w:t>s</w:t>
      </w:r>
      <w:r w:rsidRPr="00CE54F1">
        <w:rPr>
          <w:rFonts w:ascii="Calibri" w:hAnsi="Calibri" w:cs="Calibri"/>
          <w:color w:val="000000"/>
        </w:rPr>
        <w:t xml:space="preserve">, αυτό είναι το άρθρο 13 και αυτό σημαίνει τα ρυθμιστικά δοκιμαστήρια, που είναι τα </w:t>
      </w:r>
      <w:proofErr w:type="spellStart"/>
      <w:r w:rsidRPr="00CE54F1">
        <w:rPr>
          <w:rFonts w:ascii="Calibri" w:hAnsi="Calibri" w:cs="Calibri"/>
          <w:color w:val="000000"/>
        </w:rPr>
        <w:t>sundbox</w:t>
      </w:r>
      <w:proofErr w:type="spellEnd"/>
      <w:r w:rsidRPr="00CE54F1">
        <w:rPr>
          <w:rFonts w:ascii="Calibri" w:hAnsi="Calibri" w:cs="Calibri"/>
          <w:color w:val="000000"/>
        </w:rPr>
        <w:t xml:space="preserve"> του άρθρου 12. Επιπλέον, προωθείται η οργάνωση, ας το πούμε, αυτής της νέας αγοράς. </w:t>
      </w:r>
    </w:p>
    <w:p w14:paraId="72DE1720"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Στα άρθρα 3 και 4, ορίζεται η Αρχή Προστασίας Δεδομένων Προσωπικού Χαρακτήρα ως η Ανεξάρτητη Αρχή που θα εποπτεύει την αγορά, σύμφωνα με τα όσα προβλέπει το </w:t>
      </w:r>
      <w:r w:rsidRPr="00CE54F1">
        <w:rPr>
          <w:rFonts w:ascii="Calibri" w:hAnsi="Calibri" w:cs="Calibri"/>
          <w:color w:val="000000"/>
        </w:rPr>
        <w:lastRenderedPageBreak/>
        <w:t xml:space="preserve">Ενωσιακό Δίκαιο. Εδώ πέρα βέβαια, βλέπουμε να αποτυπώνεται και προκύπτει και από τις τοποθετήσεις άλλων κομμάτων, αποτυπώνεται η γενικότερη διαπάλη που έχει αναπτυχθεί και μέσα στο Ευρωκοινοβούλιο, αλλά και στην Κομισιόν, για το ποια Ανεξάρτητη Αρχή θα αναλάβει την εποπτεία αυτής της αγοράς της τεχνητής νοημοσύνης. Οι γνώμες εδώ διίστανται. Για μας, αν δηλαδή πρέπει να είναι μια καινούργια Αρχή, ή αν μπορεί να είναι μια Υφιστάμενη Αρχή, όπως στην περίπτωση αυτή, έχει αποφασίσει η κυβέρνηση της Ν.Δ. να είναι η Αρχή Προστασίας Δεδομένων Προσωπικού Χαρακτήρα. Ωστόσο, για μας, αυτό δεν είναι πραγματικό δίλημμα, καμία Αρχή δεν μπορεί να προστατεύσει λαϊκές ελευθερίες και δικαιώματα. </w:t>
      </w:r>
    </w:p>
    <w:p w14:paraId="4D2A1824" w14:textId="27663CE5"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Εξάλλου, η υποστελέχωση και παραπομπή στον Κανονισμό για κάθε διευκρίνιση που έχει ζητηθεί και αυτό έγινε ξεκάθαρο και από τις τοποθετήσεις του Υπουργού και των Υφυπουργών και του Υφυπουργού, αλλά και από τις απαντήσεις που δόθηκαν από τους φορείς στην ακρόαση, κάθε επικίνδυνο, κάθε δύσκολο, κάθε πονηρό σημείο, παραπέμπεται στον Κανονισμό και ο Κανονισμός είναι τόσο ασαφής</w:t>
      </w:r>
      <w:r w:rsidR="00BC115C">
        <w:rPr>
          <w:rFonts w:ascii="Calibri" w:hAnsi="Calibri" w:cs="Calibri"/>
          <w:color w:val="000000"/>
        </w:rPr>
        <w:t>,</w:t>
      </w:r>
      <w:r w:rsidRPr="00CE54F1">
        <w:rPr>
          <w:rFonts w:ascii="Calibri" w:hAnsi="Calibri" w:cs="Calibri"/>
          <w:color w:val="000000"/>
        </w:rPr>
        <w:t xml:space="preserve"> που παραπέμπει στην Εθνική Νομοθεσία και γίνεται ένας φαύλος κύκλος, ακριβώς για να μην υπάρχει έλεγχος, ακριβώς για να μην υπάρχει εποπτεία. Εξάλλου, καμία Αρχή δεν έχει συσταθεί μέχρι τώρα, καμία Ανεξάρτητη Αρχή δεν είναι ανεξάρτητη, είναι πλήρως εξαρτημένη από τα επιχειρηματικά, από τα μονοπώλια, που υπηρετούν από αυτούς που πραγματικά έχουν την εξουσία. Εξάλλου, το έχουμε δει αυτό και στο Σώμα Επιθεώρησης Εργασίας, που μετατράπηκε σε Αρχή και είδαμε πως λειτουργεί προς όφελος μόνο των εργοδοτών και εις βάρος των εργαζομένων, το είδαμε και στην πρόσφατη Αρχή για την Εποπτεία της Αγοράς και Προστασίας του Καταναλωτή, που αφήνει εντελώς στο απυρόβλητο τους μεγάλους επιχειρηματικούς ομίλους να διαμορφώνουν με όρους καρτέλ τις τιμές των προϊόντων. </w:t>
      </w:r>
    </w:p>
    <w:p w14:paraId="62ECFE1C"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Επίσης, για όποιους παραπέμπουν στο κράτος δικαίου της Ε.Ε. για προστασία, πραγματικά υποτιμούν τη νοημοσύνη μας. Όταν υπάρχει το Σύμφωνο για τη Μετανάστευση, που καταργεί τη Συνθήκη της Γενεύης, η τεχνητή νοημοσύνη, με όποιους περιορισμούς και όποιους ελέγχους, άραγε θα υπερασπίσει το βάρβαρο αυτό Σύμφωνο, ή θα προστατεύσει τα ανθρώπινα δικαιώματα των προσφύγων; Ότι και αν λέει επ’ αυτού η Εθνική Επιτροπή για τα Δικαιώματα του Ανθρώπου. Το κράτος δολοφόνος του Ισραήλ, που αναγνωρίζεται όλα τα κόμματα ως στρατηγικό σας σύμμαχο, έχει δολοφονήσει χιλιάδες αμάχους στη Γάζα μετά από στοχοποίηση με το </w:t>
      </w:r>
      <w:proofErr w:type="spellStart"/>
      <w:r w:rsidRPr="00CE54F1">
        <w:rPr>
          <w:rFonts w:ascii="Calibri" w:hAnsi="Calibri" w:cs="Calibri"/>
          <w:color w:val="000000"/>
        </w:rPr>
        <w:t>Lavender</w:t>
      </w:r>
      <w:proofErr w:type="spellEnd"/>
      <w:r w:rsidRPr="00CE54F1">
        <w:rPr>
          <w:rFonts w:ascii="Calibri" w:hAnsi="Calibri" w:cs="Calibri"/>
          <w:color w:val="000000"/>
        </w:rPr>
        <w:t>; Τι προστασία παρέχει ή θα παρείχε το AI Act έναντι τέτοιων χρήσεων; Καμία απολύτως.</w:t>
      </w:r>
    </w:p>
    <w:p w14:paraId="11752407" w14:textId="3558664D" w:rsidR="00993682" w:rsidRPr="00CE54F1" w:rsidRDefault="00993682" w:rsidP="00A14E0C">
      <w:pPr>
        <w:spacing w:line="276" w:lineRule="auto"/>
        <w:contextualSpacing/>
        <w:jc w:val="both"/>
        <w:rPr>
          <w:rFonts w:ascii="Calibri" w:hAnsi="Calibri" w:cs="Calibri"/>
          <w:color w:val="212529"/>
        </w:rPr>
      </w:pPr>
      <w:r w:rsidRPr="00CE54F1">
        <w:rPr>
          <w:rFonts w:ascii="Calibri" w:hAnsi="Calibri" w:cs="Calibri"/>
          <w:color w:val="212529"/>
        </w:rPr>
        <w:tab/>
        <w:t xml:space="preserve">Πάμε στο άρθρο 7. Σε ερώτησή μας για τις δυνατότητες ελέγχου που έχει Αρχή, η Αρχή μας παρέπεμψε στο άρθρο 57 του </w:t>
      </w:r>
      <w:r w:rsidR="00843950">
        <w:rPr>
          <w:rFonts w:ascii="Calibri" w:hAnsi="Calibri" w:cs="Calibri"/>
          <w:color w:val="212529"/>
        </w:rPr>
        <w:t>Κ</w:t>
      </w:r>
      <w:r w:rsidRPr="00CE54F1">
        <w:rPr>
          <w:rFonts w:ascii="Calibri" w:hAnsi="Calibri" w:cs="Calibri"/>
          <w:color w:val="212529"/>
        </w:rPr>
        <w:t xml:space="preserve">ανονισμού του AI </w:t>
      </w:r>
      <w:r w:rsidR="001C578B">
        <w:rPr>
          <w:rFonts w:ascii="Calibri" w:hAnsi="Calibri" w:cs="Calibri"/>
          <w:color w:val="212529"/>
          <w:lang w:val="en-US"/>
        </w:rPr>
        <w:t>Act</w:t>
      </w:r>
      <w:r w:rsidRPr="00CE54F1">
        <w:rPr>
          <w:rFonts w:ascii="Calibri" w:hAnsi="Calibri" w:cs="Calibri"/>
          <w:color w:val="212529"/>
        </w:rPr>
        <w:t xml:space="preserve">. Το άρθρο 57 του </w:t>
      </w:r>
      <w:r w:rsidR="00843950">
        <w:rPr>
          <w:rFonts w:ascii="Calibri" w:hAnsi="Calibri" w:cs="Calibri"/>
          <w:color w:val="212529"/>
        </w:rPr>
        <w:t>Κ</w:t>
      </w:r>
      <w:r w:rsidRPr="00CE54F1">
        <w:rPr>
          <w:rFonts w:ascii="Calibri" w:hAnsi="Calibri" w:cs="Calibri"/>
          <w:color w:val="212529"/>
        </w:rPr>
        <w:t>ανονισμού, κάνει αυτό που έλεγα πριν, παραπέμπει στις εθνικές νομοθεσίες. Ελέγξτε το. Επίσης, από την ακρόαση των φορέων προέκυψε, ότι η Αρχή δεν έχει καν τα εργαλεία για να ασκήσει εποπτεία και έλεγχο</w:t>
      </w:r>
      <w:r w:rsidR="003E462E">
        <w:rPr>
          <w:rFonts w:ascii="Calibri" w:hAnsi="Calibri" w:cs="Calibri"/>
          <w:color w:val="212529"/>
        </w:rPr>
        <w:t>,</w:t>
      </w:r>
      <w:r w:rsidRPr="00CE54F1">
        <w:rPr>
          <w:rFonts w:ascii="Calibri" w:hAnsi="Calibri" w:cs="Calibri"/>
          <w:color w:val="212529"/>
        </w:rPr>
        <w:t xml:space="preserve"> αλλά νομοθετούνται τα </w:t>
      </w:r>
      <w:proofErr w:type="spellStart"/>
      <w:r w:rsidRPr="00CE54F1">
        <w:rPr>
          <w:rFonts w:ascii="Calibri" w:hAnsi="Calibri" w:cs="Calibri"/>
          <w:color w:val="212529"/>
        </w:rPr>
        <w:t>sandboxes</w:t>
      </w:r>
      <w:proofErr w:type="spellEnd"/>
      <w:r w:rsidRPr="00CE54F1">
        <w:rPr>
          <w:rFonts w:ascii="Calibri" w:hAnsi="Calibri" w:cs="Calibri"/>
          <w:color w:val="212529"/>
        </w:rPr>
        <w:t xml:space="preserve">. Πώς θα ελεγχθούν; Εξαιρούνται ρητά από το AI </w:t>
      </w:r>
      <w:r w:rsidR="001C578B">
        <w:rPr>
          <w:rFonts w:ascii="Calibri" w:hAnsi="Calibri" w:cs="Calibri"/>
          <w:color w:val="212529"/>
          <w:lang w:val="en-US"/>
        </w:rPr>
        <w:t>Act</w:t>
      </w:r>
      <w:r w:rsidRPr="00CE54F1">
        <w:rPr>
          <w:rFonts w:ascii="Calibri" w:hAnsi="Calibri" w:cs="Calibri"/>
          <w:color w:val="212529"/>
        </w:rPr>
        <w:t xml:space="preserve"> από τον </w:t>
      </w:r>
      <w:r w:rsidR="003E462E">
        <w:rPr>
          <w:rFonts w:ascii="Calibri" w:hAnsi="Calibri" w:cs="Calibri"/>
          <w:color w:val="212529"/>
        </w:rPr>
        <w:t>Κ</w:t>
      </w:r>
      <w:r w:rsidRPr="00CE54F1">
        <w:rPr>
          <w:rFonts w:ascii="Calibri" w:hAnsi="Calibri" w:cs="Calibri"/>
          <w:color w:val="212529"/>
        </w:rPr>
        <w:t xml:space="preserve">ανονισμό της τεχνητής νοημοσύνης της Ευρωπαϊκής Ένωσης, εξαιρούνται ρητά οι αμιγώς στρατιωτικές εφαρμογές και οι εφαρμογές για την επιβολή του νόμου. Κοιτάξτε το άρθρο 2 παράγραφος 3 του </w:t>
      </w:r>
      <w:r w:rsidR="003E462E">
        <w:rPr>
          <w:rFonts w:ascii="Calibri" w:hAnsi="Calibri" w:cs="Calibri"/>
          <w:color w:val="212529"/>
        </w:rPr>
        <w:t>Κ</w:t>
      </w:r>
      <w:r w:rsidRPr="00CE54F1">
        <w:rPr>
          <w:rFonts w:ascii="Calibri" w:hAnsi="Calibri" w:cs="Calibri"/>
          <w:color w:val="212529"/>
        </w:rPr>
        <w:t xml:space="preserve">ανονισμού τι γράφει. Ταξινομούνται από την άλλη βάσει κινδύνου το </w:t>
      </w:r>
      <w:proofErr w:type="spellStart"/>
      <w:r w:rsidRPr="00CE54F1">
        <w:rPr>
          <w:rFonts w:ascii="Calibri" w:hAnsi="Calibri" w:cs="Calibri"/>
          <w:color w:val="212529"/>
        </w:rPr>
        <w:t>risk</w:t>
      </w:r>
      <w:proofErr w:type="spellEnd"/>
      <w:r w:rsidRPr="00CE54F1">
        <w:rPr>
          <w:rFonts w:ascii="Calibri" w:hAnsi="Calibri" w:cs="Calibri"/>
          <w:color w:val="212529"/>
        </w:rPr>
        <w:t xml:space="preserve"> </w:t>
      </w:r>
      <w:proofErr w:type="spellStart"/>
      <w:r w:rsidRPr="00CE54F1">
        <w:rPr>
          <w:rFonts w:ascii="Calibri" w:hAnsi="Calibri" w:cs="Calibri"/>
          <w:color w:val="212529"/>
        </w:rPr>
        <w:t>based</w:t>
      </w:r>
      <w:proofErr w:type="spellEnd"/>
      <w:r w:rsidRPr="00CE54F1">
        <w:rPr>
          <w:rFonts w:ascii="Calibri" w:hAnsi="Calibri" w:cs="Calibri"/>
          <w:color w:val="212529"/>
        </w:rPr>
        <w:t xml:space="preserve"> </w:t>
      </w:r>
      <w:proofErr w:type="spellStart"/>
      <w:r w:rsidRPr="00CE54F1">
        <w:rPr>
          <w:rFonts w:ascii="Calibri" w:hAnsi="Calibri" w:cs="Calibri"/>
          <w:color w:val="212529"/>
        </w:rPr>
        <w:t>approach</w:t>
      </w:r>
      <w:proofErr w:type="spellEnd"/>
      <w:r w:rsidRPr="00CE54F1">
        <w:rPr>
          <w:rFonts w:ascii="Calibri" w:hAnsi="Calibri" w:cs="Calibri"/>
          <w:color w:val="212529"/>
        </w:rPr>
        <w:t xml:space="preserve"> οι διττής χρήσης εφαρμογές και εκεί βέβαια είναι θέμα ερμηνείας το σε ποια κατηγορία κινδύνου τίθεται. Και το ποιος αποφασίζει ή όχι είναι ένα μεγάλο ζήτημα. Φυσικά αυτοί που πραγματικά ελέγχουν την οικονομία και είναι τα μονοπώλια. Επιπλέον, η Αρχή μπορεί να δέχεται καταγγελίες</w:t>
      </w:r>
      <w:r w:rsidR="003E462E">
        <w:rPr>
          <w:rFonts w:ascii="Calibri" w:hAnsi="Calibri" w:cs="Calibri"/>
          <w:color w:val="212529"/>
        </w:rPr>
        <w:t>,</w:t>
      </w:r>
      <w:r w:rsidRPr="00CE54F1">
        <w:rPr>
          <w:rFonts w:ascii="Calibri" w:hAnsi="Calibri" w:cs="Calibri"/>
          <w:color w:val="212529"/>
        </w:rPr>
        <w:t xml:space="preserve"> αλλά δεν θα τις διερευνά όλες </w:t>
      </w:r>
      <w:r w:rsidRPr="00CE54F1">
        <w:rPr>
          <w:rFonts w:ascii="Calibri" w:hAnsi="Calibri" w:cs="Calibri"/>
          <w:color w:val="212529"/>
        </w:rPr>
        <w:lastRenderedPageBreak/>
        <w:t>ούτε οφείλει απάντηση για το γιατί διερευνά κάποια καταγγελία. Τόσο ανεξάρτητα και ωραία θα λειτουργεί η Αρχή.</w:t>
      </w:r>
    </w:p>
    <w:p w14:paraId="55F3CC4D" w14:textId="331DB849" w:rsidR="00993682" w:rsidRPr="00CE54F1" w:rsidRDefault="00993682" w:rsidP="00A14E0C">
      <w:pPr>
        <w:spacing w:line="276" w:lineRule="auto"/>
        <w:ind w:firstLine="720"/>
        <w:contextualSpacing/>
        <w:jc w:val="both"/>
        <w:rPr>
          <w:rFonts w:ascii="Calibri" w:hAnsi="Calibri" w:cs="Calibri"/>
          <w:color w:val="212529"/>
        </w:rPr>
      </w:pPr>
      <w:r w:rsidRPr="00CE54F1">
        <w:rPr>
          <w:rFonts w:ascii="Calibri" w:hAnsi="Calibri" w:cs="Calibri"/>
          <w:color w:val="212529"/>
        </w:rPr>
        <w:t xml:space="preserve">Στα άρθρα 8, 9 που αφορούν στη συνεργασία μεταξύ αρχών εποπτείας της αγοράς και με άλλες </w:t>
      </w:r>
      <w:r w:rsidR="003E462E">
        <w:rPr>
          <w:rFonts w:ascii="Calibri" w:hAnsi="Calibri" w:cs="Calibri"/>
          <w:color w:val="212529"/>
        </w:rPr>
        <w:t>Α</w:t>
      </w:r>
      <w:r w:rsidRPr="00CE54F1">
        <w:rPr>
          <w:rFonts w:ascii="Calibri" w:hAnsi="Calibri" w:cs="Calibri"/>
          <w:color w:val="212529"/>
        </w:rPr>
        <w:t xml:space="preserve">ρχές, εκεί έχουμε τη γνωστή παραπομπή σε διάφορα νομοθετήματα για τις αρμοδιότητες φορέων μεταξύ </w:t>
      </w:r>
      <w:r w:rsidR="003E462E">
        <w:rPr>
          <w:rFonts w:ascii="Calibri" w:hAnsi="Calibri" w:cs="Calibri"/>
          <w:color w:val="212529"/>
        </w:rPr>
        <w:t>Α</w:t>
      </w:r>
      <w:r w:rsidRPr="00CE54F1">
        <w:rPr>
          <w:rFonts w:ascii="Calibri" w:hAnsi="Calibri" w:cs="Calibri"/>
          <w:color w:val="212529"/>
        </w:rPr>
        <w:t xml:space="preserve">ρχών. Το γνωστό μπαλάκι ευθυνών. Ρωτάμε συγκεκριμένα κύριε Υπουργέ, δύο περιπτώσεις. Γίνεται καταγγελία από ένα συνδικάτο για τη χρήση ενός λογισμικού τεχνητής νοημοσύνης στην παρακολούθηση των εργαζομένων, πόσα κλικ κάνουν, πόση ώρα μένει ανενεργή η οθόνη, τα ακούσατε και από τον εκπρόσωπο των εργαζομένων στους φορείς. Τι θα γίνει μετά την καταγγελία; Ποια είναι η ροή των εργασιών από κει και πέρα; Πώς θα επιβληθεί ποινή στον όμιλο και πώς θα σταματήσει αυτή η πρακτική; Άλλη περίπτωση. Γίνεται καταγγελία για την </w:t>
      </w:r>
      <w:r w:rsidRPr="00CE54F1">
        <w:rPr>
          <w:rFonts w:ascii="Calibri" w:hAnsi="Calibri" w:cs="Calibri"/>
          <w:color w:val="212529"/>
          <w:lang w:val="en-US"/>
        </w:rPr>
        <w:t>real</w:t>
      </w:r>
      <w:r w:rsidRPr="00CE54F1">
        <w:rPr>
          <w:rFonts w:ascii="Calibri" w:hAnsi="Calibri" w:cs="Calibri"/>
          <w:color w:val="212529"/>
        </w:rPr>
        <w:t xml:space="preserve"> </w:t>
      </w:r>
      <w:r w:rsidRPr="00CE54F1">
        <w:rPr>
          <w:rFonts w:ascii="Calibri" w:hAnsi="Calibri" w:cs="Calibri"/>
          <w:color w:val="212529"/>
          <w:lang w:val="en-US"/>
        </w:rPr>
        <w:t>time</w:t>
      </w:r>
      <w:r w:rsidRPr="00CE54F1">
        <w:rPr>
          <w:rFonts w:ascii="Calibri" w:hAnsi="Calibri" w:cs="Calibri"/>
          <w:color w:val="212529"/>
        </w:rPr>
        <w:t xml:space="preserve"> καταγραφή βιομετρικών στοιχείων - απαγορεύεται θεωρητικά, είναι επικίνδυνη εφαρμογή - στην είσοδο μιας ιδιωτικής φοιτητικής εστίας. Ποια είναι η ροή των εργασιών για έλεγχο ή για κυρώσεις και διακοπή αυτής της πρακτικής;</w:t>
      </w:r>
    </w:p>
    <w:p w14:paraId="04F182D0" w14:textId="77777777" w:rsidR="00993682" w:rsidRPr="00CE54F1" w:rsidRDefault="00993682" w:rsidP="00A14E0C">
      <w:pPr>
        <w:spacing w:line="276" w:lineRule="auto"/>
        <w:ind w:firstLine="720"/>
        <w:contextualSpacing/>
        <w:jc w:val="both"/>
        <w:rPr>
          <w:rFonts w:ascii="Calibri" w:hAnsi="Calibri" w:cs="Calibri"/>
          <w:color w:val="212529"/>
        </w:rPr>
      </w:pPr>
      <w:r w:rsidRPr="00CE54F1">
        <w:rPr>
          <w:rFonts w:ascii="Calibri" w:hAnsi="Calibri" w:cs="Calibri"/>
          <w:color w:val="212529"/>
        </w:rPr>
        <w:t>Στα άρθρα 10, 11 έχουμε διάφορους κανόνες για την αξιολόγηση από την ΕΕΤΤ των Οργανισμών Αξιολόγησης Συμμόρφωσης. Θα θέλαμε ένα παράδειγμα τέτοιου οργανισμού εκτός από την Αρχή για την Προστασία των Δεδομένων Προσωπικού Χαρακτήρα.</w:t>
      </w:r>
    </w:p>
    <w:p w14:paraId="40341B10" w14:textId="553BCFDE" w:rsidR="00993682" w:rsidRPr="00CE54F1" w:rsidRDefault="00993682" w:rsidP="00A14E0C">
      <w:pPr>
        <w:spacing w:line="276" w:lineRule="auto"/>
        <w:ind w:firstLine="720"/>
        <w:contextualSpacing/>
        <w:jc w:val="both"/>
        <w:rPr>
          <w:rFonts w:ascii="Calibri" w:hAnsi="Calibri" w:cs="Calibri"/>
          <w:color w:val="212529"/>
        </w:rPr>
      </w:pPr>
      <w:r w:rsidRPr="00CE54F1">
        <w:rPr>
          <w:rFonts w:ascii="Calibri" w:hAnsi="Calibri" w:cs="Calibri"/>
          <w:color w:val="212529"/>
        </w:rPr>
        <w:t>Για το άρθρο 12 και τα ρυθμιστικά δοκιμαστήρια</w:t>
      </w:r>
      <w:r w:rsidR="00B16E5E">
        <w:rPr>
          <w:rFonts w:ascii="Calibri" w:hAnsi="Calibri" w:cs="Calibri"/>
          <w:color w:val="212529"/>
        </w:rPr>
        <w:t>,</w:t>
      </w:r>
      <w:r w:rsidRPr="00CE54F1">
        <w:rPr>
          <w:rFonts w:ascii="Calibri" w:hAnsi="Calibri" w:cs="Calibri"/>
          <w:color w:val="212529"/>
        </w:rPr>
        <w:t xml:space="preserve"> που είναι πυρήνας αυτού του νομοσχεδίου, από τα πιο σοβαρά άρθρα μαζί με το 13 που επιτρέπουν τη δοκιμή επικίνδυνων συστημάτων τεχνητής νοημοσύνης στο πεδίο, αντί να τα απαγορεύουν ρητά. Εδώ, λοιπόν, έχουμε ξεκάθαρα παράδοση της χώρας μας, των υποδομών και των δεδομένων μας, των δεδομένων των πολιτών. Παραδίδονται ως πεδίο δοκιμών επικίνδυνων προϊόντων τεχνητής νοημοσύνης για πολεμικούς σκοπούς ή για συστήματα διττής χρήσης. Ξεκάθαρα πράγματα. Εξάλλου προβλέπεται ρητά συνεργασία με το «Φάρο», με το ΕΛΚΑΚ και τους ευρωπαϊκούς κόμβους ψηφιακής καινοτομίας.</w:t>
      </w:r>
    </w:p>
    <w:p w14:paraId="29FF02D1" w14:textId="58ACB39D" w:rsidR="00993682" w:rsidRPr="00CE54F1" w:rsidRDefault="00993682" w:rsidP="00A14E0C">
      <w:pPr>
        <w:spacing w:line="276" w:lineRule="auto"/>
        <w:ind w:firstLine="720"/>
        <w:contextualSpacing/>
        <w:jc w:val="both"/>
        <w:rPr>
          <w:rFonts w:ascii="Calibri" w:hAnsi="Calibri" w:cs="Calibri"/>
          <w:color w:val="212529"/>
        </w:rPr>
      </w:pPr>
      <w:r w:rsidRPr="00CE54F1">
        <w:rPr>
          <w:rFonts w:ascii="Calibri" w:hAnsi="Calibri" w:cs="Calibri"/>
          <w:color w:val="212529"/>
        </w:rPr>
        <w:t>Στην παράγραφο 4 λοιπόν</w:t>
      </w:r>
      <w:r w:rsidR="00B16E5E">
        <w:rPr>
          <w:rFonts w:ascii="Calibri" w:hAnsi="Calibri" w:cs="Calibri"/>
          <w:color w:val="212529"/>
        </w:rPr>
        <w:t>,</w:t>
      </w:r>
      <w:r w:rsidRPr="00CE54F1">
        <w:rPr>
          <w:rFonts w:ascii="Calibri" w:hAnsi="Calibri" w:cs="Calibri"/>
          <w:color w:val="212529"/>
        </w:rPr>
        <w:t xml:space="preserve"> του άρθρου, σύμφωνα με το Γενικό Λογιστήριο του Κράτους και έχουμε ζητήσει διευκρίνιση και θέλουμε μια απάντηση εδώ πέρα</w:t>
      </w:r>
      <w:r w:rsidR="00B16E5E">
        <w:rPr>
          <w:rFonts w:ascii="Calibri" w:hAnsi="Calibri" w:cs="Calibri"/>
          <w:color w:val="212529"/>
        </w:rPr>
        <w:t>,</w:t>
      </w:r>
      <w:r w:rsidRPr="00CE54F1">
        <w:rPr>
          <w:rFonts w:ascii="Calibri" w:hAnsi="Calibri" w:cs="Calibri"/>
          <w:color w:val="212529"/>
        </w:rPr>
        <w:t xml:space="preserve"> αναφέρεται επιβάρυνση επί του προϋπολογισμού του «Φάρος». Προβλέπεται ενδεχόμενη δαπάνη από τη συνεργασία με το ρυθμιστικό δοκιμαστήριο. Η ερώτηση είναι, πληρώνει το δημόσιο το «Φάρος» για να λειτουργήσει το </w:t>
      </w:r>
      <w:proofErr w:type="spellStart"/>
      <w:r w:rsidRPr="00CE54F1">
        <w:rPr>
          <w:rFonts w:ascii="Calibri" w:hAnsi="Calibri" w:cs="Calibri"/>
          <w:color w:val="212529"/>
        </w:rPr>
        <w:t>sandbox</w:t>
      </w:r>
      <w:proofErr w:type="spellEnd"/>
      <w:r w:rsidRPr="00CE54F1">
        <w:rPr>
          <w:rFonts w:ascii="Calibri" w:hAnsi="Calibri" w:cs="Calibri"/>
          <w:color w:val="212529"/>
        </w:rPr>
        <w:t>. Ποιον πληρώνει; Ποιος καρπώνεται, ποιος ωφελείται εκτός δημόσιου τομέα από αυτή τη δαπάνη;</w:t>
      </w:r>
    </w:p>
    <w:p w14:paraId="371BC2C6" w14:textId="0DF1252F" w:rsidR="00993682" w:rsidRPr="00CE54F1" w:rsidRDefault="00993682" w:rsidP="00A14E0C">
      <w:pPr>
        <w:spacing w:line="276" w:lineRule="auto"/>
        <w:ind w:firstLine="720"/>
        <w:contextualSpacing/>
        <w:jc w:val="both"/>
        <w:rPr>
          <w:rFonts w:ascii="Calibri" w:hAnsi="Calibri" w:cs="Calibri"/>
          <w:color w:val="212529"/>
        </w:rPr>
      </w:pPr>
      <w:r w:rsidRPr="00CE54F1">
        <w:rPr>
          <w:rFonts w:ascii="Calibri" w:hAnsi="Calibri" w:cs="Calibri"/>
          <w:color w:val="212529"/>
        </w:rPr>
        <w:t xml:space="preserve">Στο 13 για τα </w:t>
      </w:r>
      <w:proofErr w:type="spellStart"/>
      <w:r w:rsidRPr="00CE54F1">
        <w:rPr>
          <w:rFonts w:ascii="Calibri" w:hAnsi="Calibri" w:cs="Calibri"/>
          <w:color w:val="212529"/>
        </w:rPr>
        <w:t>safe</w:t>
      </w:r>
      <w:proofErr w:type="spellEnd"/>
      <w:r w:rsidRPr="00CE54F1">
        <w:rPr>
          <w:rFonts w:ascii="Calibri" w:hAnsi="Calibri" w:cs="Calibri"/>
          <w:color w:val="212529"/>
        </w:rPr>
        <w:t xml:space="preserve"> </w:t>
      </w:r>
      <w:proofErr w:type="spellStart"/>
      <w:r w:rsidRPr="00CE54F1">
        <w:rPr>
          <w:rFonts w:ascii="Calibri" w:hAnsi="Calibri" w:cs="Calibri"/>
          <w:color w:val="212529"/>
        </w:rPr>
        <w:t>harbors</w:t>
      </w:r>
      <w:proofErr w:type="spellEnd"/>
      <w:r w:rsidRPr="00CE54F1">
        <w:rPr>
          <w:rFonts w:ascii="Calibri" w:hAnsi="Calibri" w:cs="Calibri"/>
          <w:color w:val="212529"/>
        </w:rPr>
        <w:t>. Το πεδίο δοκιμών δηλαδή</w:t>
      </w:r>
      <w:r w:rsidR="00B16E5E">
        <w:rPr>
          <w:rFonts w:ascii="Calibri" w:hAnsi="Calibri" w:cs="Calibri"/>
          <w:color w:val="212529"/>
        </w:rPr>
        <w:t>,</w:t>
      </w:r>
      <w:r w:rsidRPr="00CE54F1">
        <w:rPr>
          <w:rFonts w:ascii="Calibri" w:hAnsi="Calibri" w:cs="Calibri"/>
          <w:color w:val="212529"/>
        </w:rPr>
        <w:t xml:space="preserve"> σε πραγματικές συνθήκες. Το θεωρούμε εξαιρετικά επικίνδυνο αυτό το άρθρο. Εδώ δεν υπάρχει καμία προστασία, ούτε για προσωπικά δεδομένα, ούτε για ανθρώπινα δικαιώματα. Ρωτάμε, προβλέπεται ενημέρωση του ελληνικού λαού ή έστω του Κοινοβουλίου για τη δοκιμή τέτοιων συστημάτων; Θα ενημερωνόμαστε για τις άδειες που χορηγείτε προκειμένου να αναπτύσσονται και να δοκιμάζονται τέτοια προϊόντα σε πραγματικό χρόνο; Καμιά εμπιστοσύνη</w:t>
      </w:r>
      <w:r w:rsidR="00B16E5E">
        <w:rPr>
          <w:rFonts w:ascii="Calibri" w:hAnsi="Calibri" w:cs="Calibri"/>
          <w:color w:val="212529"/>
        </w:rPr>
        <w:t>,</w:t>
      </w:r>
      <w:r w:rsidRPr="00CE54F1">
        <w:rPr>
          <w:rFonts w:ascii="Calibri" w:hAnsi="Calibri" w:cs="Calibri"/>
          <w:color w:val="212529"/>
        </w:rPr>
        <w:t xml:space="preserve"> λοιπόν. Να σημάνει συναγερμός.</w:t>
      </w:r>
    </w:p>
    <w:p w14:paraId="77E2365B" w14:textId="6456908A"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Στα άρθρα τα επόμενα, που αναφέρονται στις ρυθμίσεις για τη χρήση συστημάτων τεχνητής νοημοσύνης, εδώ τώρα πραγματικά ό τι και να κάνετε υπάρχουν τόσες εξαιρέσεις στον </w:t>
      </w:r>
      <w:r w:rsidR="007A6086">
        <w:rPr>
          <w:rFonts w:ascii="Calibri" w:hAnsi="Calibri" w:cs="Calibri"/>
        </w:rPr>
        <w:t>Κ</w:t>
      </w:r>
      <w:r w:rsidRPr="00CE54F1">
        <w:rPr>
          <w:rFonts w:ascii="Calibri" w:hAnsi="Calibri" w:cs="Calibri"/>
        </w:rPr>
        <w:t>ανονισμό για την επεξεργασία προσωπικών δεδομένων που πραγματικά κοροϊδευόμαστε ότι με το μητρώο και το παρατηρητήριο</w:t>
      </w:r>
      <w:r w:rsidR="007A6086">
        <w:rPr>
          <w:rFonts w:ascii="Calibri" w:hAnsi="Calibri" w:cs="Calibri"/>
        </w:rPr>
        <w:t>,</w:t>
      </w:r>
      <w:r w:rsidRPr="00CE54F1">
        <w:rPr>
          <w:rFonts w:ascii="Calibri" w:hAnsi="Calibri" w:cs="Calibri"/>
        </w:rPr>
        <w:t xml:space="preserve"> θα προστατεύσετε προσωπικά δεδομένα. Ειδικά μάλιστα</w:t>
      </w:r>
      <w:r w:rsidR="007A6086">
        <w:rPr>
          <w:rFonts w:ascii="Calibri" w:hAnsi="Calibri" w:cs="Calibri"/>
        </w:rPr>
        <w:t>,</w:t>
      </w:r>
      <w:r w:rsidRPr="00CE54F1">
        <w:rPr>
          <w:rFonts w:ascii="Calibri" w:hAnsi="Calibri" w:cs="Calibri"/>
        </w:rPr>
        <w:t xml:space="preserve"> όταν γίνεται αυτή η συζήτηση</w:t>
      </w:r>
      <w:r w:rsidR="007A6086">
        <w:rPr>
          <w:rFonts w:ascii="Calibri" w:hAnsi="Calibri" w:cs="Calibri"/>
        </w:rPr>
        <w:t>,</w:t>
      </w:r>
      <w:r w:rsidRPr="00CE54F1">
        <w:rPr>
          <w:rFonts w:ascii="Calibri" w:hAnsi="Calibri" w:cs="Calibri"/>
        </w:rPr>
        <w:t xml:space="preserve"> λίγες μόλις μέρες</w:t>
      </w:r>
      <w:r w:rsidR="007A6086">
        <w:rPr>
          <w:rFonts w:ascii="Calibri" w:hAnsi="Calibri" w:cs="Calibri"/>
        </w:rPr>
        <w:t>,</w:t>
      </w:r>
      <w:r w:rsidRPr="00CE54F1">
        <w:rPr>
          <w:rFonts w:ascii="Calibri" w:hAnsi="Calibri" w:cs="Calibri"/>
        </w:rPr>
        <w:t xml:space="preserve"> μετά από την ψήφιση στο Ευρωπαϊκό Κοινοβούλιο του </w:t>
      </w:r>
      <w:r w:rsidRPr="00CE54F1">
        <w:rPr>
          <w:rFonts w:ascii="Calibri" w:hAnsi="Calibri" w:cs="Calibri"/>
          <w:lang w:val="en-US"/>
        </w:rPr>
        <w:t>chat</w:t>
      </w:r>
      <w:r w:rsidRPr="00CE54F1">
        <w:rPr>
          <w:rFonts w:ascii="Calibri" w:hAnsi="Calibri" w:cs="Calibri"/>
        </w:rPr>
        <w:t xml:space="preserve"> </w:t>
      </w:r>
      <w:r w:rsidRPr="00CE54F1">
        <w:rPr>
          <w:rFonts w:ascii="Calibri" w:hAnsi="Calibri" w:cs="Calibri"/>
          <w:lang w:val="en-US"/>
        </w:rPr>
        <w:t>control</w:t>
      </w:r>
      <w:r w:rsidRPr="00CE54F1">
        <w:rPr>
          <w:rFonts w:ascii="Calibri" w:hAnsi="Calibri" w:cs="Calibri"/>
        </w:rPr>
        <w:t xml:space="preserve">. Μιας νομοθεσίας που πρακτικά καταργεί το απόρρητο των επικοινωνιών, επιτρέπει μαζική σάρωση και προληπτική όλων των </w:t>
      </w:r>
      <w:r w:rsidRPr="00CE54F1">
        <w:rPr>
          <w:rFonts w:ascii="Calibri" w:hAnsi="Calibri" w:cs="Calibri"/>
        </w:rPr>
        <w:lastRenderedPageBreak/>
        <w:t xml:space="preserve">πλατφορμών και βέβαια, με βάση το δόγμα ουδείς εξαιρείται των παρακολουθήσεων της Ε.Ε., παραβιάζεται κάθε ιδιωτικότητα και παραδίδονται τα προσωπικά δεδομένα, οι συνομιλίες, πραγματικά κρίσιμης σημασίας δεδομένων, σε εταιρείες για να τα διαχειριστούν όπως νομίζουν καλύτερα, γιατί βέβαια </w:t>
      </w:r>
      <w:r w:rsidRPr="00CE54F1">
        <w:rPr>
          <w:rFonts w:ascii="Calibri" w:hAnsi="Calibri" w:cs="Calibri"/>
          <w:lang w:val="en-US"/>
        </w:rPr>
        <w:t>when</w:t>
      </w:r>
      <w:r w:rsidRPr="00CE54F1">
        <w:rPr>
          <w:rFonts w:ascii="Calibri" w:hAnsi="Calibri" w:cs="Calibri"/>
        </w:rPr>
        <w:t xml:space="preserve"> </w:t>
      </w:r>
      <w:r w:rsidRPr="00CE54F1">
        <w:rPr>
          <w:rFonts w:ascii="Calibri" w:hAnsi="Calibri" w:cs="Calibri"/>
          <w:lang w:val="en-US"/>
        </w:rPr>
        <w:t>the</w:t>
      </w:r>
      <w:r w:rsidRPr="00CE54F1">
        <w:rPr>
          <w:rFonts w:ascii="Calibri" w:hAnsi="Calibri" w:cs="Calibri"/>
        </w:rPr>
        <w:t xml:space="preserve"> </w:t>
      </w:r>
      <w:r w:rsidRPr="00CE54F1">
        <w:rPr>
          <w:rFonts w:ascii="Calibri" w:hAnsi="Calibri" w:cs="Calibri"/>
          <w:lang w:val="en-US"/>
        </w:rPr>
        <w:t>price</w:t>
      </w:r>
      <w:r w:rsidRPr="00CE54F1">
        <w:rPr>
          <w:rFonts w:ascii="Calibri" w:hAnsi="Calibri" w:cs="Calibri"/>
        </w:rPr>
        <w:t xml:space="preserve"> </w:t>
      </w:r>
      <w:r w:rsidRPr="00CE54F1">
        <w:rPr>
          <w:rFonts w:ascii="Calibri" w:hAnsi="Calibri" w:cs="Calibri"/>
          <w:lang w:val="en-US"/>
        </w:rPr>
        <w:t>is</w:t>
      </w:r>
      <w:r w:rsidRPr="00CE54F1">
        <w:rPr>
          <w:rFonts w:ascii="Calibri" w:hAnsi="Calibri" w:cs="Calibri"/>
        </w:rPr>
        <w:t xml:space="preserve"> </w:t>
      </w:r>
      <w:r w:rsidRPr="00CE54F1">
        <w:rPr>
          <w:rFonts w:ascii="Calibri" w:hAnsi="Calibri" w:cs="Calibri"/>
          <w:lang w:val="en-US"/>
        </w:rPr>
        <w:t>right</w:t>
      </w:r>
      <w:r w:rsidRPr="00CE54F1">
        <w:rPr>
          <w:rFonts w:ascii="Calibri" w:hAnsi="Calibri" w:cs="Calibri"/>
        </w:rPr>
        <w:t xml:space="preserve"> τότε και αυτά μπορούν να μετατραπούν σε χρυσό. Και βέβαια</w:t>
      </w:r>
      <w:r w:rsidR="007A6086">
        <w:rPr>
          <w:rFonts w:ascii="Calibri" w:hAnsi="Calibri" w:cs="Calibri"/>
        </w:rPr>
        <w:t>,</w:t>
      </w:r>
      <w:r w:rsidRPr="00CE54F1">
        <w:rPr>
          <w:rFonts w:ascii="Calibri" w:hAnsi="Calibri" w:cs="Calibri"/>
        </w:rPr>
        <w:t xml:space="preserve"> με κατασταλτικό τρόπο από τα κράτη της Ε.Ε..</w:t>
      </w:r>
    </w:p>
    <w:p w14:paraId="3C4C3D84" w14:textId="7DDB393D"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Στο άρθρο 23, για τα </w:t>
      </w:r>
      <w:r w:rsidRPr="00CE54F1">
        <w:rPr>
          <w:rFonts w:ascii="Calibri" w:hAnsi="Calibri" w:cs="Calibri"/>
          <w:lang w:val="en-US"/>
        </w:rPr>
        <w:t>deep</w:t>
      </w:r>
      <w:r w:rsidRPr="00CE54F1">
        <w:rPr>
          <w:rFonts w:ascii="Calibri" w:hAnsi="Calibri" w:cs="Calibri"/>
        </w:rPr>
        <w:t xml:space="preserve"> </w:t>
      </w:r>
      <w:r w:rsidRPr="00CE54F1">
        <w:rPr>
          <w:rFonts w:ascii="Calibri" w:hAnsi="Calibri" w:cs="Calibri"/>
          <w:lang w:val="en-US"/>
        </w:rPr>
        <w:t>fakes</w:t>
      </w:r>
      <w:r w:rsidRPr="00CE54F1">
        <w:rPr>
          <w:rFonts w:ascii="Calibri" w:hAnsi="Calibri" w:cs="Calibri"/>
        </w:rPr>
        <w:t xml:space="preserve">, πραγματικά κατανοούμε το πρόσχημα με το οποίο προωθείται αυτό το άρθρο, ωστόσο η μέχρι τώρα εμπειρία διδάσκει ότι τέτοια άρθρα χρησιμοποιούνται κατασταλτικά και όχι προστατευτικά. Για παράδειγμα, το Ισραήλ χρησιμοποίησε ευρέως την προπαγάνδα του κατά τη γενοκτονία στη Γάζα με </w:t>
      </w:r>
      <w:r w:rsidRPr="00CE54F1">
        <w:rPr>
          <w:rFonts w:ascii="Calibri" w:hAnsi="Calibri" w:cs="Calibri"/>
          <w:lang w:val="en-US"/>
        </w:rPr>
        <w:t>deep</w:t>
      </w:r>
      <w:r w:rsidRPr="00CE54F1">
        <w:rPr>
          <w:rFonts w:ascii="Calibri" w:hAnsi="Calibri" w:cs="Calibri"/>
        </w:rPr>
        <w:t xml:space="preserve"> </w:t>
      </w:r>
      <w:r w:rsidRPr="00CE54F1">
        <w:rPr>
          <w:rFonts w:ascii="Calibri" w:hAnsi="Calibri" w:cs="Calibri"/>
          <w:lang w:val="en-US"/>
        </w:rPr>
        <w:t>fakes</w:t>
      </w:r>
      <w:r w:rsidRPr="00CE54F1">
        <w:rPr>
          <w:rFonts w:ascii="Calibri" w:hAnsi="Calibri" w:cs="Calibri"/>
        </w:rPr>
        <w:t xml:space="preserve">. Επίσης, τα </w:t>
      </w:r>
      <w:r w:rsidRPr="00CE54F1">
        <w:rPr>
          <w:rFonts w:ascii="Calibri" w:hAnsi="Calibri" w:cs="Calibri"/>
          <w:lang w:val="en-US"/>
        </w:rPr>
        <w:t>deep</w:t>
      </w:r>
      <w:r w:rsidRPr="00CE54F1">
        <w:rPr>
          <w:rFonts w:ascii="Calibri" w:hAnsi="Calibri" w:cs="Calibri"/>
        </w:rPr>
        <w:t xml:space="preserve"> </w:t>
      </w:r>
      <w:r w:rsidRPr="00CE54F1">
        <w:rPr>
          <w:rFonts w:ascii="Calibri" w:hAnsi="Calibri" w:cs="Calibri"/>
          <w:lang w:val="en-US"/>
        </w:rPr>
        <w:t>fakes</w:t>
      </w:r>
      <w:r w:rsidRPr="00CE54F1">
        <w:rPr>
          <w:rFonts w:ascii="Calibri" w:hAnsi="Calibri" w:cs="Calibri"/>
        </w:rPr>
        <w:t xml:space="preserve"> έχουν χρησιμοποιηθεί στην πολεμική προπαγάνδα στο μέτωπο της Ουκρανίας. Ποια η θέση της </w:t>
      </w:r>
      <w:r w:rsidR="00E701F3">
        <w:rPr>
          <w:rFonts w:ascii="Calibri" w:hAnsi="Calibri" w:cs="Calibri"/>
        </w:rPr>
        <w:t>Κ</w:t>
      </w:r>
      <w:r w:rsidRPr="00CE54F1">
        <w:rPr>
          <w:rFonts w:ascii="Calibri" w:hAnsi="Calibri" w:cs="Calibri"/>
        </w:rPr>
        <w:t xml:space="preserve">υβέρνησης για </w:t>
      </w:r>
      <w:r w:rsidRPr="00CE54F1">
        <w:rPr>
          <w:rFonts w:ascii="Calibri" w:hAnsi="Calibri" w:cs="Calibri"/>
          <w:lang w:val="en-US"/>
        </w:rPr>
        <w:t>deep</w:t>
      </w:r>
      <w:r w:rsidRPr="00CE54F1">
        <w:rPr>
          <w:rFonts w:ascii="Calibri" w:hAnsi="Calibri" w:cs="Calibri"/>
        </w:rPr>
        <w:t xml:space="preserve"> </w:t>
      </w:r>
      <w:r w:rsidRPr="00CE54F1">
        <w:rPr>
          <w:rFonts w:ascii="Calibri" w:hAnsi="Calibri" w:cs="Calibri"/>
          <w:lang w:val="en-US"/>
        </w:rPr>
        <w:t>fakes</w:t>
      </w:r>
      <w:r w:rsidRPr="00CE54F1">
        <w:rPr>
          <w:rFonts w:ascii="Calibri" w:hAnsi="Calibri" w:cs="Calibri"/>
        </w:rPr>
        <w:t xml:space="preserve"> σε αυτή την περίπτωση; Γιατί τα πολεμικά συστήματα εξαιρούνται από τον </w:t>
      </w:r>
      <w:r w:rsidR="00E701F3">
        <w:rPr>
          <w:rFonts w:ascii="Calibri" w:hAnsi="Calibri" w:cs="Calibri"/>
        </w:rPr>
        <w:t>Κ</w:t>
      </w:r>
      <w:r w:rsidRPr="00CE54F1">
        <w:rPr>
          <w:rFonts w:ascii="Calibri" w:hAnsi="Calibri" w:cs="Calibri"/>
        </w:rPr>
        <w:t xml:space="preserve">ανονισμό. </w:t>
      </w:r>
    </w:p>
    <w:p w14:paraId="53E0BF8D"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Για την κατάργηση του δεύτερου κεφαλαίου του μέρους α’, λέει για το άρθρο 26, έχουμε τοποθετηθεί. Μιλάμε για μια αλλαγή προς το αντιδραστικότερο, γιατί καταργούνται ακόμα και οι ελάχιστες προστατευτικές ρυθμίσεις.</w:t>
      </w:r>
    </w:p>
    <w:p w14:paraId="37454962" w14:textId="16E3F622" w:rsidR="00843950" w:rsidRDefault="00993682" w:rsidP="00A14E0C">
      <w:pPr>
        <w:spacing w:line="276" w:lineRule="auto"/>
        <w:ind w:firstLine="720"/>
        <w:contextualSpacing/>
        <w:jc w:val="both"/>
        <w:rPr>
          <w:rFonts w:ascii="Calibri" w:hAnsi="Calibri" w:cs="Calibri"/>
        </w:rPr>
      </w:pPr>
      <w:r w:rsidRPr="00CE54F1">
        <w:rPr>
          <w:rFonts w:ascii="Calibri" w:hAnsi="Calibri" w:cs="Calibri"/>
        </w:rPr>
        <w:t>Για τα υπόλοιπα άρθρα, επειδή τρέχει ο χρόνος, θα ήθελα να τοποθετηθώ εν τάχει για τα άρθρα 35, 36, αλλά και για τα 32, 34, που αφορά στην πλατφόρμα αυτή που υποστηρίζει το κεντρικό αποθετήριο ψηφιακών υπηρεσιών και για τους δήμους. Αυτό πρέπει να το εξετάσουμε σε συνδυασμό με τη μέχρι τώρα νομοθεσία που πρόσφατα ψηφίστηκε από το Κοινοβούλιο η αρχή μόνο άπαξ. Ουσιαστικά συμπληρώνεται με αυτό το άρθρο ο ψηφιακός φάκελος κάθε πολίτη, με όλα τα δεδομένα που τον αφορούν. Και βέβαια</w:t>
      </w:r>
      <w:r w:rsidR="00526FA1">
        <w:rPr>
          <w:rFonts w:ascii="Calibri" w:hAnsi="Calibri" w:cs="Calibri"/>
        </w:rPr>
        <w:t>,</w:t>
      </w:r>
      <w:r w:rsidRPr="00CE54F1">
        <w:rPr>
          <w:rFonts w:ascii="Calibri" w:hAnsi="Calibri" w:cs="Calibri"/>
        </w:rPr>
        <w:t xml:space="preserve"> σε συνδυασμό με το τι προβλέπει και το σχέδιο της τεχνητής νοημοσύνης για τα δεδομένα, αλλά και τι προβλέπει η πολιτική της Ε.Ε. για τα δεδομένα</w:t>
      </w:r>
      <w:r w:rsidR="00526FA1">
        <w:rPr>
          <w:rFonts w:ascii="Calibri" w:hAnsi="Calibri" w:cs="Calibri"/>
        </w:rPr>
        <w:t>,</w:t>
      </w:r>
      <w:r w:rsidRPr="00CE54F1">
        <w:rPr>
          <w:rFonts w:ascii="Calibri" w:hAnsi="Calibri" w:cs="Calibri"/>
        </w:rPr>
        <w:t xml:space="preserve"> αυτό είναι εξαιρετικά ανησυχητικό. </w:t>
      </w:r>
    </w:p>
    <w:p w14:paraId="702172D0" w14:textId="68CEE89A"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Για παράδειγμα, στο σχέδιο για την τεχνητή νοημοσύνη του ‘24 γίνεται λόγος για δημιουργία μιας τεράστιας δεξαμενής δεδομένων που μπορεί να αποτελέσει μεγάλο ανταγωνιστικό πλεονέκτημα της χώρας. Άρα, βλέπουμε τα δεδομένα χρησιμοποιούνται ως πεδίο ανταγωνισμών και ανεκτίμητης αξίας περιουσιακό στοιχείο, έλεγε το σχέδιο. Την ίδια στιγμή η Ε.Ε. ιεραρχεί τη συγκέντρωση ποιοτικών δεδομένων, όπως λέγονται, στα χέρια του κράτους και την καταγραφή και ενοποίησή τους μέσω όλων των πηγών δεδομένων από όλους τους κρατικούς φορείς. Αυτό ακριβώς κάνετε τώρα, για ενιαία διαχείριση. Και βέβαια</w:t>
      </w:r>
      <w:r w:rsidR="00526FA1">
        <w:rPr>
          <w:rFonts w:ascii="Calibri" w:hAnsi="Calibri" w:cs="Calibri"/>
        </w:rPr>
        <w:t>,</w:t>
      </w:r>
      <w:r w:rsidRPr="00CE54F1">
        <w:rPr>
          <w:rFonts w:ascii="Calibri" w:hAnsi="Calibri" w:cs="Calibri"/>
        </w:rPr>
        <w:t xml:space="preserve"> σύμφωνα με τον εκτελεστικό κανονισμό του ‘23 τον 138, ιεραρχούνται προς άμεση διάθεση τα λεγόμενα δεδομένα υψηλής αξίας </w:t>
      </w:r>
      <w:r w:rsidRPr="00CE54F1">
        <w:rPr>
          <w:rFonts w:ascii="Calibri" w:hAnsi="Calibri" w:cs="Calibri"/>
          <w:lang w:val="en-US"/>
        </w:rPr>
        <w:t>high</w:t>
      </w:r>
      <w:r w:rsidRPr="00CE54F1">
        <w:rPr>
          <w:rFonts w:ascii="Calibri" w:hAnsi="Calibri" w:cs="Calibri"/>
        </w:rPr>
        <w:t xml:space="preserve"> </w:t>
      </w:r>
      <w:r w:rsidRPr="00CE54F1">
        <w:rPr>
          <w:rFonts w:ascii="Calibri" w:hAnsi="Calibri" w:cs="Calibri"/>
          <w:lang w:val="en-US"/>
        </w:rPr>
        <w:t>valid</w:t>
      </w:r>
      <w:r w:rsidRPr="00CE54F1">
        <w:rPr>
          <w:rFonts w:ascii="Calibri" w:hAnsi="Calibri" w:cs="Calibri"/>
        </w:rPr>
        <w:t xml:space="preserve"> </w:t>
      </w:r>
      <w:r w:rsidRPr="00CE54F1">
        <w:rPr>
          <w:rFonts w:ascii="Calibri" w:hAnsi="Calibri" w:cs="Calibri"/>
          <w:lang w:val="en-US"/>
        </w:rPr>
        <w:t>data</w:t>
      </w:r>
      <w:r w:rsidRPr="00CE54F1">
        <w:rPr>
          <w:rFonts w:ascii="Calibri" w:hAnsi="Calibri" w:cs="Calibri"/>
        </w:rPr>
        <w:t xml:space="preserve"> </w:t>
      </w:r>
      <w:r w:rsidRPr="00CE54F1">
        <w:rPr>
          <w:rFonts w:ascii="Calibri" w:hAnsi="Calibri" w:cs="Calibri"/>
          <w:lang w:val="en-US"/>
        </w:rPr>
        <w:t>centers</w:t>
      </w:r>
      <w:r w:rsidRPr="00CE54F1">
        <w:rPr>
          <w:rFonts w:ascii="Calibri" w:hAnsi="Calibri" w:cs="Calibri"/>
        </w:rPr>
        <w:t xml:space="preserve">, τέτοια είναι και τα </w:t>
      </w:r>
      <w:proofErr w:type="spellStart"/>
      <w:r w:rsidRPr="00CE54F1">
        <w:rPr>
          <w:rFonts w:ascii="Calibri" w:hAnsi="Calibri" w:cs="Calibri"/>
        </w:rPr>
        <w:t>γεωχωρικά</w:t>
      </w:r>
      <w:proofErr w:type="spellEnd"/>
      <w:r w:rsidRPr="00CE54F1">
        <w:rPr>
          <w:rFonts w:ascii="Calibri" w:hAnsi="Calibri" w:cs="Calibri"/>
        </w:rPr>
        <w:t xml:space="preserve">, όπως είναι τα κτηματολογικά για παράδειγμα ή τα δορυφορικά κ.λπ. και τέτοια είναι που ενσωματώνονται και στο </w:t>
      </w:r>
      <w:r w:rsidRPr="00CE54F1">
        <w:rPr>
          <w:rFonts w:ascii="Calibri" w:hAnsi="Calibri" w:cs="Calibri"/>
          <w:lang w:val="en-US"/>
        </w:rPr>
        <w:t>my</w:t>
      </w:r>
      <w:r w:rsidRPr="00CE54F1">
        <w:rPr>
          <w:rFonts w:ascii="Calibri" w:hAnsi="Calibri" w:cs="Calibri"/>
        </w:rPr>
        <w:t xml:space="preserve"> </w:t>
      </w:r>
      <w:r w:rsidRPr="00CE54F1">
        <w:rPr>
          <w:rFonts w:ascii="Calibri" w:hAnsi="Calibri" w:cs="Calibri"/>
          <w:lang w:val="en-US"/>
        </w:rPr>
        <w:t>street</w:t>
      </w:r>
      <w:r w:rsidR="00526FA1">
        <w:rPr>
          <w:rFonts w:ascii="Calibri" w:hAnsi="Calibri" w:cs="Calibri"/>
        </w:rPr>
        <w:t>,</w:t>
      </w:r>
      <w:r w:rsidRPr="00CE54F1">
        <w:rPr>
          <w:rFonts w:ascii="Calibri" w:hAnsi="Calibri" w:cs="Calibri"/>
        </w:rPr>
        <w:t xml:space="preserve"> μέσω του άρθρου, νομίζω το 45.</w:t>
      </w:r>
    </w:p>
    <w:p w14:paraId="0BFF6AE7" w14:textId="77777777" w:rsidR="00843950"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  </w:t>
      </w:r>
    </w:p>
    <w:p w14:paraId="4E3E99A9" w14:textId="0358CFB8" w:rsidR="00993682" w:rsidRDefault="00993682" w:rsidP="00A14E0C">
      <w:pPr>
        <w:spacing w:line="276" w:lineRule="auto"/>
        <w:ind w:firstLine="720"/>
        <w:contextualSpacing/>
        <w:jc w:val="both"/>
        <w:rPr>
          <w:rFonts w:ascii="Calibri" w:hAnsi="Calibri" w:cs="Calibri"/>
        </w:rPr>
      </w:pPr>
      <w:r w:rsidRPr="00CE54F1">
        <w:rPr>
          <w:rFonts w:ascii="Calibri" w:hAnsi="Calibri" w:cs="Calibri"/>
        </w:rPr>
        <w:t>Σε αυτό το σημείο, θα κλείσω, αλλά θέλω μία διευκρίνιση, που αφορά στο άρθρο 46. Το ζητήσαμε και την προηγούμενη φορά, θέλουμε να μας εξηγήσετε τι ακριβώς είναι αυτή η συνεργασία του Υπουργείου Εσωτερικών με την κοινωνία της πληροφορίας, τι ακριβώς δηλαδή</w:t>
      </w:r>
      <w:r w:rsidR="00F53838">
        <w:rPr>
          <w:rFonts w:ascii="Calibri" w:hAnsi="Calibri" w:cs="Calibri"/>
        </w:rPr>
        <w:t>,</w:t>
      </w:r>
      <w:r w:rsidRPr="00CE54F1">
        <w:rPr>
          <w:rFonts w:ascii="Calibri" w:hAnsi="Calibri" w:cs="Calibri"/>
        </w:rPr>
        <w:t xml:space="preserve"> θα υλοποιηθεί σε σχέση με την ψηφιακή εργασίας και χρειάζεται αυτή η συνεργασία. Αυτά για την ώρα, τα υπόλοιπα στη β’ ανάγνωση. Ευχαριστώ.</w:t>
      </w:r>
    </w:p>
    <w:p w14:paraId="4FEBA179" w14:textId="77777777" w:rsidR="00B4439C" w:rsidRDefault="00B4439C" w:rsidP="00B4439C">
      <w:pPr>
        <w:spacing w:line="276" w:lineRule="auto"/>
        <w:ind w:firstLine="851"/>
        <w:contextualSpacing/>
        <w:jc w:val="both"/>
        <w:rPr>
          <w:rFonts w:ascii="Calibri" w:eastAsia="Aptos" w:hAnsi="Calibri" w:cs="Calibri"/>
        </w:rPr>
      </w:pPr>
      <w:r>
        <w:rPr>
          <w:rFonts w:ascii="Calibri" w:hAnsi="Calibri" w:cs="Calibri"/>
        </w:rPr>
        <w:t xml:space="preserve">Στο σημείο αυτό γίνεται η β’ ανάγνωση του καταλόγου των μελών της Επιτροπής. Παρόντες ήταν οι Βουλευτές κ.κ. </w:t>
      </w:r>
      <w:r w:rsidRPr="008124CA">
        <w:rPr>
          <w:rFonts w:ascii="Calibri" w:eastAsia="Aptos"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w:t>
      </w:r>
      <w:r>
        <w:rPr>
          <w:rFonts w:ascii="Calibri" w:eastAsia="Aptos" w:hAnsi="Calibri" w:cs="Calibri"/>
        </w:rPr>
        <w:t xml:space="preserve">Καραμπατσώλη Κωνσταντίνα, </w:t>
      </w:r>
      <w:r w:rsidRPr="008124CA">
        <w:rPr>
          <w:rFonts w:ascii="Calibri" w:eastAsia="Aptos" w:hAnsi="Calibri" w:cs="Calibri"/>
        </w:rPr>
        <w:t xml:space="preserve">Κεδίκογλου Συμεών (Σίμος), Κελέτσης Σταύρος, Κεφάλα Μαρία – Αλεξάνδρα, Κοτρωνιάς Γεώργιος, </w:t>
      </w:r>
      <w:r w:rsidRPr="008124CA">
        <w:rPr>
          <w:rFonts w:ascii="Calibri" w:eastAsia="Aptos" w:hAnsi="Calibri" w:cs="Calibri"/>
        </w:rPr>
        <w:lastRenderedPageBreak/>
        <w:t xml:space="preserve">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Pr>
          <w:rFonts w:ascii="Calibri" w:eastAsia="Aptos" w:hAnsi="Calibri" w:cs="Calibri"/>
        </w:rPr>
        <w:t>Κτενά Αφροδίτη</w:t>
      </w:r>
      <w:r w:rsidRPr="008124CA">
        <w:rPr>
          <w:rFonts w:ascii="Calibri" w:eastAsia="Aptos" w:hAnsi="Calibri" w:cs="Calibri"/>
        </w:rPr>
        <w:t xml:space="preserve">, Κανέλλη Γαρυφαλλιά (Λιάνα), Κομνηνάκα Μαρία, </w:t>
      </w:r>
      <w:r>
        <w:rPr>
          <w:rFonts w:ascii="Calibri" w:eastAsia="Aptos" w:hAnsi="Calibri" w:cs="Calibri"/>
        </w:rPr>
        <w:t>Μεταξάς Βασίλειος</w:t>
      </w:r>
      <w:r w:rsidRPr="008124CA">
        <w:rPr>
          <w:rFonts w:ascii="Calibri" w:eastAsia="Aptos" w:hAnsi="Calibri" w:cs="Calibri"/>
        </w:rPr>
        <w:t>, Γραμμένος Βασίλειος, Χήτας Κωνσταντίνος, Κουρουπάκη Ασπασία, Ρούσσου Έλλη, Βαλτογιάννης Διονύσιος, Δημητροκάλλης Ιωάννης, Καραγεωργοπούλου Ελένη, Κατσιβαρδάς Χαράλαμπος, Σαρακιώτης Ιωάννης</w:t>
      </w:r>
      <w:r>
        <w:rPr>
          <w:rFonts w:ascii="Calibri" w:eastAsia="Aptos" w:hAnsi="Calibri" w:cs="Calibri"/>
        </w:rPr>
        <w:t>,</w:t>
      </w:r>
      <w:r w:rsidRPr="00360FAA">
        <w:rPr>
          <w:rFonts w:ascii="Calibri" w:eastAsia="Aptos" w:hAnsi="Calibri" w:cs="Calibri"/>
        </w:rPr>
        <w:t xml:space="preserve"> </w:t>
      </w:r>
      <w:r w:rsidRPr="008124CA">
        <w:rPr>
          <w:rFonts w:ascii="Calibri" w:eastAsia="Aptos" w:hAnsi="Calibri" w:cs="Calibri"/>
        </w:rPr>
        <w:t>Τζανακόπουλος Δημήτριος, και Χρηστίδου Ραλλία.</w:t>
      </w:r>
      <w:r w:rsidRPr="00CE54F1">
        <w:rPr>
          <w:rFonts w:ascii="Calibri" w:eastAsia="Aptos" w:hAnsi="Calibri" w:cs="Calibri"/>
        </w:rPr>
        <w:t xml:space="preserve"> </w:t>
      </w:r>
    </w:p>
    <w:p w14:paraId="5F597D16" w14:textId="1B5978C8"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ΑΝΑΣΤΑΣΙΟΣ ΜΠΑΡΤΖΩΚΑΣ (Πρόεδρος της Επιτροπής):</w:t>
      </w:r>
      <w:r w:rsidR="001C578B" w:rsidRPr="001C578B">
        <w:rPr>
          <w:rFonts w:ascii="Calibri" w:hAnsi="Calibri" w:cs="Calibri"/>
          <w:b/>
          <w:bCs/>
        </w:rPr>
        <w:t xml:space="preserve"> </w:t>
      </w:r>
      <w:r w:rsidR="00AA5CCA">
        <w:rPr>
          <w:rFonts w:ascii="Calibri" w:hAnsi="Calibri" w:cs="Calibri"/>
        </w:rPr>
        <w:t>Θ</w:t>
      </w:r>
      <w:r w:rsidRPr="00CE54F1">
        <w:rPr>
          <w:rFonts w:ascii="Calibri" w:hAnsi="Calibri" w:cs="Calibri"/>
        </w:rPr>
        <w:t>α δώσω το</w:t>
      </w:r>
      <w:r w:rsidR="00AA5CCA">
        <w:rPr>
          <w:rFonts w:ascii="Calibri" w:hAnsi="Calibri" w:cs="Calibri"/>
        </w:rPr>
        <w:t>ν</w:t>
      </w:r>
      <w:r w:rsidRPr="00CE54F1">
        <w:rPr>
          <w:rFonts w:ascii="Calibri" w:hAnsi="Calibri" w:cs="Calibri"/>
        </w:rPr>
        <w:t xml:space="preserve"> λόγο τώρα στην Ειδική Αγορήτρια της </w:t>
      </w:r>
      <w:r w:rsidR="00BF6ED0" w:rsidRPr="00BF6ED0">
        <w:rPr>
          <w:rFonts w:ascii="Calibri" w:hAnsi="Calibri" w:cs="Calibri"/>
        </w:rPr>
        <w:t>“</w:t>
      </w:r>
      <w:r w:rsidRPr="00CE54F1">
        <w:rPr>
          <w:rFonts w:ascii="Calibri" w:hAnsi="Calibri" w:cs="Calibri"/>
        </w:rPr>
        <w:t>ΝΙΚΗΣ</w:t>
      </w:r>
      <w:r w:rsidR="00BF6ED0" w:rsidRPr="00BF6ED0">
        <w:rPr>
          <w:rFonts w:ascii="Calibri" w:hAnsi="Calibri" w:cs="Calibri"/>
        </w:rPr>
        <w:t>”</w:t>
      </w:r>
      <w:r w:rsidRPr="00CE54F1">
        <w:rPr>
          <w:rFonts w:ascii="Calibri" w:hAnsi="Calibri" w:cs="Calibri"/>
        </w:rPr>
        <w:t xml:space="preserve">, κυρία Ασπασία Κουρουπάκη. </w:t>
      </w:r>
    </w:p>
    <w:p w14:paraId="06C3D6AD" w14:textId="62DB055C" w:rsidR="00993682" w:rsidRPr="00CE54F1" w:rsidRDefault="00993682" w:rsidP="00A14E0C">
      <w:pPr>
        <w:spacing w:line="276" w:lineRule="auto"/>
        <w:ind w:firstLine="720"/>
        <w:contextualSpacing/>
        <w:jc w:val="both"/>
        <w:rPr>
          <w:rFonts w:ascii="Calibri" w:hAnsi="Calibri" w:cs="Calibri"/>
        </w:rPr>
      </w:pPr>
      <w:r w:rsidRPr="00AA5CCA">
        <w:rPr>
          <w:rFonts w:ascii="Calibri" w:hAnsi="Calibri" w:cs="Calibri"/>
          <w:b/>
          <w:bCs/>
        </w:rPr>
        <w:t>ΑΣΠΑΣΙΑ ΚΟΥΡΟΥΠΑΚΗ (Ειδική Αγορήτρια της Κ.Ο. «ΔΗΜΟΚΡΑΤΙΚΟ ΠΑΤΡΙ</w:t>
      </w:r>
      <w:r w:rsidR="00AA5CCA">
        <w:rPr>
          <w:rFonts w:ascii="Calibri" w:hAnsi="Calibri" w:cs="Calibri"/>
          <w:b/>
          <w:bCs/>
        </w:rPr>
        <w:t>Ω</w:t>
      </w:r>
      <w:r w:rsidRPr="00AA5CCA">
        <w:rPr>
          <w:rFonts w:ascii="Calibri" w:hAnsi="Calibri" w:cs="Calibri"/>
          <w:b/>
          <w:bCs/>
        </w:rPr>
        <w:t xml:space="preserve">ΤΙΚΟ ΚΙΝΗΜΑ </w:t>
      </w:r>
      <w:r w:rsidR="00BF6ED0" w:rsidRPr="00BF6ED0">
        <w:rPr>
          <w:rFonts w:ascii="Calibri" w:hAnsi="Calibri" w:cs="Calibri"/>
          <w:b/>
          <w:bCs/>
        </w:rPr>
        <w:t>“</w:t>
      </w:r>
      <w:r w:rsidRPr="00AA5CCA">
        <w:rPr>
          <w:rFonts w:ascii="Calibri" w:hAnsi="Calibri" w:cs="Calibri"/>
          <w:b/>
          <w:bCs/>
        </w:rPr>
        <w:t>ΝΙΚΗ</w:t>
      </w:r>
      <w:r w:rsidR="00BF6ED0" w:rsidRPr="00BF6ED0">
        <w:rPr>
          <w:rFonts w:ascii="Calibri" w:hAnsi="Calibri" w:cs="Calibri"/>
          <w:b/>
          <w:bCs/>
        </w:rPr>
        <w:t>”</w:t>
      </w:r>
      <w:r w:rsidRPr="00AA5CCA">
        <w:rPr>
          <w:rFonts w:ascii="Calibri" w:hAnsi="Calibri" w:cs="Calibri"/>
          <w:b/>
          <w:bCs/>
        </w:rPr>
        <w:t>»):</w:t>
      </w:r>
      <w:r w:rsidRPr="00CE54F1">
        <w:rPr>
          <w:rFonts w:ascii="Calibri" w:hAnsi="Calibri" w:cs="Calibri"/>
        </w:rPr>
        <w:t xml:space="preserve"> </w:t>
      </w:r>
      <w:r w:rsidR="00AA5CCA">
        <w:rPr>
          <w:rFonts w:ascii="Calibri" w:hAnsi="Calibri" w:cs="Calibri"/>
        </w:rPr>
        <w:t>Κ</w:t>
      </w:r>
      <w:r w:rsidRPr="00CE54F1">
        <w:rPr>
          <w:rFonts w:ascii="Calibri" w:hAnsi="Calibri" w:cs="Calibri"/>
        </w:rPr>
        <w:t>ύριε Πρόεδρε</w:t>
      </w:r>
      <w:r w:rsidR="00AA5CCA">
        <w:rPr>
          <w:rFonts w:ascii="Calibri" w:hAnsi="Calibri" w:cs="Calibri"/>
        </w:rPr>
        <w:t>,</w:t>
      </w:r>
      <w:r w:rsidRPr="00CE54F1">
        <w:rPr>
          <w:rFonts w:ascii="Calibri" w:hAnsi="Calibri" w:cs="Calibri"/>
        </w:rPr>
        <w:t xml:space="preserve"> </w:t>
      </w:r>
      <w:r w:rsidR="00AA5CCA">
        <w:rPr>
          <w:rFonts w:ascii="Calibri" w:hAnsi="Calibri" w:cs="Calibri"/>
        </w:rPr>
        <w:t>κ</w:t>
      </w:r>
      <w:r w:rsidRPr="00CE54F1">
        <w:rPr>
          <w:rFonts w:ascii="Calibri" w:hAnsi="Calibri" w:cs="Calibri"/>
        </w:rPr>
        <w:t>ύριε Υπουργέ</w:t>
      </w:r>
      <w:r w:rsidR="00AA5CCA">
        <w:rPr>
          <w:rFonts w:ascii="Calibri" w:hAnsi="Calibri" w:cs="Calibri"/>
        </w:rPr>
        <w:t>,</w:t>
      </w:r>
      <w:r w:rsidRPr="00CE54F1">
        <w:rPr>
          <w:rFonts w:ascii="Calibri" w:hAnsi="Calibri" w:cs="Calibri"/>
        </w:rPr>
        <w:t xml:space="preserve"> </w:t>
      </w:r>
      <w:r w:rsidR="00AA5CCA">
        <w:rPr>
          <w:rFonts w:ascii="Calibri" w:hAnsi="Calibri" w:cs="Calibri"/>
        </w:rPr>
        <w:t>κ</w:t>
      </w:r>
      <w:r w:rsidRPr="00CE54F1">
        <w:rPr>
          <w:rFonts w:ascii="Calibri" w:hAnsi="Calibri" w:cs="Calibri"/>
        </w:rPr>
        <w:t>υρίες και κύριοι συνάδελφοι</w:t>
      </w:r>
      <w:r w:rsidR="00AA5CCA">
        <w:rPr>
          <w:rFonts w:ascii="Calibri" w:hAnsi="Calibri" w:cs="Calibri"/>
        </w:rPr>
        <w:t>, η</w:t>
      </w:r>
      <w:r w:rsidRPr="00CE54F1">
        <w:rPr>
          <w:rFonts w:ascii="Calibri" w:hAnsi="Calibri" w:cs="Calibri"/>
        </w:rPr>
        <w:t xml:space="preserve"> σημερινή συζήτηση αφορά ένα από τα σοβαρότερα ζητήματα της εποχής μας και πιθανότατα του μέλλοντος μας. Η τεχνητή νοημοσύνη μπαίνει πλέον στη δημόσια διοίκηση, στις υπηρεσίες του κράτους, στην ασφάλεια, στη δικαιοσύνη, στη μετανάστευση, στην καθημερινή σχέση του πολίτη με την εξουσία, ίσως και με τρόπο γρηγορότερα από ότι θα έπρεπε. Αυτό και μόνο του αρκεί για να είμαστε προσεκτικοί</w:t>
      </w:r>
      <w:r w:rsidR="007C2FB8" w:rsidRPr="007C2FB8">
        <w:rPr>
          <w:rFonts w:ascii="Calibri" w:hAnsi="Calibri" w:cs="Calibri"/>
        </w:rPr>
        <w:t>,</w:t>
      </w:r>
      <w:r w:rsidRPr="00CE54F1">
        <w:rPr>
          <w:rFonts w:ascii="Calibri" w:hAnsi="Calibri" w:cs="Calibri"/>
        </w:rPr>
        <w:t xml:space="preserve"> γιατί πλέον θα έχουμε να κάνουμε με συστήματα που μπορούν να επηρεάσουν αποφάσεις, να πείσουν ανθρώπους, να διαχειριστούν δεδομένα, να δημιουργήσουν αποτελέσματα τα οποία ο πολίτης πολλές φορές ούτε καταλαβαίνει</w:t>
      </w:r>
      <w:r w:rsidR="007C2FB8" w:rsidRPr="007C2FB8">
        <w:rPr>
          <w:rFonts w:ascii="Calibri" w:hAnsi="Calibri" w:cs="Calibri"/>
        </w:rPr>
        <w:t>,</w:t>
      </w:r>
      <w:r w:rsidRPr="00CE54F1">
        <w:rPr>
          <w:rFonts w:ascii="Calibri" w:hAnsi="Calibri" w:cs="Calibri"/>
        </w:rPr>
        <w:t xml:space="preserve"> αλλά ούτε και μπορεί εύκολα να αμφισβητήσει. Και επειδή μιλάμε για το κράτος, το πρώτο ερώτημα κύριε Υπουργέ είναι εύλογο. </w:t>
      </w:r>
    </w:p>
    <w:p w14:paraId="220F5E2D" w14:textId="0EE7F7BD"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Ποιος ελέγχει την εξουσία όταν αυτή ασκείται μέσα από αλγόριθμους; Η Κυβέρνηση παρουσιάζει το νομοσχέδιο ως εφαρμογή του </w:t>
      </w:r>
      <w:r w:rsidR="007C2FB8">
        <w:rPr>
          <w:rFonts w:ascii="Calibri" w:hAnsi="Calibri" w:cs="Calibri"/>
        </w:rPr>
        <w:t>Ε</w:t>
      </w:r>
      <w:r w:rsidRPr="00CE54F1">
        <w:rPr>
          <w:rFonts w:ascii="Calibri" w:hAnsi="Calibri" w:cs="Calibri"/>
        </w:rPr>
        <w:t xml:space="preserve">υρωπαϊκού </w:t>
      </w:r>
      <w:r w:rsidR="007C2FB8">
        <w:rPr>
          <w:rFonts w:ascii="Calibri" w:hAnsi="Calibri" w:cs="Calibri"/>
        </w:rPr>
        <w:t>Κ</w:t>
      </w:r>
      <w:r w:rsidRPr="00CE54F1">
        <w:rPr>
          <w:rFonts w:ascii="Calibri" w:hAnsi="Calibri" w:cs="Calibri"/>
        </w:rPr>
        <w:t xml:space="preserve">ανονισμού για την τεχνητή νοημοσύνη. Αυτό είναι το τυπικό μέρος. Η πολιτική ουσία </w:t>
      </w:r>
      <w:r w:rsidR="007C2FB8">
        <w:rPr>
          <w:rFonts w:ascii="Calibri" w:hAnsi="Calibri" w:cs="Calibri"/>
        </w:rPr>
        <w:t>όμως,</w:t>
      </w:r>
      <w:r w:rsidRPr="00CE54F1">
        <w:rPr>
          <w:rFonts w:ascii="Calibri" w:hAnsi="Calibri" w:cs="Calibri"/>
        </w:rPr>
        <w:t xml:space="preserve"> βρίσκεται στις επιλογές που γίνονται στη χώρα μας, στις αρχές που θα αναλάβουν την εποπτεία, στις εγγυήσεις που θα μπουν στο νόμο, στα ζητήματα που μετατίθε</w:t>
      </w:r>
      <w:r w:rsidR="007C2FB8">
        <w:rPr>
          <w:rFonts w:ascii="Calibri" w:hAnsi="Calibri" w:cs="Calibri"/>
        </w:rPr>
        <w:t>ν</w:t>
      </w:r>
      <w:r w:rsidRPr="00CE54F1">
        <w:rPr>
          <w:rFonts w:ascii="Calibri" w:hAnsi="Calibri" w:cs="Calibri"/>
        </w:rPr>
        <w:t xml:space="preserve">ται για αργότερα, στην ενημέρωση του πολίτη και στο ποιος θα καταστεί υπεύθυνος όταν ένα σύστημα τεχνητής νοημοσύνης οδηγήσει σε λάθος ή άδικη απόφαση. Η Ευρώπη θέτει απλά ένα πλαίσιο. Η Κυβέρνηση όμως διαλέγει τον τρόπο εφαρμογής του πάνω στο οποίο και θα κριθείτε. </w:t>
      </w:r>
    </w:p>
    <w:p w14:paraId="429CA815"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Στο άρθρο 1 λέτε ότι ο σκοπός είναι η εποπτεία των συστημάτων τεχνητής νοημοσύνης, η προστασία της υγείας, της ασφάλειας και των θεμελιωδών δικαιωμάτων καθώς και η στήριξη της καινοτομίας. Το ζήτημα είναι αν αυτές οι «ωραίες λέξεις» αποκτούν ουσιαστικές θεσμικές εγγυήσεις μέσα στο ίδιο το νομοσχέδιο. </w:t>
      </w:r>
    </w:p>
    <w:p w14:paraId="0EE90F44"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Στο άρθρο 2 περιγράφεται ένα σύστημα με αρχές, συνεργασίες, μητρώα, κυρώσεις και εποπτεία. Στα χαρτιά όλα φαίνονται τακτοποιημένα. Το ερώτημα όμως είναι τι θα συμβεί στην πράξη όταν ένας πολίτης βρεθεί απέναντι σε μια απόφαση που βγήκε από αδιαφανή ψηφιακή διαδικασία; Εκεί θα φανεί αν το νομοσχέδιο προστατεύει πραγματικά τον πολίτη ή εάν απλώς οργανώνει τη διοίκηση γύρω από νέα τεχνολογικά εργαλεία. </w:t>
      </w:r>
    </w:p>
    <w:p w14:paraId="3E010838" w14:textId="77777777" w:rsidR="00FD3F80" w:rsidRDefault="00993682" w:rsidP="00A14E0C">
      <w:pPr>
        <w:spacing w:line="276" w:lineRule="auto"/>
        <w:ind w:firstLine="720"/>
        <w:contextualSpacing/>
        <w:jc w:val="both"/>
        <w:rPr>
          <w:rFonts w:ascii="Calibri" w:hAnsi="Calibri" w:cs="Calibri"/>
        </w:rPr>
      </w:pPr>
      <w:r w:rsidRPr="00CE54F1">
        <w:rPr>
          <w:rFonts w:ascii="Calibri" w:hAnsi="Calibri" w:cs="Calibri"/>
        </w:rPr>
        <w:lastRenderedPageBreak/>
        <w:t>Έρχομαι στο πρώτο κρίσιμο σημείο. Με τα άρθρα 3 4 και 7</w:t>
      </w:r>
      <w:r w:rsidR="00DC6590">
        <w:rPr>
          <w:rFonts w:ascii="Calibri" w:hAnsi="Calibri" w:cs="Calibri"/>
        </w:rPr>
        <w:t>,</w:t>
      </w:r>
      <w:r w:rsidRPr="00CE54F1">
        <w:rPr>
          <w:rFonts w:ascii="Calibri" w:hAnsi="Calibri" w:cs="Calibri"/>
        </w:rPr>
        <w:t xml:space="preserve"> </w:t>
      </w:r>
      <w:r w:rsidR="00DC6590">
        <w:rPr>
          <w:rFonts w:ascii="Calibri" w:hAnsi="Calibri" w:cs="Calibri"/>
        </w:rPr>
        <w:t>η</w:t>
      </w:r>
      <w:r w:rsidRPr="00CE54F1">
        <w:rPr>
          <w:rFonts w:ascii="Calibri" w:hAnsi="Calibri" w:cs="Calibri"/>
        </w:rPr>
        <w:t xml:space="preserve"> </w:t>
      </w:r>
      <w:r w:rsidR="00DC6590">
        <w:rPr>
          <w:rFonts w:ascii="Calibri" w:hAnsi="Calibri" w:cs="Calibri"/>
        </w:rPr>
        <w:t>Α</w:t>
      </w:r>
      <w:r w:rsidRPr="00CE54F1">
        <w:rPr>
          <w:rFonts w:ascii="Calibri" w:hAnsi="Calibri" w:cs="Calibri"/>
        </w:rPr>
        <w:t xml:space="preserve">ρχή </w:t>
      </w:r>
      <w:r w:rsidR="00DC6590">
        <w:rPr>
          <w:rFonts w:ascii="Calibri" w:hAnsi="Calibri" w:cs="Calibri"/>
        </w:rPr>
        <w:t>Π</w:t>
      </w:r>
      <w:r w:rsidRPr="00CE54F1">
        <w:rPr>
          <w:rFonts w:ascii="Calibri" w:hAnsi="Calibri" w:cs="Calibri"/>
        </w:rPr>
        <w:t xml:space="preserve">ροστασίας </w:t>
      </w:r>
      <w:r w:rsidR="00DC6590">
        <w:rPr>
          <w:rFonts w:ascii="Calibri" w:hAnsi="Calibri" w:cs="Calibri"/>
        </w:rPr>
        <w:t>Δ</w:t>
      </w:r>
      <w:r w:rsidRPr="00CE54F1">
        <w:rPr>
          <w:rFonts w:ascii="Calibri" w:hAnsi="Calibri" w:cs="Calibri"/>
        </w:rPr>
        <w:t xml:space="preserve">εδομένων </w:t>
      </w:r>
      <w:r w:rsidR="00DC6590">
        <w:rPr>
          <w:rFonts w:ascii="Calibri" w:hAnsi="Calibri" w:cs="Calibri"/>
        </w:rPr>
        <w:t>Π</w:t>
      </w:r>
      <w:r w:rsidRPr="00CE54F1">
        <w:rPr>
          <w:rFonts w:ascii="Calibri" w:hAnsi="Calibri" w:cs="Calibri"/>
        </w:rPr>
        <w:t xml:space="preserve">ροσωπικού </w:t>
      </w:r>
      <w:r w:rsidR="00DC6590">
        <w:rPr>
          <w:rFonts w:ascii="Calibri" w:hAnsi="Calibri" w:cs="Calibri"/>
        </w:rPr>
        <w:t>Χ</w:t>
      </w:r>
      <w:r w:rsidRPr="00CE54F1">
        <w:rPr>
          <w:rFonts w:ascii="Calibri" w:hAnsi="Calibri" w:cs="Calibri"/>
        </w:rPr>
        <w:t xml:space="preserve">αρακτήρα αναλαμβάνει τεράστιο βάρος. Γίνεται η αρμόδια </w:t>
      </w:r>
      <w:r w:rsidR="00DC6590">
        <w:rPr>
          <w:rFonts w:ascii="Calibri" w:hAnsi="Calibri" w:cs="Calibri"/>
        </w:rPr>
        <w:t>Α</w:t>
      </w:r>
      <w:r w:rsidRPr="00CE54F1">
        <w:rPr>
          <w:rFonts w:ascii="Calibri" w:hAnsi="Calibri" w:cs="Calibri"/>
        </w:rPr>
        <w:t>ρχή εποπτείας, ενιαίο σημείο επαφής και φορέας διαχείρισης καταγγελιών.</w:t>
      </w:r>
    </w:p>
    <w:p w14:paraId="1DFB4AD1" w14:textId="48A5164C"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Στα άρθρα 8 και 9 αποκτά ρόλο συντονισμό με άλλες αρχές και με Υπουργεία. </w:t>
      </w:r>
    </w:p>
    <w:p w14:paraId="4C7206B9" w14:textId="6B6BBDE3" w:rsidR="00993682" w:rsidRPr="00CE54F1" w:rsidRDefault="00993682" w:rsidP="00A14E0C">
      <w:pPr>
        <w:spacing w:line="276" w:lineRule="auto"/>
        <w:contextualSpacing/>
        <w:jc w:val="both"/>
        <w:rPr>
          <w:rFonts w:ascii="Calibri" w:hAnsi="Calibri" w:cs="Calibri"/>
        </w:rPr>
      </w:pPr>
      <w:r w:rsidRPr="00CE54F1">
        <w:rPr>
          <w:rFonts w:ascii="Calibri" w:hAnsi="Calibri" w:cs="Calibri"/>
        </w:rPr>
        <w:t xml:space="preserve">Κύριε Υπουργέ καταλαβαίνετε πως εδώ έχουμε </w:t>
      </w:r>
      <w:r w:rsidR="00DC6590">
        <w:rPr>
          <w:rFonts w:ascii="Calibri" w:hAnsi="Calibri" w:cs="Calibri"/>
        </w:rPr>
        <w:t xml:space="preserve">υπέρ </w:t>
      </w:r>
      <w:r w:rsidRPr="00CE54F1">
        <w:rPr>
          <w:rFonts w:ascii="Calibri" w:hAnsi="Calibri" w:cs="Calibri"/>
        </w:rPr>
        <w:t xml:space="preserve">συσσώρευση αρμοδιοτήτων. </w:t>
      </w:r>
    </w:p>
    <w:p w14:paraId="627189F4" w14:textId="77777777" w:rsidR="00FD3F80"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Η </w:t>
      </w:r>
      <w:r w:rsidR="00DC6590">
        <w:rPr>
          <w:rFonts w:ascii="Calibri" w:hAnsi="Calibri" w:cs="Calibri"/>
        </w:rPr>
        <w:t>Α</w:t>
      </w:r>
      <w:r w:rsidRPr="00CE54F1">
        <w:rPr>
          <w:rFonts w:ascii="Calibri" w:hAnsi="Calibri" w:cs="Calibri"/>
        </w:rPr>
        <w:t xml:space="preserve">ρχή </w:t>
      </w:r>
      <w:r w:rsidR="00DC6590">
        <w:rPr>
          <w:rFonts w:ascii="Calibri" w:hAnsi="Calibri" w:cs="Calibri"/>
        </w:rPr>
        <w:t>Π</w:t>
      </w:r>
      <w:r w:rsidRPr="00CE54F1">
        <w:rPr>
          <w:rFonts w:ascii="Calibri" w:hAnsi="Calibri" w:cs="Calibri"/>
        </w:rPr>
        <w:t xml:space="preserve">ροστασίας </w:t>
      </w:r>
      <w:r w:rsidR="00DC6590">
        <w:rPr>
          <w:rFonts w:ascii="Calibri" w:hAnsi="Calibri" w:cs="Calibri"/>
        </w:rPr>
        <w:t>Δ</w:t>
      </w:r>
      <w:r w:rsidRPr="00CE54F1">
        <w:rPr>
          <w:rFonts w:ascii="Calibri" w:hAnsi="Calibri" w:cs="Calibri"/>
        </w:rPr>
        <w:t xml:space="preserve">εδομένων </w:t>
      </w:r>
      <w:r w:rsidR="00DC6590">
        <w:rPr>
          <w:rFonts w:ascii="Calibri" w:hAnsi="Calibri" w:cs="Calibri"/>
        </w:rPr>
        <w:t>Π</w:t>
      </w:r>
      <w:r w:rsidRPr="00CE54F1">
        <w:rPr>
          <w:rFonts w:ascii="Calibri" w:hAnsi="Calibri" w:cs="Calibri"/>
        </w:rPr>
        <w:t xml:space="preserve">ροσωπικού </w:t>
      </w:r>
      <w:r w:rsidR="00DC6590">
        <w:rPr>
          <w:rFonts w:ascii="Calibri" w:hAnsi="Calibri" w:cs="Calibri"/>
        </w:rPr>
        <w:t>Χ</w:t>
      </w:r>
      <w:r w:rsidRPr="00CE54F1">
        <w:rPr>
          <w:rFonts w:ascii="Calibri" w:hAnsi="Calibri" w:cs="Calibri"/>
        </w:rPr>
        <w:t xml:space="preserve">αρακτήρα καλείται να αναλάβει ένα αντικείμενο που ξεπερνά την κλασική προστασία προσωπικών δεδομένων. Θα πρέπει να ελέγχει συστήματα τεχνητής νοημοσύνης, να καταλαβαίνει από </w:t>
      </w:r>
      <w:r w:rsidR="00DC6590" w:rsidRPr="00CE54F1">
        <w:rPr>
          <w:rFonts w:ascii="Calibri" w:hAnsi="Calibri" w:cs="Calibri"/>
        </w:rPr>
        <w:t>τεχνι</w:t>
      </w:r>
      <w:r w:rsidR="00DC6590">
        <w:rPr>
          <w:rFonts w:ascii="Calibri" w:hAnsi="Calibri" w:cs="Calibri"/>
        </w:rPr>
        <w:t>κ</w:t>
      </w:r>
      <w:r w:rsidR="00DC6590" w:rsidRPr="00CE54F1">
        <w:rPr>
          <w:rFonts w:ascii="Calibri" w:hAnsi="Calibri" w:cs="Calibri"/>
        </w:rPr>
        <w:t>ή</w:t>
      </w:r>
      <w:r w:rsidRPr="00CE54F1">
        <w:rPr>
          <w:rFonts w:ascii="Calibri" w:hAnsi="Calibri" w:cs="Calibri"/>
        </w:rPr>
        <w:t xml:space="preserve"> τεκμηρίωση, να εντοπίζει κινδύνους, να αξιολογεί καταγγελίες πολιτών και να παρεμβαίνει εκεί όπου υπάρχει πραγματική βλάβη. Για αυτό και σας ρωτώ, με πόσους εξειδικευμένους ελεγκτές θα ενισχυθεί η </w:t>
      </w:r>
      <w:r w:rsidR="007A2114">
        <w:rPr>
          <w:rFonts w:ascii="Calibri" w:hAnsi="Calibri" w:cs="Calibri"/>
        </w:rPr>
        <w:t>Α</w:t>
      </w:r>
      <w:r w:rsidRPr="00CE54F1">
        <w:rPr>
          <w:rFonts w:ascii="Calibri" w:hAnsi="Calibri" w:cs="Calibri"/>
        </w:rPr>
        <w:t xml:space="preserve">ρχή, με ποια τεχνική υποδομή, με ποιους επιστήμονες, ποιος θα εξετάζει τα δεδομένα με τα οποία εκπαιδεύεται ένα σύστημα, ποιος θα βλέπει αν υπάρχει μεροληψία, ποιος θα ελέγχει αν μια αυτοματοποιημένη διαδικασία αποκλείει ανθρώπους χωρίς αιτιολογία; </w:t>
      </w:r>
    </w:p>
    <w:p w14:paraId="4D78B608" w14:textId="0055462B"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Η πρόβλεψη του άρθρου 25 για την κινητικότητα προσωπικού διάρκειας 2 ετών δεν αρκεί για μία τέτοια αποστολή. Η τεχνητή νοημοσύνη δεν είναι μια περαστική υπόθεση. Θα χρησιμοποιηθεί όλο και περισσότερο από το κράτος. Η εποπτεία της χρειάζεται μόνιμο κορμό από άτομα με ειδική γνώση και αξιοποιήσιμα μέσα. </w:t>
      </w:r>
    </w:p>
    <w:p w14:paraId="2AEC2E0B" w14:textId="3A26DA53"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Στο άρθρο 6 δημιουργείται κέντρο συντονισμού και τεχνογνωσίας της </w:t>
      </w:r>
      <w:r w:rsidR="00FD3F80">
        <w:rPr>
          <w:rFonts w:ascii="Calibri" w:hAnsi="Calibri" w:cs="Calibri"/>
        </w:rPr>
        <w:t>Ε</w:t>
      </w:r>
      <w:r w:rsidRPr="00CE54F1">
        <w:rPr>
          <w:rFonts w:ascii="Calibri" w:hAnsi="Calibri" w:cs="Calibri"/>
        </w:rPr>
        <w:t xml:space="preserve">θνικής </w:t>
      </w:r>
      <w:r w:rsidR="00FD3F80">
        <w:rPr>
          <w:rFonts w:ascii="Calibri" w:hAnsi="Calibri" w:cs="Calibri"/>
        </w:rPr>
        <w:t>Ε</w:t>
      </w:r>
      <w:r w:rsidRPr="00CE54F1">
        <w:rPr>
          <w:rFonts w:ascii="Calibri" w:hAnsi="Calibri" w:cs="Calibri"/>
        </w:rPr>
        <w:t xml:space="preserve">πιτροπής </w:t>
      </w:r>
      <w:r w:rsidR="00FD3F80">
        <w:rPr>
          <w:rFonts w:ascii="Calibri" w:hAnsi="Calibri" w:cs="Calibri"/>
        </w:rPr>
        <w:t>Τ</w:t>
      </w:r>
      <w:r w:rsidRPr="00CE54F1">
        <w:rPr>
          <w:rFonts w:ascii="Calibri" w:hAnsi="Calibri" w:cs="Calibri"/>
        </w:rPr>
        <w:t xml:space="preserve">ηλεπικοινωνιών και </w:t>
      </w:r>
      <w:r w:rsidR="00FD3F80">
        <w:rPr>
          <w:rFonts w:ascii="Calibri" w:hAnsi="Calibri" w:cs="Calibri"/>
        </w:rPr>
        <w:t>Τ</w:t>
      </w:r>
      <w:r w:rsidRPr="00CE54F1">
        <w:rPr>
          <w:rFonts w:ascii="Calibri" w:hAnsi="Calibri" w:cs="Calibri"/>
        </w:rPr>
        <w:t>αχυδρομείων. Θα αποτελέσει όργανο με ουσιαστική δυνατότητα τεχνικό έλεγχο ή θα περιοριστεί σε γνωμοδοτήσεις, συσκέψεις και διαβίβασης εγγράφων; Τα συστήματα τεχνητής νοημοσύνης δεν μπορούν να εποπτεύονται με απλά υπηρεσιακά έγγραφα και τυπικές διοικητικές διαδικασίες. Απαιτούν εξειδικευμένους ανθρώπους με γνώση του τρόπου με τον οποίο σχεδιάζονται, εκπαιδεύονται, ελέγχονται και εμφανίζουν αστοχίες. Απαιτούν σαφές πλαίσιο για τους εμπειρογνώμονες, πρόσβαση στα αναγκαία τεχνικά δεδομένα και ουσιαστική δυνατότητα παρέμβασης. Σε διαφορετική περίπτωση</w:t>
      </w:r>
      <w:r w:rsidR="004010AF">
        <w:rPr>
          <w:rFonts w:ascii="Calibri" w:hAnsi="Calibri" w:cs="Calibri"/>
        </w:rPr>
        <w:t>,</w:t>
      </w:r>
      <w:r w:rsidRPr="00CE54F1">
        <w:rPr>
          <w:rFonts w:ascii="Calibri" w:hAnsi="Calibri" w:cs="Calibri"/>
        </w:rPr>
        <w:t xml:space="preserve"> θα προστεθεί ακόμη ένας μηχανισμός με βαρύγδουπο τίτλο και περιορισμένη πρακτική ισχύ. </w:t>
      </w:r>
    </w:p>
    <w:p w14:paraId="41AF2D5E" w14:textId="031ED5EC"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 xml:space="preserve">Ιδιαίτερη σημασία έχει το άρθρο 11. Εκεί η </w:t>
      </w:r>
      <w:r w:rsidR="004010AF">
        <w:rPr>
          <w:rFonts w:ascii="Calibri" w:hAnsi="Calibri" w:cs="Calibri"/>
        </w:rPr>
        <w:t>Α</w:t>
      </w:r>
      <w:r w:rsidRPr="00CE54F1">
        <w:rPr>
          <w:rFonts w:ascii="Calibri" w:hAnsi="Calibri" w:cs="Calibri"/>
        </w:rPr>
        <w:t xml:space="preserve">ρχή </w:t>
      </w:r>
      <w:r w:rsidR="004010AF">
        <w:rPr>
          <w:rFonts w:ascii="Calibri" w:hAnsi="Calibri" w:cs="Calibri"/>
        </w:rPr>
        <w:t>Π</w:t>
      </w:r>
      <w:r w:rsidRPr="00CE54F1">
        <w:rPr>
          <w:rFonts w:ascii="Calibri" w:hAnsi="Calibri" w:cs="Calibri"/>
        </w:rPr>
        <w:t xml:space="preserve">ροστασίας </w:t>
      </w:r>
      <w:r w:rsidR="004010AF">
        <w:rPr>
          <w:rFonts w:ascii="Calibri" w:hAnsi="Calibri" w:cs="Calibri"/>
        </w:rPr>
        <w:t>Δ</w:t>
      </w:r>
      <w:r w:rsidRPr="00CE54F1">
        <w:rPr>
          <w:rFonts w:ascii="Calibri" w:hAnsi="Calibri" w:cs="Calibri"/>
        </w:rPr>
        <w:t xml:space="preserve">εδομένων </w:t>
      </w:r>
      <w:r w:rsidR="004010AF">
        <w:rPr>
          <w:rFonts w:ascii="Calibri" w:hAnsi="Calibri" w:cs="Calibri"/>
        </w:rPr>
        <w:t>Π</w:t>
      </w:r>
      <w:r w:rsidRPr="00CE54F1">
        <w:rPr>
          <w:rFonts w:ascii="Calibri" w:hAnsi="Calibri" w:cs="Calibri"/>
        </w:rPr>
        <w:t xml:space="preserve">ροσωπικού </w:t>
      </w:r>
      <w:r w:rsidR="004010AF">
        <w:rPr>
          <w:rFonts w:ascii="Calibri" w:hAnsi="Calibri" w:cs="Calibri"/>
        </w:rPr>
        <w:t>Χ</w:t>
      </w:r>
      <w:r w:rsidRPr="00CE54F1">
        <w:rPr>
          <w:rFonts w:ascii="Calibri" w:hAnsi="Calibri" w:cs="Calibri"/>
        </w:rPr>
        <w:t>αρακτήρα ορίζεται ως κοινοποιημένος οργανισμός για την αξιολόγηση συστημάτων υψηλού κινδύνου</w:t>
      </w:r>
      <w:r w:rsidR="004010AF">
        <w:rPr>
          <w:rFonts w:ascii="Calibri" w:hAnsi="Calibri" w:cs="Calibri"/>
        </w:rPr>
        <w:t>,</w:t>
      </w:r>
      <w:r w:rsidRPr="00CE54F1">
        <w:rPr>
          <w:rFonts w:ascii="Calibri" w:hAnsi="Calibri" w:cs="Calibri"/>
        </w:rPr>
        <w:t xml:space="preserve"> που θα χρησιμοποιούνται από αρχές επιβολής του νόμου, μετανάστευσης και ασύλου.</w:t>
      </w:r>
    </w:p>
    <w:p w14:paraId="786C5306" w14:textId="77777777" w:rsidR="00993682" w:rsidRPr="00CE54F1" w:rsidRDefault="00993682" w:rsidP="00A14E0C">
      <w:pPr>
        <w:spacing w:line="276" w:lineRule="auto"/>
        <w:contextualSpacing/>
        <w:jc w:val="both"/>
        <w:rPr>
          <w:rFonts w:ascii="Calibri" w:hAnsi="Calibri" w:cs="Calibri"/>
        </w:rPr>
      </w:pPr>
    </w:p>
    <w:p w14:paraId="0BFBA275" w14:textId="77777777"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Και εδώ μπαίνουμε, σε ένα αρκετά ευαίσθητο πεδίο. Μιλάμε, για χώρους όπου η Διοίκηση, έχει μεγάλη ισχύ και ο ενδιαφερόμενος βρίσκεται συχνά σε αδύναμη θέση. Ένας πολίτης, ένας αιτών άσυλο, ένας αλλοδαπός που έρχεται αντιμέτωπος με μια κρατική απόφαση πρέπει να ξέρει, ποιος αποφασίζει, με ποια στοιχεία και με ποια διαδικασία.</w:t>
      </w:r>
    </w:p>
    <w:p w14:paraId="4F9407BE" w14:textId="1C141539"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Κύριε Υπουργέ, ζητάμε συγκεκριμένες απαντήσεις. Με ποιον τρόπο θα κατοχυρώνε</w:t>
      </w:r>
      <w:r w:rsidR="004010AF">
        <w:rPr>
          <w:rFonts w:ascii="Calibri" w:hAnsi="Calibri" w:cs="Calibri"/>
        </w:rPr>
        <w:t>ται</w:t>
      </w:r>
      <w:r w:rsidRPr="00CE54F1">
        <w:rPr>
          <w:rFonts w:ascii="Calibri" w:hAnsi="Calibri" w:cs="Calibri"/>
        </w:rPr>
        <w:t xml:space="preserve"> το δικαίωμα της προηγούμενης ακρόασης του πολίτη;</w:t>
      </w:r>
    </w:p>
    <w:p w14:paraId="7CF9E86D" w14:textId="6E522A29"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Πώς θα διασφαλίσετε, ότι η τελική κρίση θα παραμένει ανθρώπινη και διοικητικά υπεύθυνη;</w:t>
      </w:r>
    </w:p>
    <w:p w14:paraId="1A5686BA" w14:textId="731E593B"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Πώς θα απολογείται μία μια διοικητική πράξη, όταν έχει αξιοποιηθεί σύστημα τεχνητής νοημοσύνης, πριν από την έκδοσή της;</w:t>
      </w:r>
    </w:p>
    <w:p w14:paraId="047B3B0E" w14:textId="239DFBBD"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 xml:space="preserve">Και πώς θα αποφεύγεται η σύγχυση αρμοδιοτήτων, όταν η ίδια η </w:t>
      </w:r>
      <w:r w:rsidR="004010AF">
        <w:rPr>
          <w:rFonts w:ascii="Calibri" w:hAnsi="Calibri" w:cs="Calibri"/>
        </w:rPr>
        <w:t>Α</w:t>
      </w:r>
      <w:r w:rsidRPr="00CE54F1">
        <w:rPr>
          <w:rFonts w:ascii="Calibri" w:hAnsi="Calibri" w:cs="Calibri"/>
        </w:rPr>
        <w:t>ρχή, εμφανίζεται να έχει ρόλο τόσο στην αξιολόγηση της συμμόρφωσης, όσο και στην εποπτεία;</w:t>
      </w:r>
    </w:p>
    <w:p w14:paraId="06954562" w14:textId="7EBBEFF6"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 xml:space="preserve">Η φράση, ποιος ελέγχει τον ελεγκτή, εδώ αποκτά απολύτως πρακτικό περιεχόμενο. </w:t>
      </w:r>
    </w:p>
    <w:p w14:paraId="2793640B" w14:textId="3407A9CE"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lastRenderedPageBreak/>
        <w:t xml:space="preserve">Συνεχίζω με το άρθρο 12, για το Ρυθμιστικό Δοκιμαστήριο </w:t>
      </w:r>
      <w:bookmarkStart w:id="9" w:name="_Hlk234852622"/>
      <w:r w:rsidRPr="00CE54F1">
        <w:rPr>
          <w:rFonts w:ascii="Calibri" w:hAnsi="Calibri" w:cs="Calibri"/>
        </w:rPr>
        <w:t>(</w:t>
      </w:r>
      <w:proofErr w:type="spellStart"/>
      <w:r w:rsidRPr="00CE54F1">
        <w:rPr>
          <w:rFonts w:ascii="Calibri" w:hAnsi="Calibri" w:cs="Calibri"/>
        </w:rPr>
        <w:t>Regulatory</w:t>
      </w:r>
      <w:proofErr w:type="spellEnd"/>
      <w:r w:rsidRPr="00CE54F1">
        <w:rPr>
          <w:rFonts w:ascii="Calibri" w:hAnsi="Calibri" w:cs="Calibri"/>
        </w:rPr>
        <w:t xml:space="preserve"> </w:t>
      </w:r>
      <w:proofErr w:type="spellStart"/>
      <w:r w:rsidRPr="00CE54F1">
        <w:rPr>
          <w:rFonts w:ascii="Calibri" w:hAnsi="Calibri" w:cs="Calibri"/>
        </w:rPr>
        <w:t>Sandboxes</w:t>
      </w:r>
      <w:proofErr w:type="spellEnd"/>
      <w:r w:rsidRPr="00CE54F1">
        <w:rPr>
          <w:rFonts w:ascii="Calibri" w:hAnsi="Calibri" w:cs="Calibri"/>
        </w:rPr>
        <w:t xml:space="preserve">), </w:t>
      </w:r>
      <w:bookmarkEnd w:id="9"/>
      <w:r w:rsidRPr="00CE54F1">
        <w:rPr>
          <w:rFonts w:ascii="Calibri" w:hAnsi="Calibri" w:cs="Calibri"/>
        </w:rPr>
        <w:t xml:space="preserve">Τεχνητής Νοημοσύνης. Η χώρα, χρειάζεται τεχνογνωσία, νέα ερευνητικά συστήματα, πανεπιστημιακές ομάδες, νεοφυείς επιχειρήσεις και ελληνικές εταιρείες, που μπορούν να σταθούν στο σύγχρονο τεχνολογικό ανταγωνισμό. Αυτό όμως, απαιτεί όρους σαφείς και δίκαιους. Στο άρθρο αυτό, αφήνεται κρίσιμα ζητήματα στην πρόσκληση της </w:t>
      </w:r>
      <w:r w:rsidR="003078AD">
        <w:rPr>
          <w:rFonts w:ascii="Calibri" w:hAnsi="Calibri" w:cs="Calibri"/>
        </w:rPr>
        <w:t>ΕΕΤΤ</w:t>
      </w:r>
      <w:r w:rsidRPr="00CE54F1">
        <w:rPr>
          <w:rFonts w:ascii="Calibri" w:hAnsi="Calibri" w:cs="Calibri"/>
        </w:rPr>
        <w:t>. Κριτήρια βαθμολόγησης, αριθμό αιτήσεων, τέλη συμμετοχής. Από αυτά θα φανεί, ποιος θα έχει πρόσβαση στο Ρυθμιστικό Δοκιμαστήριο (</w:t>
      </w:r>
      <w:proofErr w:type="spellStart"/>
      <w:r w:rsidRPr="00CE54F1">
        <w:rPr>
          <w:rFonts w:ascii="Calibri" w:hAnsi="Calibri" w:cs="Calibri"/>
        </w:rPr>
        <w:t>Regulatory</w:t>
      </w:r>
      <w:proofErr w:type="spellEnd"/>
      <w:r w:rsidRPr="00CE54F1">
        <w:rPr>
          <w:rFonts w:ascii="Calibri" w:hAnsi="Calibri" w:cs="Calibri"/>
        </w:rPr>
        <w:t xml:space="preserve"> </w:t>
      </w:r>
      <w:proofErr w:type="spellStart"/>
      <w:r w:rsidRPr="00CE54F1">
        <w:rPr>
          <w:rFonts w:ascii="Calibri" w:hAnsi="Calibri" w:cs="Calibri"/>
        </w:rPr>
        <w:t>Sandboxes</w:t>
      </w:r>
      <w:proofErr w:type="spellEnd"/>
      <w:r w:rsidRPr="00CE54F1">
        <w:rPr>
          <w:rFonts w:ascii="Calibri" w:hAnsi="Calibri" w:cs="Calibri"/>
        </w:rPr>
        <w:t xml:space="preserve">), Τεχνητής Νοημοσύνης και ποιος θα μείνει </w:t>
      </w:r>
      <w:r w:rsidR="003078AD" w:rsidRPr="00CE54F1">
        <w:rPr>
          <w:rFonts w:ascii="Calibri" w:hAnsi="Calibri" w:cs="Calibri"/>
        </w:rPr>
        <w:t>απ’</w:t>
      </w:r>
      <w:r w:rsidRPr="00CE54F1">
        <w:rPr>
          <w:rFonts w:ascii="Calibri" w:hAnsi="Calibri" w:cs="Calibri"/>
        </w:rPr>
        <w:t xml:space="preserve"> έξω. Χρειάζεται πρόβλεψη για μικρομεσαίες επιχειρήσεις, ερευνητικούς φορείς, πανεπιστημιακά εργαστήρια και ελληνικές ομάδες καινοτομίας. Η πρόσβαση, δεν μπορεί να εξαρτάται μόνο από το ποιος έχει ήδη ισχυρή νομική και οικονομική υποστήριξη. </w:t>
      </w:r>
    </w:p>
    <w:p w14:paraId="5C71D09D" w14:textId="4AA1E628"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Ακόμη σοβαρότερο είναι το άρθρο 13, που αφορά τις δοκιμές συστημάτων υψηλού κινδύνου, σε πραγματικές συνθήκες. Δεν μιλάμε για άσκηση επί χάρτου, αλλά και για πραγματικούς ανθρώπους, πραγματικές υπηρεσίες και πιθανές πραγματικές συνέπειες. Είναι θετικό ότι απαιτείται ρητή έγγραφη άδεια και ότι η σιωπή της Διοίκησης, δεν λογίζεται ως έγκριση. Αυτό όμως, είναι μόνο η αρχή. Θέλουμε μέσα στον νόμο, καθαρές εγγυήσεις για ενημέρωση των προσώπων που επηρεάζονται, ανθρώπινη εποπτεία, καταγραφή ενεργειών, δυνατότητα άμεσης παύσης και ειδική μέριμνα για ευάλωτες ομάδες. Το Κράτος, δεν μπορεί να χρησιμοποιεί τον πολίτη ως δοκιμαστικό πεδίο τεχνολογίας, χωρίς σαφή όρια και χωρίς πραγματική δυνατότητα αντίδρασης.</w:t>
      </w:r>
    </w:p>
    <w:p w14:paraId="155CEFFA" w14:textId="5F0D178E"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Στα άρθρα 16 - 17 και 18, προβλέπονται κυρώσεις, δημοσιότητα κυρώσεων και ανάκτηση εξόδων εποπτείας. Οι κυρώσεις, πρέπει να έχουν αποτέλεσμα. Όταν ο παραβάτης είναι ο ιδιωτικός φορέας, το πρόστιμο πρέπει να πονά. Όταν εμπλέκεται Δημόσιος φορέας ή απλή μεταφορά χρημάτων από ένα Δημόσιο ταμείο σε άλλο, δεν παράγει λογοδοσία. Χρειάζεται σχέδιο συμμόρφωσης, συγκεκριμένο χρονοδιάγραμμα, διοικητική ευθύνη και ενημέρωση της Βουλής, για σοβαρές παραβάσεις. Η Διοίκηση, πρέπει να διορθώνει, όχι απλώς να πληρώνει λογιστικά πρόστιμα.</w:t>
      </w:r>
    </w:p>
    <w:p w14:paraId="296F149A" w14:textId="54EE8FBD"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Στο άρθρο 19, προβλέπεται δικαστική προστασία με αίτηση ακύρωσης στο Συμβούλιο της Επικρατείας. Για τον απλό πολίτη, για μία μικρή επιχείρηση, για έναν άνθρωπο που θίγεται από μια ψηφιακή διαδικασία αυτό από μόνο του, δεν αρκεί. Η προστασία, πρέπει να είναι προσβάσιμη και γρήγορη. Χρειάζεται προηγούμενη διοικητική επανεξέταση, σαφής απάντηση, αιτιολογία και δικαίωμα ενημέρωσης για τον τρόπο με τον οποίο επηρεάστηκε η απόφαση.</w:t>
      </w:r>
    </w:p>
    <w:p w14:paraId="25761610" w14:textId="768484FB"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Το άρθρο 21, είναι ίσως από τα σημαντικότερα του νομοσχεδίου. Δημιουργείται Μητρώο Συστημάτων Τεχνητής Νοημοσύνης για τον Δημόσιο τομέα. Αυτό το Μητρώο, πρέπει να είναι Δημόσιο, ουσιαστικό και χρήσιμο για τον πολίτη. Αν ένα υπουργείο, ένας δήμος, μια υπηρεσία ή ένας δημόσιος οργανισμός χρησιμοποιεί Σύστημα Τεχνητής Νοημοσύνης, ο πολίτης, έχει δικαίωμα να ξέρει τι χρησιμοποιείται, για ποιον σκοπό, από ποιον προμηθευτή, με ποια κατηγορία κινδύνου, με ποια ανθρώπινη εποπτεία και με ποια δυνατότητα ένστασης. Ένα Μητρώο κλειστό μέσα στη Διοίκηση, θα εξυπηρετεί μόνο τη Διοίκηση. Ένα Μητρώο ανοιχτό, κατανοητό και ενημερωμένο, μπορεί να γίνει εργαλείο ελέγχου.</w:t>
      </w:r>
    </w:p>
    <w:p w14:paraId="3E392D8B" w14:textId="2202A70E"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Εδώ όμως, έρχεται το άρθρο 25 και δημιουργεί ένα επίσης, σοβαρό ζήτημα. Οι φορείς του Δημοσίου</w:t>
      </w:r>
      <w:r w:rsidR="00197EA4">
        <w:rPr>
          <w:rFonts w:ascii="Calibri" w:hAnsi="Calibri" w:cs="Calibri"/>
        </w:rPr>
        <w:t>,</w:t>
      </w:r>
      <w:r w:rsidRPr="00CE54F1">
        <w:rPr>
          <w:rFonts w:ascii="Calibri" w:hAnsi="Calibri" w:cs="Calibri"/>
        </w:rPr>
        <w:t xml:space="preserve"> που ήδη χρησιμοποιούν Συστήματα Τεχνητής Νοημοσύνης, θα έχουν προθεσμία καταχώρισης έως την 31η Δεκεμβρίου 2026. Μέχρι τότε, τι θα ισχύει;</w:t>
      </w:r>
    </w:p>
    <w:p w14:paraId="3294FD25" w14:textId="4E7693A9"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Ποια συστήματα χρησιμοποιούνται σήμερα, σε ποιες υπηρεσίες, με ποιους αναδόχους, με ποια δεδομένα, με ποια εποπτεία;</w:t>
      </w:r>
    </w:p>
    <w:p w14:paraId="18C05181" w14:textId="487319D2"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lastRenderedPageBreak/>
        <w:t>Πόσες αποφάσεις του Δημοσίου επηρεάζονται ήδη, από τέτοια εργαλεία;</w:t>
      </w:r>
    </w:p>
    <w:p w14:paraId="25038C45" w14:textId="02B26688"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Στο άρθρο 22, προβλέπεται Παρατηρητήριο Τεχνητής Νοημοσύνης. Το Παρατηρητήριο, πρέπει να έχει ουσιαστικό ρόλο και υποχρέωση ετήσιας έκθεσης στη Βουλή, η οποία θα περιλαμβάνει, όλα τα συστήματα που χρησιμοποιούνται, τους φορείς, τις κατηγορίες κινδύνου, τις καταγγελίες, τους ελέγχους, τις κυρώσεις και τα περιστατικά που οδήγησαν σε αναστολή ή διόρθωση.</w:t>
      </w:r>
    </w:p>
    <w:p w14:paraId="1428F4B5" w14:textId="5ACF795C" w:rsidR="00993682" w:rsidRPr="00CE54F1" w:rsidRDefault="00993682" w:rsidP="00A14E0C">
      <w:pPr>
        <w:spacing w:line="276" w:lineRule="auto"/>
        <w:ind w:firstLine="436"/>
        <w:contextualSpacing/>
        <w:jc w:val="both"/>
        <w:rPr>
          <w:rFonts w:ascii="Calibri" w:hAnsi="Calibri" w:cs="Calibri"/>
        </w:rPr>
      </w:pPr>
      <w:r w:rsidRPr="00CE54F1">
        <w:rPr>
          <w:rFonts w:ascii="Calibri" w:hAnsi="Calibri" w:cs="Calibri"/>
        </w:rPr>
        <w:t>Στο άρθρο 23, προβλέπεται απαγόρευση αφαίρεσης σημάνσεως διαφάνειας για περιεχόμενο παραποίησης τα γνωστά (</w:t>
      </w:r>
      <w:proofErr w:type="spellStart"/>
      <w:r w:rsidRPr="00CE54F1">
        <w:rPr>
          <w:rFonts w:ascii="Calibri" w:hAnsi="Calibri" w:cs="Calibri"/>
        </w:rPr>
        <w:t>deepfakes</w:t>
      </w:r>
      <w:proofErr w:type="spellEnd"/>
      <w:r w:rsidRPr="00CE54F1">
        <w:rPr>
          <w:rFonts w:ascii="Calibri" w:hAnsi="Calibri" w:cs="Calibri"/>
        </w:rPr>
        <w:t xml:space="preserve">). Το θέμα είναι σοβαρό και αφορά την ενημέρωση, την τιμή προσώπων, την δημόσια ασφάλεια και τις εκλογικές διαδικασίες. Η διάταξη, πρέπει να χτυπά την απάτη και την παραπλάνηση. Χρειάζεται όμως, προσοχή, ώστε να προστατεύεται η νόμιμη, δημοσιογραφική, ερευνητική και δικαστική χρήση υλικού, όταν γίνεται για αποκάλυψη, έλεγχο ή απόδειξη. Ο νόμος, οφείλει να πλήττει τον παραποιητή και όχι εκείνον που αποκαλύπτει την παραποίηση. </w:t>
      </w:r>
    </w:p>
    <w:p w14:paraId="02407BBB" w14:textId="77777777" w:rsidR="00993682" w:rsidRPr="00CE54F1" w:rsidRDefault="00993682" w:rsidP="00A14E0C">
      <w:pPr>
        <w:tabs>
          <w:tab w:val="left" w:pos="0"/>
        </w:tabs>
        <w:spacing w:line="276" w:lineRule="auto"/>
        <w:ind w:hanging="426"/>
        <w:contextualSpacing/>
        <w:jc w:val="both"/>
        <w:rPr>
          <w:rFonts w:ascii="Calibri" w:hAnsi="Calibri" w:cs="Calibri"/>
        </w:rPr>
      </w:pPr>
    </w:p>
    <w:p w14:paraId="04F3554E" w14:textId="67EF1943"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άρθρο 24</w:t>
      </w:r>
      <w:r w:rsidR="00AB18F5">
        <w:rPr>
          <w:rFonts w:ascii="Calibri" w:hAnsi="Calibri" w:cs="Calibri"/>
        </w:rPr>
        <w:t>,</w:t>
      </w:r>
      <w:r w:rsidRPr="00CE54F1">
        <w:rPr>
          <w:rFonts w:ascii="Calibri" w:hAnsi="Calibri" w:cs="Calibri"/>
        </w:rPr>
        <w:t xml:space="preserve"> συγκεντρώνονται εξουσιοδοτήσεις για ζητήματα που αφορούν την ίδια την εφαρμογή του νόμου. Και εδώ εμφανίζεται ξανά μια γνωστή Κυβερνητική πρακτική, όπου η Βουλή καλείται να εγκρίνει ένα γενικό πλαίσιο</w:t>
      </w:r>
      <w:r w:rsidR="00197EA4">
        <w:rPr>
          <w:rFonts w:ascii="Calibri" w:hAnsi="Calibri" w:cs="Calibri"/>
        </w:rPr>
        <w:t>,</w:t>
      </w:r>
      <w:r w:rsidRPr="00CE54F1">
        <w:rPr>
          <w:rFonts w:ascii="Calibri" w:hAnsi="Calibri" w:cs="Calibri"/>
        </w:rPr>
        <w:t xml:space="preserve"> ενώ οι ουσιαστικές λεπτομέρειες μεταφέρονται στη συνέχεια σε Υπουργικές Αποφάσεις, Κανονιστικές Πράξεις, προσκλήσεις και εγκυκλίους. Στην τεχνητή νοημοσύνη αυτή η μέθοδος δημιουργεί σοβαρό θεσμικό πρόβλημα, γιατί τα βασικά όρια, οι εγγυήσεις και οι κανόνες ελέγχου πρέπει να αποτυπώνονται καθαρά μέσα στον ίδιο τον νόμο και να κρίνονται από τη Βουλή τη στιγμή της ψήφισής του. Δεν μπορεί ένα τόσο κρίσιμο πεδίο</w:t>
      </w:r>
      <w:r w:rsidR="0052612B">
        <w:rPr>
          <w:rFonts w:ascii="Calibri" w:hAnsi="Calibri" w:cs="Calibri"/>
        </w:rPr>
        <w:t>,</w:t>
      </w:r>
      <w:r w:rsidRPr="00CE54F1">
        <w:rPr>
          <w:rFonts w:ascii="Calibri" w:hAnsi="Calibri" w:cs="Calibri"/>
        </w:rPr>
        <w:t xml:space="preserve"> να ρυθμίζεται εκ των υστέρων</w:t>
      </w:r>
      <w:r w:rsidR="0052612B">
        <w:rPr>
          <w:rFonts w:ascii="Calibri" w:hAnsi="Calibri" w:cs="Calibri"/>
        </w:rPr>
        <w:t>,</w:t>
      </w:r>
      <w:r w:rsidRPr="00CE54F1">
        <w:rPr>
          <w:rFonts w:ascii="Calibri" w:hAnsi="Calibri" w:cs="Calibri"/>
        </w:rPr>
        <w:t xml:space="preserve"> με ευρείες εξουσιοδοτήσεις και διοικητικές διαδικασίες</w:t>
      </w:r>
      <w:r w:rsidR="0052612B">
        <w:rPr>
          <w:rFonts w:ascii="Calibri" w:hAnsi="Calibri" w:cs="Calibri"/>
        </w:rPr>
        <w:t>,</w:t>
      </w:r>
      <w:r w:rsidRPr="00CE54F1">
        <w:rPr>
          <w:rFonts w:ascii="Calibri" w:hAnsi="Calibri" w:cs="Calibri"/>
        </w:rPr>
        <w:t xml:space="preserve"> που δεν περνούν από ουσιαστικό Κοινοβουλευτικό Έλεγχο. </w:t>
      </w:r>
    </w:p>
    <w:p w14:paraId="061C5573" w14:textId="23D971CA"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άρθρο 26</w:t>
      </w:r>
      <w:r w:rsidR="00AB18F5">
        <w:rPr>
          <w:rFonts w:ascii="Calibri" w:hAnsi="Calibri" w:cs="Calibri"/>
        </w:rPr>
        <w:t>,</w:t>
      </w:r>
      <w:r w:rsidRPr="00CE54F1">
        <w:rPr>
          <w:rFonts w:ascii="Calibri" w:hAnsi="Calibri" w:cs="Calibri"/>
        </w:rPr>
        <w:t xml:space="preserve"> προβλέπεται η κατάργηση τμήματος του νόμου 4961/2022. Και εδώ χρειάζεται πλήρης αντιστοίχιση, με καθαρή εικόνα για το ποιες εγγυήσεις διατηρούνται, ποιες μεταφέρονται στο νέο πλαίσιο, ποιες τροποποιούνται και ποιες παύουν να ισχύουν. Η κατάργηση εθνικών ρυθμίσεων σε ένα τόσο σοβαρό αντικείμενο δεν μπορεί να γίνεται με μια γενική διατύπωση, χρειάζεται πίνακας αντιστοίχισης, αναλυτική εξήγηση και σαφής πολιτική δέσμευση απέναντι στη Βουλή και στους πολίτες. </w:t>
      </w:r>
    </w:p>
    <w:p w14:paraId="77F316E7" w14:textId="77777777" w:rsidR="0052612B"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Συνεχίζω με το δεύτερο μέρος του νομοσχεδίου. Εδώ μπαίνουν διατάξεις για το Κτηματολόγιο, </w:t>
      </w:r>
      <w:r w:rsidRPr="00CE54F1">
        <w:rPr>
          <w:rFonts w:ascii="Calibri" w:hAnsi="Calibri" w:cs="Calibri"/>
          <w:lang w:val="en-US"/>
        </w:rPr>
        <w:t>support</w:t>
      </w:r>
      <w:r w:rsidRPr="00CE54F1">
        <w:rPr>
          <w:rFonts w:ascii="Calibri" w:hAnsi="Calibri" w:cs="Calibri"/>
        </w:rPr>
        <w:t>.</w:t>
      </w:r>
      <w:r w:rsidRPr="00CE54F1">
        <w:rPr>
          <w:rFonts w:ascii="Calibri" w:hAnsi="Calibri" w:cs="Calibri"/>
          <w:lang w:val="en-US"/>
        </w:rPr>
        <w:t>gov</w:t>
      </w:r>
      <w:r w:rsidRPr="00CE54F1">
        <w:rPr>
          <w:rFonts w:ascii="Calibri" w:hAnsi="Calibri" w:cs="Calibri"/>
        </w:rPr>
        <w:t xml:space="preserve">, ψηφιακές υπηρεσίες </w:t>
      </w:r>
      <w:r w:rsidRPr="00CE54F1">
        <w:rPr>
          <w:rFonts w:ascii="Calibri" w:hAnsi="Calibri" w:cs="Calibri"/>
          <w:lang w:val="en-US"/>
        </w:rPr>
        <w:t>OTA</w:t>
      </w:r>
      <w:r w:rsidRPr="00CE54F1">
        <w:rPr>
          <w:rFonts w:ascii="Calibri" w:hAnsi="Calibri" w:cs="Calibri"/>
        </w:rPr>
        <w:t xml:space="preserve">, Κυβερνητικά Νέφη, ΗΔΥΚΑ, ελληνικό εργοστάσιο τεχνητής νοημοσύνης, Εθνική Αρχή Κυβερνοασφάλειας, Ληξιαρχεία, ΑμεΑ και Κοινωνία της Πληροφορίας. Κάποιες από αυτές τις ρυθμίσεις μπορεί να έχουν κάποια σχετική διοικητική σημασία, όμως η Κυβέρνηση σας επιλέγει και πάλι να μπερδέψει πάρα πολλά διαφορετικά αντικείμενα μαζί. Με αυτή την τακτική χάνονται οι ουσιώδεις παρατηρήσεις μέσα σε ένα πολύ νομοθέτημα. </w:t>
      </w:r>
    </w:p>
    <w:p w14:paraId="0806D487" w14:textId="1B1461A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Κύριε Υπουργέ, περιμένουμε συγκεκριμένες απαντήσεις για το πόσα συστήματα τεχνητής νοημοσύνης χρησιμοποιεί σήμερα το δημόσιο; Ποιοι φορείς τα χρησιμοποιούν; Ποια θεωρούνται υψηλού κινδύνου; Ποια έχουν ανθρώπινη εποπτεία; Ποια έχουν εκτίμηση επιπτώσεων; Τι ακριβώς θα κάνει το Κέντρο της ΕΕΤΤ; Ποιοι θα μπαίνουν στο δοκιμαστικό τεχνητής νοημοσύνης και με ποια κριτήρια; Γιατί δίνεται χρόνος ως το τέλος του 2026 για την καταχώρηση υφισταμένων συστημάτων του δημοσίου;</w:t>
      </w:r>
    </w:p>
    <w:p w14:paraId="0913F7EB" w14:textId="3F46050F"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Κύριε Υπουργέ, η τεχνητή νοημοσύνη στο δημόσιο πρέπει να έχει κανόνες που προστατεύουν τον άνθρωπο. Η ταχύτητα της διοίκησης</w:t>
      </w:r>
      <w:r w:rsidR="008D3F32">
        <w:rPr>
          <w:rFonts w:ascii="Calibri" w:hAnsi="Calibri" w:cs="Calibri"/>
        </w:rPr>
        <w:t>,</w:t>
      </w:r>
      <w:r w:rsidRPr="00CE54F1">
        <w:rPr>
          <w:rFonts w:ascii="Calibri" w:hAnsi="Calibri" w:cs="Calibri"/>
        </w:rPr>
        <w:t xml:space="preserve"> πρέπει να συνοδεύεται από </w:t>
      </w:r>
      <w:r w:rsidRPr="00CE54F1">
        <w:rPr>
          <w:rFonts w:ascii="Calibri" w:hAnsi="Calibri" w:cs="Calibri"/>
        </w:rPr>
        <w:lastRenderedPageBreak/>
        <w:t>δικαιοσύνη και η ψηφιοποίηση</w:t>
      </w:r>
      <w:r w:rsidR="008D3F32">
        <w:rPr>
          <w:rFonts w:ascii="Calibri" w:hAnsi="Calibri" w:cs="Calibri"/>
        </w:rPr>
        <w:t>,</w:t>
      </w:r>
      <w:r w:rsidRPr="00CE54F1">
        <w:rPr>
          <w:rFonts w:ascii="Calibri" w:hAnsi="Calibri" w:cs="Calibri"/>
        </w:rPr>
        <w:t xml:space="preserve"> πρέπει να συνοδεύεται από ευθύνη απέναντι στον πολίτη. Δεν μπορούμε να δώσουμε λευκή επιταγή</w:t>
      </w:r>
      <w:r w:rsidR="008D3F32">
        <w:rPr>
          <w:rFonts w:ascii="Calibri" w:hAnsi="Calibri" w:cs="Calibri"/>
        </w:rPr>
        <w:t>,</w:t>
      </w:r>
      <w:r w:rsidRPr="00CE54F1">
        <w:rPr>
          <w:rFonts w:ascii="Calibri" w:hAnsi="Calibri" w:cs="Calibri"/>
        </w:rPr>
        <w:t xml:space="preserve"> σε ένα κράτος</w:t>
      </w:r>
      <w:r w:rsidR="008D3F32">
        <w:rPr>
          <w:rFonts w:ascii="Calibri" w:hAnsi="Calibri" w:cs="Calibri"/>
        </w:rPr>
        <w:t>,</w:t>
      </w:r>
      <w:r w:rsidRPr="00CE54F1">
        <w:rPr>
          <w:rFonts w:ascii="Calibri" w:hAnsi="Calibri" w:cs="Calibri"/>
        </w:rPr>
        <w:t xml:space="preserve"> που συγκεντρώνει δεδομένα, διαδικασίες και τεχνολογική ισχύ χωρίς ισχυρές εγγυήσεις ελευθερίας, διαφάνειας και ανθρώπινης ευθύνης. Η τεχνητή νοημοσύνη μπορεί να υπηρετήσει την διοίκηση, τον πολίτη και την πατρίδα. Πρώτη και βασική προϋπόθεση </w:t>
      </w:r>
      <w:r w:rsidR="008D3F32">
        <w:rPr>
          <w:rFonts w:ascii="Calibri" w:hAnsi="Calibri" w:cs="Calibri"/>
        </w:rPr>
        <w:t>όμως,</w:t>
      </w:r>
      <w:r w:rsidRPr="00CE54F1">
        <w:rPr>
          <w:rFonts w:ascii="Calibri" w:hAnsi="Calibri" w:cs="Calibri"/>
        </w:rPr>
        <w:t xml:space="preserve"> είναι να υπηρετεί τον άνθρωπο. </w:t>
      </w:r>
    </w:p>
    <w:p w14:paraId="261E6ECD" w14:textId="7BE5D306"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ΑΝΑΣΤΑΣΙΟΣ ΜΠΑΡΤΖΩΚΑΣ (Πρόεδρος της Επιτροπής):</w:t>
      </w:r>
      <w:r w:rsidRPr="00CE54F1">
        <w:rPr>
          <w:rFonts w:ascii="Calibri" w:hAnsi="Calibri" w:cs="Calibri"/>
        </w:rPr>
        <w:t xml:space="preserve"> Τον λόγο έχει η κυρία Ελένη Καραγεωργοπούλου, Ανεξάρτητη Βουλευτής.</w:t>
      </w:r>
    </w:p>
    <w:p w14:paraId="788D62D8" w14:textId="7CD0286F"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ΕΛΕΝΗ ΚΑΡΑΓΕΩΡΓΟΠΟΥΛΟΥ:</w:t>
      </w:r>
      <w:r w:rsidRPr="00CE54F1">
        <w:rPr>
          <w:rFonts w:ascii="Calibri" w:hAnsi="Calibri" w:cs="Calibri"/>
        </w:rPr>
        <w:t xml:space="preserve"> Κύριε Υπουργέ, εάν μπορούσαμε να δώσουμε ένα χαρακτηρισμό στον Ευρωπαϊκό Κανονισμό</w:t>
      </w:r>
      <w:r w:rsidR="005F048D">
        <w:rPr>
          <w:rFonts w:ascii="Calibri" w:hAnsi="Calibri" w:cs="Calibri"/>
        </w:rPr>
        <w:t>,</w:t>
      </w:r>
      <w:r w:rsidRPr="00CE54F1">
        <w:rPr>
          <w:rFonts w:ascii="Calibri" w:hAnsi="Calibri" w:cs="Calibri"/>
        </w:rPr>
        <w:t xml:space="preserve"> θα λέγαμε ότι είναι ένας ήπιος Κανονισμός, αλλά το ζητούμενο δεν είναι το αν τον χαρακτηρίζουμε ήπιο, αλλά το γιατί η Ευρώπη</w:t>
      </w:r>
      <w:r w:rsidR="005F048D">
        <w:rPr>
          <w:rFonts w:ascii="Calibri" w:hAnsi="Calibri" w:cs="Calibri"/>
        </w:rPr>
        <w:t>,</w:t>
      </w:r>
      <w:r w:rsidRPr="00CE54F1">
        <w:rPr>
          <w:rFonts w:ascii="Calibri" w:hAnsi="Calibri" w:cs="Calibri"/>
        </w:rPr>
        <w:t xml:space="preserve"> αλλά και ο κόσμος συνολικά</w:t>
      </w:r>
      <w:r w:rsidR="00044BCA">
        <w:rPr>
          <w:rFonts w:ascii="Calibri" w:hAnsi="Calibri" w:cs="Calibri"/>
        </w:rPr>
        <w:t>,</w:t>
      </w:r>
      <w:r w:rsidRPr="00CE54F1">
        <w:rPr>
          <w:rFonts w:ascii="Calibri" w:hAnsi="Calibri" w:cs="Calibri"/>
        </w:rPr>
        <w:t xml:space="preserve"> επιθυμεί να έχει ήπιους Κανονισμούς στην τεχνητή νοημοσύνη. Νομίζω ότι είναι μια άλλη συζήτηση αυτή, αλλά αξίζει να σταθούμε στο γεγονός ότι στην τεχνητή νοημοσύνη δεν επιθυμούν τα κράτη – μέλη, η ίδια η Ευρωπαϊκή Ένωση, ο κόσμος ολόκληρος</w:t>
      </w:r>
      <w:r w:rsidR="00236EF8">
        <w:rPr>
          <w:rFonts w:ascii="Calibri" w:hAnsi="Calibri" w:cs="Calibri"/>
        </w:rPr>
        <w:t>,</w:t>
      </w:r>
      <w:r w:rsidRPr="00CE54F1">
        <w:rPr>
          <w:rFonts w:ascii="Calibri" w:hAnsi="Calibri" w:cs="Calibri"/>
        </w:rPr>
        <w:t xml:space="preserve"> να υπάρχουν συγκεκριμένα σύνορα και συγκεκριμένοι κανόνες</w:t>
      </w:r>
      <w:r w:rsidR="00236EF8">
        <w:rPr>
          <w:rFonts w:ascii="Calibri" w:hAnsi="Calibri" w:cs="Calibri"/>
        </w:rPr>
        <w:t>,</w:t>
      </w:r>
      <w:r w:rsidRPr="00CE54F1">
        <w:rPr>
          <w:rFonts w:ascii="Calibri" w:hAnsi="Calibri" w:cs="Calibri"/>
        </w:rPr>
        <w:t xml:space="preserve"> που θα είναι πολύ στεν</w:t>
      </w:r>
      <w:r w:rsidR="00236EF8">
        <w:rPr>
          <w:rFonts w:ascii="Calibri" w:hAnsi="Calibri" w:cs="Calibri"/>
        </w:rPr>
        <w:t>οί</w:t>
      </w:r>
      <w:r w:rsidRPr="00CE54F1">
        <w:rPr>
          <w:rFonts w:ascii="Calibri" w:hAnsi="Calibri" w:cs="Calibri"/>
        </w:rPr>
        <w:t xml:space="preserve"> σε επίπεδο λειτουργίας. Και αυτό συμβαίνει</w:t>
      </w:r>
      <w:r w:rsidR="00D54A66" w:rsidRPr="00D54A66">
        <w:rPr>
          <w:rFonts w:ascii="Calibri" w:hAnsi="Calibri" w:cs="Calibri"/>
        </w:rPr>
        <w:t>,</w:t>
      </w:r>
      <w:r w:rsidRPr="00CE54F1">
        <w:rPr>
          <w:rFonts w:ascii="Calibri" w:hAnsi="Calibri" w:cs="Calibri"/>
        </w:rPr>
        <w:t xml:space="preserve"> γιατί η μεγιστοποίηση του πλούτου στηρίζεται στα άνομα σύνορα της τεχνητής νοημοσύνης και όχι στους πολύ συγκεκριμένους κανόνες. Γιατί πώς αλλιώς, η ελευθερία της σκέψης θα μπορέσει να περιοριστεί μέσα από αδιαφανείς διαδικασίες, αλγοριθμικές αδιαφάνειες και έλλειψη λογοδοσίας</w:t>
      </w:r>
      <w:r w:rsidR="00D54A66" w:rsidRPr="00D54A66">
        <w:rPr>
          <w:rFonts w:ascii="Calibri" w:hAnsi="Calibri" w:cs="Calibri"/>
        </w:rPr>
        <w:t>,</w:t>
      </w:r>
      <w:r w:rsidRPr="00CE54F1">
        <w:rPr>
          <w:rFonts w:ascii="Calibri" w:hAnsi="Calibri" w:cs="Calibri"/>
        </w:rPr>
        <w:t xml:space="preserve"> που είναι προαπαιτούμενα για να εξελιχθεί ο πλούτος, όπως τον αντιλαμβάνονται οι Κυβερνήσεις και οι ολιγάρχες που κυβερνούν μαζί με τις πολιτικές εξουσίες. </w:t>
      </w:r>
    </w:p>
    <w:p w14:paraId="47123E1F" w14:textId="5E6CDFDC"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Εδώ, λοιπόν, αυτός ο ήπιος Ευρωπαϊκός Κανονισμός, δεν επιβάλλει στα κράτη-μέλη ένα συγκεκριμένο μοναδικό οργανωτικό μοντέλο εποπτείας, αφήνει τα κράτη να αποφασίσουν πώς θα διαμορφώσουν το δικό τους σύστημα διακυβέρνησης, με κάποιες προϋποθέσεις. Να εξασφαλίζεται τί;</w:t>
      </w:r>
      <w:r w:rsidR="00D54A66" w:rsidRPr="00A23506">
        <w:rPr>
          <w:rFonts w:ascii="Calibri" w:hAnsi="Calibri" w:cs="Calibri"/>
        </w:rPr>
        <w:t xml:space="preserve"> </w:t>
      </w:r>
      <w:r w:rsidRPr="00CE54F1">
        <w:rPr>
          <w:rFonts w:ascii="Calibri" w:hAnsi="Calibri" w:cs="Calibri"/>
        </w:rPr>
        <w:t xml:space="preserve">Η αποτελεσματική εποπτεία, η συνεργασία των αρμόδιων Αρχών και η προστασία θεμελιωδών δικαιωμάτων. </w:t>
      </w:r>
    </w:p>
    <w:p w14:paraId="21E5FC56"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Η ίδια η Αιτιολογική σκέψη 156 του Ευρωπαϊκού Κανονισμού για την Τεχνητή Νοημοσύνη, προβλέπει ότι οι Αρχές εποπτείας της αγοράς, οφείλουν να συνεργάζονται με τις Αρχές που είναι αρμόδιες για την προστασία των Θεμελιωδών Δικαιωμάτων και να αξιοποιούν την εξειδικευμένη τεχνογνωσία τους. Δηλαδή, ο ευρωπαϊκός νομοθέτης αντιμετωπίζει την εποπτεία ως ένα σύστημα συνεργασίας, όχι τιμωρητικά, ως ένα σύστημα, μία ολότητα και όχι φυσικά ως αρμοδιότητα μίας και μόνης Αρχής. </w:t>
      </w:r>
    </w:p>
    <w:p w14:paraId="0F0E3740" w14:textId="77777777" w:rsidR="00993682" w:rsidRPr="00CE54F1" w:rsidRDefault="00993682" w:rsidP="00A14E0C">
      <w:pPr>
        <w:spacing w:line="276" w:lineRule="auto"/>
        <w:contextualSpacing/>
        <w:jc w:val="both"/>
        <w:rPr>
          <w:rFonts w:ascii="Calibri" w:hAnsi="Calibri" w:cs="Calibri"/>
        </w:rPr>
      </w:pPr>
      <w:r w:rsidRPr="00CE54F1">
        <w:rPr>
          <w:rFonts w:ascii="Calibri" w:hAnsi="Calibri" w:cs="Calibri"/>
        </w:rPr>
        <w:t xml:space="preserve">Αυτούς τους προβληματισμούς επιβεβαίωσε και η ακρόαση των φορέων. </w:t>
      </w:r>
    </w:p>
    <w:p w14:paraId="2F6A5B15"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Είχαμε επισημάνει από την πρώτη συνεδρίαση ότι το νομοσχέδιο κατανέμει αρμοδιότητες χωρίς να αποτυπώνει με επαρκή σαφήνεια πώς θα λειτουργήσει στην πράξη το σύστημα εποπτείας. Η ακρόαση των φορέων, όχι μόνον δεν διέψευσε αυτή την ανησυχία, αλλά την επιβεβαίωσε.</w:t>
      </w:r>
    </w:p>
    <w:p w14:paraId="1E34FD63" w14:textId="0BDFF26E"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Ήρθε ο Σύνδεσμος Επιχειρήσεων Καινοτόμων Εφαρμογών Ελλάδας και επεσήμανε ότι δεν κατονομάζονται ρητά όλες οι αρμόδιες Εποπτικές Αρχές και δεν προβλέπεται σαφής μηχανισμός συντονισμού όταν ένα σύστημα τεχνητής νοημοσύνης εμπίπτει σε περισσότερους από έναν τομείς εποπτείας. Εξήγησε μάλιστα συγκεκριμένα τις συνέπειες αυτής της ασάφειας, άγνωστο ρυθμιστικό κόστος για τις επιχειρήσεις, κίνδυνος παράλληλων ή ακόμη και αντικρουόμενων ελέγχων, καθυστερήσεις στην ανάπτυξη και διάθεση νέων εφαρμογών. </w:t>
      </w:r>
    </w:p>
    <w:p w14:paraId="71E980C0" w14:textId="5939746F"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lastRenderedPageBreak/>
        <w:t>Άρα</w:t>
      </w:r>
      <w:r w:rsidR="005360D8">
        <w:rPr>
          <w:rFonts w:ascii="Calibri" w:hAnsi="Calibri" w:cs="Calibri"/>
        </w:rPr>
        <w:t>,</w:t>
      </w:r>
      <w:r w:rsidRPr="00CE54F1">
        <w:rPr>
          <w:rFonts w:ascii="Calibri" w:hAnsi="Calibri" w:cs="Calibri"/>
        </w:rPr>
        <w:t xml:space="preserve"> το ζήτημα δεν είναι θεωρητικό και ούτε αφορά μόνο την διοικητική οργάνωση, αφορά την ασφάλεια δικαίου, την προβλεψιμότητα του θεσμικού πλαισίου και τελικά την ίδια την καινοτομία που όλοι δηλώνουμε ότι θέλουμε να ενισχύσουμε. </w:t>
      </w:r>
    </w:p>
    <w:p w14:paraId="25FD3206" w14:textId="62040912"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Την ίδια στιγμή η Εθνική Επιτροπή για τα Δικαιώματα του Ανθρώπου, ανέδειξε ένα δεύτερο εξίσου πολύ σοβαρό θεσμικό κενό. Υπενθύμισε ότι οι Αρχές Προστασίας Θεμελιωδών Δικαιωμάτων του άρθρου 77 του Ευρωπαϊκού Κανονισμού, αποτελούν ήδη μέρος του εθνικού οικοσυστήματος διακυβέρνησης της τεχνητής νοημοσύνης, όπως έχει παρουσιάσει και η ίδια η Κυβέρνηση. Κι όμως, στο κείμενο του νομοσχεδίου δεν αποτυπώνονται και δεν κατονομάζονται, δεν προσδιορίζεται ο ρόλος τους, δεν θεσμοθετείτε ο τρόπος συνεργασίας τους με τις υπόλοιπες εποπτικές Αρχές και η ίδια μάλιστα</w:t>
      </w:r>
      <w:r w:rsidR="00044BCA">
        <w:rPr>
          <w:rFonts w:ascii="Calibri" w:hAnsi="Calibri" w:cs="Calibri"/>
        </w:rPr>
        <w:t>,</w:t>
      </w:r>
      <w:r w:rsidRPr="00CE54F1">
        <w:rPr>
          <w:rFonts w:ascii="Calibri" w:hAnsi="Calibri" w:cs="Calibri"/>
        </w:rPr>
        <w:t xml:space="preserve"> η Εθνική Επιτροπή Δικαιωμάτων του Ανθρώπου, είπε με σαφήνεια ότι η μη αναφορά τους στο νόμο των Αρχών, δεν αποτελεί καλή νομοθετική πρακτική, ιδίως όταν μιλάμε για συστήματα υψηλού κινδύνου των οποίων η αξιολόγηση δεν είναι μία εφάπαξ διαδικασία, αλλά πρέπει να πραγματοποιείται σε ολόκληρο τον κύκλο ζωής του συστήματος. </w:t>
      </w:r>
    </w:p>
    <w:p w14:paraId="7D74D5C9"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Επομένως, η συνεργασία των αρμόδιων Αρχών δεν μπορεί να αφεθεί να διαμορφωθεί στην πράξη, ούτε να εξαρτάται από μελλοντικές διοικητικές συνεννοήσεις, οφείλει να κατοχυρώνεται ρητά στον ίδιο τον νόμο. Εδώ φυσικά υπάρχει το βασικό έλλειμα του άρθρου 3. Επιλέγετε ένα ιδιαίτερα συγκεντρωτικό μοντέλο εποπτείας, χωρίς να κατοχυρώνεται με την ίδια σαφήνεια τον μηχανισμό συνεργασίας μεταξύ των εξειδικευμένων Αρχών που καλούνται να το εφαρμόσουν και σ’ ένα τόσο σύνθετο πεδίο όπως η τεχνητή νοημοσύνη, η θεσμική σαφήνεια δεν μπορεί να είναι τυπική λεπτομέρεια, είναι προϋπόθεση αποτελεσματικής εποπτείας, προστασίας των δικαιωμάτων και ασφάλειας δικαίου. Αυτά υποτίθεται ότι θέλει να υπηρετήσει και αυτός ο Κανονισμός μεταξύ άλλων. </w:t>
      </w:r>
    </w:p>
    <w:p w14:paraId="063A7669"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Για το άρθρο 25, στο ζήτημα της στελέχωσης. Η εικόνα που προέκυψε από την ακρόαση, επίσης ήταν απολύτως ξεκάθαρη. Η Αρχή Προστασίας Δεδομένων Προσωπικού Χαρακτήρα, δήλωσε ότι η εποπτεία της τεχνητής νοημοσύνης απαιτεί προσωπικό υψηλής τεχνικής και επιστημονικής εξειδίκευσης, ειδικά μισθολογικά και θεσμικά κίνητρα, ευέλικτες διαδικασίες στελέχωσης και κυρίως την σύσταση ειδικής οργανικής μονάδας αποκλειστικά για την τεχνητή νοημοσύνη. Επίσης, μας είπε ότι όλες αυτές οι προτάσεις έχουν υποβληθεί επισήμως στο Υπουργείο, αλλά δεν ενσωματώθηκαν στο νομοσχέδιο. </w:t>
      </w:r>
    </w:p>
    <w:p w14:paraId="0BDD4D53"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Την ίδια ακριβώς εικόνα παρουσίασε και η Εθνική Επιτροπή Τηλεπικοινωνιών και Ταχυδρομείων. Μας είπε ότι δεν μπορεί να συνεχίσει να μετακινεί προσωπικό από άλλες υπηρεσίες για να καλύπτει διαρκώς νέες αρμοδιότητες και ότι απαιτούνται νέες προσλήψεις εξειδικευμένων επιστημόνων. </w:t>
      </w:r>
    </w:p>
    <w:p w14:paraId="43EC1EF3"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Ο επιχειρηματικός κόσμος μέσω του Συνδέσμου Επιχειρήσεων Καινοτόμων Εφαρμογών Ελλάδας, εξήγησε ότι η εποπτεία της τεχνητής νοημοσύνης δεν είναι καν κλασική διοικητική διαδικασία, απαιτεί μηχανικούς μηχανικής μάθησης, επιστήμονες δεδομένων, ελεγκτές αλγορίθμων, ανθρώπους που μπορούν να αξιολογήσουν πολύπλοκα μοντέλα, σύνολα δεδομένων και ακόμα και τον πηγαίο κώδικα ενός συστήματος και επισήμανε ότι αυτές οι ανάγκες δεν μπορούν να καλυφθούν μόνο μέσω της γενικής κινητικότητας προσωπικού. Και σαν να μην έφταναν όλα αυτά, το Σωματείο Επιστημονικού Προσωπικού της ίδιας της Αρχής Προστασίας Δεδομένων, προειδοποίησε ότι η Αρχή είναι ήδη σοβαρά υποστελεχωμένη και ότι χωρίς ουσιαστική ενίσχυση, δεν θα μπορέσει να ασκήσει αποτελεσματικά τις νέες αρμοδιότητες που της αναθέσατε. </w:t>
      </w:r>
    </w:p>
    <w:p w14:paraId="384CE8C2" w14:textId="519AECB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lastRenderedPageBreak/>
        <w:t xml:space="preserve">Περνάω τώρα στις διατάξεις του </w:t>
      </w:r>
      <w:r w:rsidR="00AE534A">
        <w:rPr>
          <w:rFonts w:ascii="Calibri" w:hAnsi="Calibri" w:cs="Calibri"/>
        </w:rPr>
        <w:t>Κ</w:t>
      </w:r>
      <w:r w:rsidRPr="00CE54F1">
        <w:rPr>
          <w:rFonts w:ascii="Calibri" w:hAnsi="Calibri" w:cs="Calibri"/>
        </w:rPr>
        <w:t xml:space="preserve">τηματολογίου. Διάβασα με έκπληξη γιατί δυστυχώς για κάποιο σοβαρό λόγο δεν μπόρεσα να παραστώ στην </w:t>
      </w:r>
      <w:r w:rsidR="00AE534A">
        <w:rPr>
          <w:rFonts w:ascii="Calibri" w:hAnsi="Calibri" w:cs="Calibri"/>
        </w:rPr>
        <w:t>Ε</w:t>
      </w:r>
      <w:r w:rsidRPr="00CE54F1">
        <w:rPr>
          <w:rFonts w:ascii="Calibri" w:hAnsi="Calibri" w:cs="Calibri"/>
        </w:rPr>
        <w:t>πιτροπή με την ακρόαση των φορέων, τι δήλωσε ο διορισμένος από εσάς Πρόεδρος του Ελληνικού Κτηματολογίου που αν και μεταβατικός εδώ και πάρα πολύ χρόνο</w:t>
      </w:r>
      <w:r w:rsidR="00AE534A">
        <w:rPr>
          <w:rFonts w:ascii="Calibri" w:hAnsi="Calibri" w:cs="Calibri"/>
        </w:rPr>
        <w:t>,</w:t>
      </w:r>
      <w:r w:rsidRPr="00CE54F1">
        <w:rPr>
          <w:rFonts w:ascii="Calibri" w:hAnsi="Calibri" w:cs="Calibri"/>
        </w:rPr>
        <w:t xml:space="preserve"> προκλητικά</w:t>
      </w:r>
      <w:r w:rsidR="00AE534A">
        <w:rPr>
          <w:rFonts w:ascii="Calibri" w:hAnsi="Calibri" w:cs="Calibri"/>
        </w:rPr>
        <w:t>,</w:t>
      </w:r>
      <w:r w:rsidRPr="00CE54F1">
        <w:rPr>
          <w:rFonts w:ascii="Calibri" w:hAnsi="Calibri" w:cs="Calibri"/>
        </w:rPr>
        <w:t xml:space="preserve"> παραμένει μεταβατικός Πρόεδρος του Ελληνικού Κτηματολογίου και ενώ έχει ψηφιστεί από το 2023 με τον ν. 5062 της κυρίας Κεραμέως, το νέο σύστημα επιλογής διοικήσεων φορέων καταστρατηγώντας αυτές τις διατάξεις του νόμου, παραμένει ως μεταβατικός Πρόεδρος με δική σας πολιτική επιλογή.</w:t>
      </w:r>
    </w:p>
    <w:p w14:paraId="798A263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Βεβαίως, το καταλαβαίνω γιατί και εσείς διορισμένος Υπουργός είστε, αλλά υπάρχουν κάποιες προκλήσεις που δεν μπορεί κανείς να τις ξεπεράσει. Δηλαδή, η σκανδαλώδης δήλωση τώρα του κυρίου Λίπα που θέλει να δείχνει ότι υπηρετεί την αξιοκρατία, τη διαφάνεια, σέβεται τις αρχές του ΑΣΕΠ όταν έχεις καταστρατηγήσει τον ΑΣΕΠ με τον ίδιο βασικά στη θέση αυτή εδώ και πολύ καιρό, καταλαβαίνετε ότι δημιουργείται μια τρομερή αντίφαση. </w:t>
      </w:r>
    </w:p>
    <w:p w14:paraId="43E97169" w14:textId="72BCE28E"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Από την άλλη, ο ίδιος έρχεται ως φερέφωνο δικός σας προφανώς γιατί πρέπει να επιτελεί έναν ρόλο αφού τον διορίσατε και δηλώνει ότι ο επίμαχος διαγωνισμός</w:t>
      </w:r>
      <w:r w:rsidR="00AE534A">
        <w:rPr>
          <w:rFonts w:ascii="Calibri" w:hAnsi="Calibri" w:cs="Calibri"/>
        </w:rPr>
        <w:t>,</w:t>
      </w:r>
      <w:r w:rsidRPr="00CE54F1">
        <w:rPr>
          <w:rFonts w:ascii="Calibri" w:hAnsi="Calibri" w:cs="Calibri"/>
        </w:rPr>
        <w:t xml:space="preserve"> για τον οποίο μίλησε πολύ καθαρά και με πολύ συγκροτημένο τρόπο ο κύριος Καντερές Πρόεδρος του Σωματείου Εργαζομένων του Ελληνικού Κτηματολογίου, είπε ότι είναι νόμιμος αυτός ο διαγωνισμός, αναγκαίος και επιχειρησιακά ορθός και τι άλλο είπε ο κύριος Λίπας</w:t>
      </w:r>
      <w:r w:rsidR="00AE534A">
        <w:rPr>
          <w:rFonts w:ascii="Calibri" w:hAnsi="Calibri" w:cs="Calibri"/>
        </w:rPr>
        <w:t>,</w:t>
      </w:r>
      <w:r w:rsidRPr="00CE54F1">
        <w:rPr>
          <w:rFonts w:ascii="Calibri" w:hAnsi="Calibri" w:cs="Calibri"/>
        </w:rPr>
        <w:t xml:space="preserve"> που δεν είναι καν νομικός, είπε ότι η σύμβαση αυτή αφορά καταρχήν υποστηρικτικές εργασίες και όχι την άσκηση δημόσιας εξουσίας</w:t>
      </w:r>
      <w:r w:rsidR="00AE534A">
        <w:rPr>
          <w:rFonts w:ascii="Calibri" w:hAnsi="Calibri" w:cs="Calibri"/>
        </w:rPr>
        <w:t>,</w:t>
      </w:r>
      <w:r w:rsidRPr="00CE54F1">
        <w:rPr>
          <w:rFonts w:ascii="Calibri" w:hAnsi="Calibri" w:cs="Calibri"/>
        </w:rPr>
        <w:t xml:space="preserve"> η οποία παραμένει στα όργανα του φορέα.</w:t>
      </w:r>
    </w:p>
    <w:p w14:paraId="6DB0AA2D" w14:textId="317BF4B9"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Ακούστε λοιπόν</w:t>
      </w:r>
      <w:r w:rsidR="005360D8">
        <w:rPr>
          <w:rFonts w:ascii="Calibri" w:hAnsi="Calibri" w:cs="Calibri"/>
        </w:rPr>
        <w:t>,</w:t>
      </w:r>
      <w:r w:rsidRPr="00CE54F1">
        <w:rPr>
          <w:rFonts w:ascii="Calibri" w:hAnsi="Calibri" w:cs="Calibri"/>
        </w:rPr>
        <w:t xml:space="preserve"> γιατί εσείς μπορεί να μεγαλώσατε μέσα σε συμβολαιογραφείο και έχετε και μια εμπειρία ενδεχομένως, αλλά δεν μπορώ να σας καταλογίσω ότι ξέρετε την έννομη συνέπεια που γνωρίζω η ίδια ως συμβολαιογράφος, του τι σημαίνει για παράδειγμα</w:t>
      </w:r>
      <w:r w:rsidR="00AE534A">
        <w:rPr>
          <w:rFonts w:ascii="Calibri" w:hAnsi="Calibri" w:cs="Calibri"/>
        </w:rPr>
        <w:t>,</w:t>
      </w:r>
      <w:r w:rsidRPr="00CE54F1">
        <w:rPr>
          <w:rFonts w:ascii="Calibri" w:hAnsi="Calibri" w:cs="Calibri"/>
        </w:rPr>
        <w:t xml:space="preserve"> να μην καταχωρήσεις στο βιβλίο των συμβολαίων, το συμβολαιογραφικό δημόσιο βιβλίο, ένα συμβόλαιο μεταβίβασης αγοραπωλησίας και στη θέση του αριθμού 790 για παράδειγμα</w:t>
      </w:r>
      <w:r w:rsidR="00AE534A">
        <w:rPr>
          <w:rFonts w:ascii="Calibri" w:hAnsi="Calibri" w:cs="Calibri"/>
        </w:rPr>
        <w:t>,</w:t>
      </w:r>
      <w:r w:rsidRPr="00CE54F1">
        <w:rPr>
          <w:rFonts w:ascii="Calibri" w:hAnsi="Calibri" w:cs="Calibri"/>
        </w:rPr>
        <w:t xml:space="preserve"> να υπάρχει στο δημόσιο βιβλίο, ο αριθμός πληρεξούσιο δίπλα και το όνομα του συμβαλλομένου στο πληρεξούσιο και όχι σύμβαση.</w:t>
      </w:r>
    </w:p>
    <w:p w14:paraId="2D7D62CE" w14:textId="4E0DE53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Αυτή τη σύμβαση που την έχει πάρει ο πολίτης και την έχει πάει στο υποθηκοφυλακείο το παλιό που ήδη καταργήθηκε για να την μεταγράψει, έχει μεταγραφεί</w:t>
      </w:r>
      <w:r w:rsidR="00431CE2">
        <w:rPr>
          <w:rFonts w:ascii="Calibri" w:hAnsi="Calibri" w:cs="Calibri"/>
        </w:rPr>
        <w:t>,</w:t>
      </w:r>
      <w:r w:rsidRPr="00CE54F1">
        <w:rPr>
          <w:rFonts w:ascii="Calibri" w:hAnsi="Calibri" w:cs="Calibri"/>
        </w:rPr>
        <w:t xml:space="preserve"> αλλά το συμβόλαιο είναι ανυπόστατο και το δημόσιο έγγραφο δεν υπάρχει. Γιατί, η απλή εργασία</w:t>
      </w:r>
      <w:r w:rsidR="00431CE2">
        <w:rPr>
          <w:rFonts w:ascii="Calibri" w:hAnsi="Calibri" w:cs="Calibri"/>
        </w:rPr>
        <w:t>,</w:t>
      </w:r>
      <w:r w:rsidRPr="00CE54F1">
        <w:rPr>
          <w:rFonts w:ascii="Calibri" w:hAnsi="Calibri" w:cs="Calibri"/>
        </w:rPr>
        <w:t xml:space="preserve"> θεωρητικά απλή</w:t>
      </w:r>
      <w:r w:rsidR="00431CE2">
        <w:rPr>
          <w:rFonts w:ascii="Calibri" w:hAnsi="Calibri" w:cs="Calibri"/>
        </w:rPr>
        <w:t>,</w:t>
      </w:r>
      <w:r w:rsidRPr="00CE54F1">
        <w:rPr>
          <w:rFonts w:ascii="Calibri" w:hAnsi="Calibri" w:cs="Calibri"/>
        </w:rPr>
        <w:t xml:space="preserve"> που είναι όμως εργασία τεράστιας ευθύνης</w:t>
      </w:r>
      <w:r w:rsidR="00431CE2">
        <w:rPr>
          <w:rFonts w:ascii="Calibri" w:hAnsi="Calibri" w:cs="Calibri"/>
        </w:rPr>
        <w:t>,</w:t>
      </w:r>
      <w:r w:rsidRPr="00CE54F1">
        <w:rPr>
          <w:rFonts w:ascii="Calibri" w:hAnsi="Calibri" w:cs="Calibri"/>
        </w:rPr>
        <w:t xml:space="preserve"> να έχει καταχωρήσει ο συμβολαιογράφος στον αριθμό του δημόσιου βιβλίου του</w:t>
      </w:r>
      <w:r w:rsidR="00431CE2">
        <w:rPr>
          <w:rFonts w:ascii="Calibri" w:hAnsi="Calibri" w:cs="Calibri"/>
        </w:rPr>
        <w:t>,</w:t>
      </w:r>
      <w:r w:rsidRPr="00CE54F1">
        <w:rPr>
          <w:rFonts w:ascii="Calibri" w:hAnsi="Calibri" w:cs="Calibri"/>
        </w:rPr>
        <w:t xml:space="preserve"> που είναι 790</w:t>
      </w:r>
      <w:r w:rsidR="00540F0E">
        <w:rPr>
          <w:rFonts w:ascii="Calibri" w:hAnsi="Calibri" w:cs="Calibri"/>
        </w:rPr>
        <w:t>,</w:t>
      </w:r>
      <w:r w:rsidRPr="00CE54F1">
        <w:rPr>
          <w:rFonts w:ascii="Calibri" w:hAnsi="Calibri" w:cs="Calibri"/>
        </w:rPr>
        <w:t xml:space="preserve"> την αγοραπωλησία, δεν το έπραξε. Αυτή λοιπόν</w:t>
      </w:r>
      <w:r w:rsidR="00431CE2">
        <w:rPr>
          <w:rFonts w:ascii="Calibri" w:hAnsi="Calibri" w:cs="Calibri"/>
        </w:rPr>
        <w:t>,</w:t>
      </w:r>
      <w:r w:rsidRPr="00CE54F1">
        <w:rPr>
          <w:rFonts w:ascii="Calibri" w:hAnsi="Calibri" w:cs="Calibri"/>
        </w:rPr>
        <w:t xml:space="preserve"> την εργασία ευθύνης καλούνται να κάνουν αυτοί οι άνθρωποι στα άλλα δημόσια βιβλία των υποθηκοφυλακείων</w:t>
      </w:r>
      <w:r w:rsidR="00431CE2">
        <w:rPr>
          <w:rFonts w:ascii="Calibri" w:hAnsi="Calibri" w:cs="Calibri"/>
        </w:rPr>
        <w:t>,</w:t>
      </w:r>
      <w:r w:rsidRPr="00CE54F1">
        <w:rPr>
          <w:rFonts w:ascii="Calibri" w:hAnsi="Calibri" w:cs="Calibri"/>
        </w:rPr>
        <w:t xml:space="preserve"> που καλούνται να καταχωρούν δημόσια έγγραφα.</w:t>
      </w:r>
    </w:p>
    <w:p w14:paraId="3E444663" w14:textId="3C8ED208"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Αυτό είναι μια εργασία τεράστιας ευθύνης και επιτελεί δημόσια λειτουργία. Δεν είναι υποστηρικτική αυτή η διαδικασία, άρα εσείς τι κάνατε;</w:t>
      </w:r>
    </w:p>
    <w:p w14:paraId="157A59A4" w14:textId="3118E92B"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Προκαλέσετε ένα διαγωνισμό</w:t>
      </w:r>
      <w:r w:rsidR="00540F0E">
        <w:rPr>
          <w:rFonts w:ascii="Calibri" w:hAnsi="Calibri" w:cs="Calibri"/>
        </w:rPr>
        <w:t>,</w:t>
      </w:r>
      <w:r w:rsidRPr="00CE54F1">
        <w:rPr>
          <w:rFonts w:ascii="Calibri" w:hAnsi="Calibri" w:cs="Calibri"/>
        </w:rPr>
        <w:t xml:space="preserve"> πριν από αρκετούς μήνες</w:t>
      </w:r>
      <w:r w:rsidR="00540F0E">
        <w:rPr>
          <w:rFonts w:ascii="Calibri" w:hAnsi="Calibri" w:cs="Calibri"/>
        </w:rPr>
        <w:t>,</w:t>
      </w:r>
      <w:r w:rsidRPr="00CE54F1">
        <w:rPr>
          <w:rFonts w:ascii="Calibri" w:hAnsi="Calibri" w:cs="Calibri"/>
        </w:rPr>
        <w:t xml:space="preserve"> από τον Ιανουάριο του 2026, με πολύ προκλητικό τρόπο γιατί αυτός ο διαγωνισμός θα κοστίσει στο ελληνικό κράτος και πρακτικά στους </w:t>
      </w:r>
      <w:r w:rsidR="005360D8" w:rsidRPr="00CE54F1">
        <w:rPr>
          <w:rFonts w:ascii="Calibri" w:hAnsi="Calibri" w:cs="Calibri"/>
        </w:rPr>
        <w:t>Έλληνες</w:t>
      </w:r>
      <w:r w:rsidRPr="00CE54F1">
        <w:rPr>
          <w:rFonts w:ascii="Calibri" w:hAnsi="Calibri" w:cs="Calibri"/>
        </w:rPr>
        <w:t xml:space="preserve"> πολίτες 7,5 εκατομμύρια. Θα προσληφθούν 150 άνθρωποι ανειδίκευτοι, όχι απλά χωρίς πτυχίο νομικής, χωρίς καν πτυχίο ενδεχομένως για δεκατρείς μήνες. Σε αυτούς τους 13 μήνες, θα πρέπει να καταλάβουν τη σημασία της καταχώρησης στα δημόσια βιβλία που δεν είναι υποστηρικτική.</w:t>
      </w:r>
    </w:p>
    <w:p w14:paraId="11CD9FBA" w14:textId="2E9501F1"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lastRenderedPageBreak/>
        <w:t>Ξαναλέω, έχει τεράστια έννομη συνέπεια, το αν θα το πράξουν σωστά ή όχι ή αν θα περάσουν τον αριθμό 790 ή 791 ή αν θα περάσουν το όνομα του φυσικού προσώπου και το επώνυμό του με τα σωστά δεδομένα ή όχι.</w:t>
      </w:r>
    </w:p>
    <w:p w14:paraId="6C66AE82" w14:textId="4C89C8D6"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Αυτό έχει τεράστια σημασία το ξαναλέω και αυτός </w:t>
      </w:r>
      <w:r w:rsidR="00540F0E">
        <w:rPr>
          <w:rFonts w:ascii="Calibri" w:hAnsi="Calibri" w:cs="Calibri"/>
        </w:rPr>
        <w:t>ο</w:t>
      </w:r>
      <w:r w:rsidRPr="00CE54F1">
        <w:rPr>
          <w:rFonts w:ascii="Calibri" w:hAnsi="Calibri" w:cs="Calibri"/>
        </w:rPr>
        <w:t xml:space="preserve"> πολύ προκλητικός διαγωνισμός που θα επιβαρύνει τους φορολογούμενους κατά 246% περισσότερο από ότι αν προκαλούσατε προκήρυξη μέσω ΑΣΕΠ, για να προσλάβετε με συγκεκριμένα προσόντα και εξειδικευμένο προσωπικό ώστε να επιτελέσουν τη συγκεκριμένη εργασία</w:t>
      </w:r>
      <w:r w:rsidR="00540F0E">
        <w:rPr>
          <w:rFonts w:ascii="Calibri" w:hAnsi="Calibri" w:cs="Calibri"/>
        </w:rPr>
        <w:t>, μ</w:t>
      </w:r>
      <w:r w:rsidRPr="00CE54F1">
        <w:rPr>
          <w:rFonts w:ascii="Calibri" w:hAnsi="Calibri" w:cs="Calibri"/>
        </w:rPr>
        <w:t>ας λέτε ότι είναι νόμιμος, μας λέτε ότι είναι επιχειρησιακά ορθώς και φυσικά</w:t>
      </w:r>
      <w:r w:rsidR="00540F0E">
        <w:rPr>
          <w:rFonts w:ascii="Calibri" w:hAnsi="Calibri" w:cs="Calibri"/>
        </w:rPr>
        <w:t>,</w:t>
      </w:r>
      <w:r w:rsidRPr="00CE54F1">
        <w:rPr>
          <w:rFonts w:ascii="Calibri" w:hAnsi="Calibri" w:cs="Calibri"/>
        </w:rPr>
        <w:t xml:space="preserve"> πάμε και στα επόμενα που ειπώθηκαν σε σχέση με το </w:t>
      </w:r>
      <w:r w:rsidR="00540F0E">
        <w:rPr>
          <w:rFonts w:ascii="Calibri" w:hAnsi="Calibri" w:cs="Calibri"/>
        </w:rPr>
        <w:t>Κ</w:t>
      </w:r>
      <w:r w:rsidRPr="00CE54F1">
        <w:rPr>
          <w:rFonts w:ascii="Calibri" w:hAnsi="Calibri" w:cs="Calibri"/>
        </w:rPr>
        <w:t xml:space="preserve">τηματολόγιο γιατί είναι πάρα πολλά. </w:t>
      </w:r>
    </w:p>
    <w:p w14:paraId="725BE759" w14:textId="0DE1D4B7" w:rsidR="00E91470"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Τον Μάϊο 2025 δημοσιεύτηκε η έκθεση του ελεγκτικού συνεδρίου. Η ηγεσία του ελεγκτικού συνεδρίου είναι επίσης διορισμένη από τη δική σας κυβέρνηση, δική σας επιλογή. Παρόλα αυτά στην έκθεση </w:t>
      </w:r>
      <w:r w:rsidR="000B43FB">
        <w:rPr>
          <w:rFonts w:ascii="Calibri" w:hAnsi="Calibri" w:cs="Calibri"/>
        </w:rPr>
        <w:t>τους,</w:t>
      </w:r>
      <w:r w:rsidRPr="00CE54F1">
        <w:rPr>
          <w:rFonts w:ascii="Calibri" w:hAnsi="Calibri" w:cs="Calibri"/>
        </w:rPr>
        <w:t xml:space="preserve"> επειδή βλέπ</w:t>
      </w:r>
      <w:r w:rsidR="000B43FB">
        <w:rPr>
          <w:rFonts w:ascii="Calibri" w:hAnsi="Calibri" w:cs="Calibri"/>
        </w:rPr>
        <w:t>ω</w:t>
      </w:r>
      <w:r w:rsidRPr="00CE54F1">
        <w:rPr>
          <w:rFonts w:ascii="Calibri" w:hAnsi="Calibri" w:cs="Calibri"/>
        </w:rPr>
        <w:t xml:space="preserve"> σημεία και τέρατα που συμβαίνουν στο </w:t>
      </w:r>
      <w:r w:rsidR="000B43FB">
        <w:rPr>
          <w:rFonts w:ascii="Calibri" w:hAnsi="Calibri" w:cs="Calibri"/>
        </w:rPr>
        <w:t>Ε</w:t>
      </w:r>
      <w:r w:rsidRPr="00CE54F1">
        <w:rPr>
          <w:rFonts w:ascii="Calibri" w:hAnsi="Calibri" w:cs="Calibri"/>
        </w:rPr>
        <w:t xml:space="preserve">λληνικό </w:t>
      </w:r>
      <w:r w:rsidR="000B43FB">
        <w:rPr>
          <w:rFonts w:ascii="Calibri" w:hAnsi="Calibri" w:cs="Calibri"/>
        </w:rPr>
        <w:t>Κ</w:t>
      </w:r>
      <w:r w:rsidRPr="00CE54F1">
        <w:rPr>
          <w:rFonts w:ascii="Calibri" w:hAnsi="Calibri" w:cs="Calibri"/>
        </w:rPr>
        <w:t>τηματολόγιο, έχουνε επισημάνει αρκετά πράγματα</w:t>
      </w:r>
      <w:r w:rsidR="000B43FB">
        <w:rPr>
          <w:rFonts w:ascii="Calibri" w:hAnsi="Calibri" w:cs="Calibri"/>
        </w:rPr>
        <w:t>,</w:t>
      </w:r>
      <w:r w:rsidRPr="00CE54F1">
        <w:rPr>
          <w:rFonts w:ascii="Calibri" w:hAnsi="Calibri" w:cs="Calibri"/>
        </w:rPr>
        <w:t xml:space="preserve"> στα οποία εσείς κληθήκατε να απαντήσετε και στο παράρτημα αυτής της έκθεσης δηλώνετε ευθαρσώς τόσο πολύ ανακριβή πράγματα</w:t>
      </w:r>
      <w:r w:rsidR="000B43FB">
        <w:rPr>
          <w:rFonts w:ascii="Calibri" w:hAnsi="Calibri" w:cs="Calibri"/>
        </w:rPr>
        <w:t>,</w:t>
      </w:r>
      <w:r w:rsidRPr="00CE54F1">
        <w:rPr>
          <w:rFonts w:ascii="Calibri" w:hAnsi="Calibri" w:cs="Calibri"/>
        </w:rPr>
        <w:t xml:space="preserve"> που πραγματικά θέλω να σας προκαλέσω να μας απαντήσετε, γιατί άπτονται των συγκεκριμένων διατάξεων αυτά που δηλώσατε τότε και έχει μια σημασία να μας πείτε. Όχι να μας πείτε πόσες σελίδες αρχείων υποθηκοφυλακείων έχουν ψηφιοποιηθεί. Αυτό που πρέπει να μας πείτε είναι στα υποθηκοφυλακεία που καταργήσατε από ποιο έτος ξεκίνησε η ψηφιοποίηση από τους αναδόχους, αν έγινε για όλα τα υποθηκοφυλακεία με τον ίδιο τρόπο από το έτος τάδε και αν τα ιστορικά αρχεία έχουν παραληφθεί, αν σε άλλα υποθηκοφυλακεία ξεκίνησε από το 1970, αν σε </w:t>
      </w:r>
      <w:r w:rsidR="000B43FB" w:rsidRPr="00CE54F1">
        <w:rPr>
          <w:rFonts w:ascii="Calibri" w:hAnsi="Calibri" w:cs="Calibri"/>
        </w:rPr>
        <w:t>άλλ</w:t>
      </w:r>
      <w:r w:rsidR="000B43FB">
        <w:rPr>
          <w:rFonts w:ascii="Calibri" w:hAnsi="Calibri" w:cs="Calibri"/>
        </w:rPr>
        <w:t>α</w:t>
      </w:r>
      <w:r w:rsidRPr="00CE54F1">
        <w:rPr>
          <w:rFonts w:ascii="Calibri" w:hAnsi="Calibri" w:cs="Calibri"/>
        </w:rPr>
        <w:t xml:space="preserve"> ξεκίνησε από το 1990, αν σε άλλα ξεκίνησε από το 2000, αν το παρελθόν αυτό</w:t>
      </w:r>
      <w:r w:rsidR="000B43FB">
        <w:rPr>
          <w:rFonts w:ascii="Calibri" w:hAnsi="Calibri" w:cs="Calibri"/>
        </w:rPr>
        <w:t>,</w:t>
      </w:r>
      <w:r w:rsidRPr="00CE54F1">
        <w:rPr>
          <w:rFonts w:ascii="Calibri" w:hAnsi="Calibri" w:cs="Calibri"/>
        </w:rPr>
        <w:t xml:space="preserve"> που αφορά σε δημόσια έγγραφα και τίτλους που αφορούν σε δημόσια γη, αφορούν σε τίτλους παραχώρησης σε Έλληνες πολίτες που τους αμφισβητείται η ιδιοκτησία από τις δασικές υπηρεσίες και όταν πλέον καταστρέψετε αυτά τα αρχεία για κάποιο λόγο είναι πολύ δυσχερής - αφού έχετε κόψει ακόμα και τις ράχες των τόμων - η ανεύρεση τους για να </w:t>
      </w:r>
      <w:r w:rsidR="000B43FB" w:rsidRPr="00CE54F1">
        <w:rPr>
          <w:rFonts w:ascii="Calibri" w:hAnsi="Calibri" w:cs="Calibri"/>
        </w:rPr>
        <w:t>αποδε</w:t>
      </w:r>
      <w:r w:rsidR="000B43FB">
        <w:rPr>
          <w:rFonts w:ascii="Calibri" w:hAnsi="Calibri" w:cs="Calibri"/>
        </w:rPr>
        <w:t>ιχθ</w:t>
      </w:r>
      <w:r w:rsidR="000B43FB" w:rsidRPr="00CE54F1">
        <w:rPr>
          <w:rFonts w:ascii="Calibri" w:hAnsi="Calibri" w:cs="Calibri"/>
        </w:rPr>
        <w:t>ούν</w:t>
      </w:r>
      <w:r w:rsidRPr="00CE54F1">
        <w:rPr>
          <w:rFonts w:ascii="Calibri" w:hAnsi="Calibri" w:cs="Calibri"/>
        </w:rPr>
        <w:t xml:space="preserve"> τα εμπράγματα δικαιώματα, εάν κανείς μέσα από την ψηφιοποίηση θα μπορέσει να τα αναζητήσει και να τα βρει.</w:t>
      </w:r>
    </w:p>
    <w:p w14:paraId="50C681E6" w14:textId="0D630BD8" w:rsidR="00907BB8"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Αυτό έχει σημασία να πείτε, όχι να ψεύδεστε μιλώντας με στατιστικές και νούμερα, γιατί δεν έχετε ολοκληρώσει το </w:t>
      </w:r>
      <w:r w:rsidR="009736B8">
        <w:rPr>
          <w:rFonts w:ascii="Calibri" w:hAnsi="Calibri" w:cs="Calibri"/>
        </w:rPr>
        <w:t>Κ</w:t>
      </w:r>
      <w:r w:rsidRPr="00CE54F1">
        <w:rPr>
          <w:rFonts w:ascii="Calibri" w:hAnsi="Calibri" w:cs="Calibri"/>
        </w:rPr>
        <w:t>τηματολόγιο ούτε θα το ολοκληρώσετε. Η ολοκλήρωση δεν είναι στατιστικοί αριθμοί. Η ολοκλήρωση είναι ουσία και η ουσία είναι ότι λέτε ότι ολοκληρώνεται</w:t>
      </w:r>
      <w:r w:rsidR="009736B8">
        <w:rPr>
          <w:rFonts w:ascii="Calibri" w:hAnsi="Calibri" w:cs="Calibri"/>
        </w:rPr>
        <w:t>,</w:t>
      </w:r>
      <w:r w:rsidRPr="00CE54F1">
        <w:rPr>
          <w:rFonts w:ascii="Calibri" w:hAnsi="Calibri" w:cs="Calibri"/>
        </w:rPr>
        <w:t xml:space="preserve"> αλλά υπάρχουν χιλιάδες δικαιώματα τα οποία σημαίνουν αρχικές εγγραφές εσφαλμένες. Οι δήμοι ακόμη, σε δική σας εφημερίδα στην «Κυριακάτικη Καθημερινή» δημοσιεύτηκε ότι χιλιάδες δικαιώματα των δήμων δεν έχουν δηλωθεί στο ελληνικό κτηματολόγιο και στις αρχικές εγγραφές οι ιδιοκτησίες των δήμων φαίνονται ως αγνώστου ιδιοκτήτη. Αυτό δεν αποτελεί ζήτημα εθνικής ασφάλειας; Δεν είναι μόνο τα δικαιώματα των ιδιωτών. Είναι και τα δικαιώματα του δημοσίου ξέρετε, όχι μόνο των δήμων</w:t>
      </w:r>
      <w:r w:rsidR="009736B8">
        <w:rPr>
          <w:rFonts w:ascii="Calibri" w:hAnsi="Calibri" w:cs="Calibri"/>
        </w:rPr>
        <w:t>,</w:t>
      </w:r>
      <w:r w:rsidRPr="00CE54F1">
        <w:rPr>
          <w:rFonts w:ascii="Calibri" w:hAnsi="Calibri" w:cs="Calibri"/>
        </w:rPr>
        <w:t xml:space="preserve"> αλλά και του ίδιου του δημοσίου και ειδικά στις ακριτικές περιοχές έχει μια τεράστια σημασία. Επομένως, το να ντύνεται το αποτέλεσμα σας με τον τρόπο που εσείς επιθυμείτε και στο εσωτερικό να μην υπάρχουν οι συνθήκες εκείνες που να δικαιολογούν καν αυτό που σας ζητάει το ελεγκτικό συνέδριο να κάνετε και δεν το κάνετε, να δικαιολογείτε με οποιονδήποτε τρόπο με μία έκθεση τη στάθμιση κόστους οφέλους της λεγόμενης ολοκλήρωσης.</w:t>
      </w:r>
    </w:p>
    <w:p w14:paraId="410458E8" w14:textId="0307196F"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t xml:space="preserve">Υπάρχουν τεράστια ζητήματα, γιατί ο Υπουργός μιλάει για ασφάλεια στις συναλλαγές με εσφαλμένες αρχικές εγγραφές, με πόσα σοβαρά προβλήματα, με ενστάσεις που δεν έχουν συζητηθεί και θα φαίνονται στις αρχικές εγγραφές σημειωμένες στα φύλλα για να συζητηθούν, οι πολίτες δεν θα μπορούν να ολοκληρώσουν συναλλαγές, δεν θα </w:t>
      </w:r>
      <w:r w:rsidRPr="00CE54F1">
        <w:rPr>
          <w:rFonts w:ascii="Calibri" w:hAnsi="Calibri" w:cs="Calibri"/>
        </w:rPr>
        <w:lastRenderedPageBreak/>
        <w:t>μπορούν να προχωράνε τις συναλλαγές τους. Μπορεί για επενδυτές να φέρνετε εξαιρέσεις, αλλά οι ιδιώτες δεν θα μπορέσουν να το πετύχουν ούτε θα μπορείτε να φέρετε νομοθετικές παρεμβάσεις</w:t>
      </w:r>
      <w:r w:rsidR="009736B8">
        <w:rPr>
          <w:rFonts w:ascii="Calibri" w:hAnsi="Calibri" w:cs="Calibri"/>
        </w:rPr>
        <w:t>,</w:t>
      </w:r>
      <w:r w:rsidRPr="00CE54F1">
        <w:rPr>
          <w:rFonts w:ascii="Calibri" w:hAnsi="Calibri" w:cs="Calibri"/>
        </w:rPr>
        <w:t xml:space="preserve"> για να δίνετε εξαιρέσεις εκεί που επιθυμείτε κάθε φορά. Επομένως</w:t>
      </w:r>
      <w:r w:rsidR="009736B8">
        <w:rPr>
          <w:rFonts w:ascii="Calibri" w:hAnsi="Calibri" w:cs="Calibri"/>
        </w:rPr>
        <w:t>,</w:t>
      </w:r>
      <w:r w:rsidRPr="00CE54F1">
        <w:rPr>
          <w:rFonts w:ascii="Calibri" w:hAnsi="Calibri" w:cs="Calibri"/>
        </w:rPr>
        <w:t xml:space="preserve"> η ολοκλήρωση είναι κενό γράμμα και δεν θα πρέπει να έχετε το θράσος να μιλάτε για ολοκλήρωση και για στατιστικές. Είναι θρασύτητα αυτό. </w:t>
      </w:r>
    </w:p>
    <w:p w14:paraId="5ED386FC" w14:textId="2D071217"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rPr>
        <w:t>Επίσης, υπάρχουν δυο ζητήματα ακόμα. Δεν μπορείτε να καλείτε με τη διάταξη του άρθρου 27 τους πολίτες της Ρόδου</w:t>
      </w:r>
      <w:r w:rsidR="009736B8">
        <w:rPr>
          <w:rFonts w:ascii="Calibri" w:hAnsi="Calibri" w:cs="Calibri"/>
        </w:rPr>
        <w:t>,</w:t>
      </w:r>
      <w:r w:rsidRPr="00CE54F1">
        <w:rPr>
          <w:rFonts w:ascii="Calibri" w:hAnsi="Calibri" w:cs="Calibri"/>
        </w:rPr>
        <w:t xml:space="preserve"> για δική σας υπαιτιότητα να κάνουν επανεκτίμηση της αξίας των ακινήτων με δικές τους πρωτοβουλίες και δικά τους έξοδα. Δεν μπορεί να νοείται ότι εμπιστεύεστε τον έλεγχο των εγγραπτέων πράξεων σε υπαλλήλους που θα προσλάβετε, οι οποίοι είναι ακόμα και πανεπιστημιακής εκπαίδευσης και δεν είναι νομικοί. Δεν θα μπορέσουν να καταλάβουν</w:t>
      </w:r>
      <w:r w:rsidR="008C5914">
        <w:rPr>
          <w:rFonts w:ascii="Calibri" w:hAnsi="Calibri" w:cs="Calibri"/>
        </w:rPr>
        <w:t>,</w:t>
      </w:r>
      <w:r w:rsidRPr="00CE54F1">
        <w:rPr>
          <w:rFonts w:ascii="Calibri" w:hAnsi="Calibri" w:cs="Calibri"/>
        </w:rPr>
        <w:t xml:space="preserve"> κύριε Παπαστεργίου ούτε τη νέμηση ανιόντος ούτε το καταπίστευμα ούτε την κληροδοσία ούτε τη δωρεά αιτία θανάτου σε τι διαφέρει από τη δωρεά εν ζωή. Δεν μπορούν να το καταλάβουν. Πώς αυτοί οι άνθρωποι θα κρίνουν ένα συμβόλαιο αν κάνει να καταχωριστεί ή αν κάνει να απορριφθεί. Θα γεμίσουμε απορρίψεις και πάλι οι συναλλαγές δεν θα προχωρούν. </w:t>
      </w:r>
    </w:p>
    <w:p w14:paraId="73EE4F0E" w14:textId="39288D57" w:rsidR="00993682" w:rsidRPr="00CE54F1" w:rsidRDefault="00993682" w:rsidP="00A14E0C">
      <w:pPr>
        <w:spacing w:line="276" w:lineRule="auto"/>
        <w:ind w:firstLine="851"/>
        <w:contextualSpacing/>
        <w:jc w:val="both"/>
        <w:rPr>
          <w:rFonts w:ascii="Calibri" w:hAnsi="Calibri" w:cs="Calibri"/>
        </w:rPr>
      </w:pPr>
      <w:r w:rsidRPr="00CE54F1">
        <w:rPr>
          <w:rFonts w:ascii="Calibri" w:hAnsi="Calibri" w:cs="Calibri"/>
          <w:b/>
          <w:bCs/>
        </w:rPr>
        <w:t>ΑΝΑΣΤΑΣΙΟΣ ΜΠΑΡΤΖΩΚΑΣ(Πρόεδρος της Επιτροπής)</w:t>
      </w:r>
      <w:r w:rsidRPr="00CE54F1">
        <w:rPr>
          <w:rFonts w:ascii="Calibri" w:hAnsi="Calibri" w:cs="Calibri"/>
        </w:rPr>
        <w:t>: Το</w:t>
      </w:r>
      <w:r w:rsidR="00907BB8">
        <w:rPr>
          <w:rFonts w:ascii="Calibri" w:hAnsi="Calibri" w:cs="Calibri"/>
        </w:rPr>
        <w:t>ν</w:t>
      </w:r>
      <w:r w:rsidRPr="00CE54F1">
        <w:rPr>
          <w:rFonts w:ascii="Calibri" w:hAnsi="Calibri" w:cs="Calibri"/>
        </w:rPr>
        <w:t xml:space="preserve"> λόγο έχει η κυρία Ρούσσου.</w:t>
      </w:r>
    </w:p>
    <w:p w14:paraId="6F7D9246" w14:textId="36534109"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 xml:space="preserve">ΕΛΛΗ ΡΟΥΣΣΟΥ (Ειδική Αγορήτρια της Κ.Ο. «ΠΛΕΥΣΗ ΕΛΕΥΘΕΡΙΑΣ»): </w:t>
      </w:r>
      <w:r w:rsidRPr="00CE54F1">
        <w:rPr>
          <w:rFonts w:ascii="Calibri" w:hAnsi="Calibri" w:cs="Calibri"/>
        </w:rPr>
        <w:t xml:space="preserve">Είχαμε πει και τις παρατηρήσεις μας στην πρώτη συνεδρίαση. Αυτό που θα θέλαμε να διασφαλίζει αυτός ο νόμος είναι ένα εθνικό σύστημα διακυβέρνησης της τεχνητής νοημοσύνης. Τα συστήματα τεχνητής νοημοσύνης είναι πάρα πολύ σημαντικά για όλη μας τη ζωή, για όλα τα πεδία της ζωής μας. Αυτή τη στιγμή ο νόμος εξαντλείται σε μια τυπική συμμόρφωση, δυστυχώς, προς το Ενωσιακό Δίκαιο, αλλά δεν μπορεί, πραγματικά δεν μπορεί να εφαρμοστεί όπως πρέπει και δεν μπορεί να ανταποκριθεί στις προκλήσεις αυτές που ήδη δημιουργούν η γενετική τεχνητή νοημοσύνη, οι διακρίσεις οι αλγοριθμικές που τις ζούμε και βιώνουμε τα αποτελέσματά τους, τα </w:t>
      </w:r>
      <w:r w:rsidRPr="00CE54F1">
        <w:rPr>
          <w:rFonts w:ascii="Calibri" w:hAnsi="Calibri" w:cs="Calibri"/>
          <w:lang w:val="en-US"/>
        </w:rPr>
        <w:t>deepfakes</w:t>
      </w:r>
      <w:r w:rsidRPr="00CE54F1">
        <w:rPr>
          <w:rFonts w:ascii="Calibri" w:hAnsi="Calibri" w:cs="Calibri"/>
        </w:rPr>
        <w:t xml:space="preserve">, η προστασία των προσωπικών </w:t>
      </w:r>
      <w:r w:rsidR="008C5914">
        <w:rPr>
          <w:rFonts w:ascii="Calibri" w:hAnsi="Calibri" w:cs="Calibri"/>
        </w:rPr>
        <w:t>μας δεδομένων</w:t>
      </w:r>
      <w:r w:rsidRPr="00CE54F1">
        <w:rPr>
          <w:rFonts w:ascii="Calibri" w:hAnsi="Calibri" w:cs="Calibri"/>
        </w:rPr>
        <w:t>, η λογοδοσία των αλγορίθμων και βεβαίως, η διασφάλιση γενικά των θεμελιωδών μας δικαιωμάτων.</w:t>
      </w:r>
    </w:p>
    <w:p w14:paraId="3F6173DA"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Κατ’ αρχήν, μια μικρή αναφορά στο κατ’ άρθρον είναι το εξής. Το αντικείμενο στο άρθρο 2 είναι πάρα πολύ περιορισμένο. Έπρεπε να υπάρχουν μέσα στο αντικείμενο. Όχι μόνο η εφαρμογή του Κανονισμού, αλλά να υπάρχει και ως αντικείμενο τα συστήματα για την ευαισθητοποίηση της κοινωνίας, την προστασία των εργαζομένων, των θεμελιωδών μας δικαιωμάτων, των μικρομεσαίων επιχειρήσεων. Να υπάρχουν κάποιες τέτοιες ρήτρες που να διασφαλίζουν τα δικαιώματα που ζητάμε μέσα από τα συστήματα της τεχνητής νοημοσύνης.</w:t>
      </w:r>
    </w:p>
    <w:p w14:paraId="18A645BE" w14:textId="3D32CA28"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Οι αρμόδιες Αρχές. Υπάρχουν πέντε αρμόδιες Αρχές που προβλέπονται μέσα στο νομοσχέδιο. Διαφορετικές αρμοδιότητες στην Αρχή Προστασίας Δεδομένων, στην ΕΕΤΤ, στη Γενική Γραμματεία, στο Κέντρο Συντονισμού, στο Παρατηρητήριο, στους κοινοποιημένους Οργανισμούς. Ποιος αποφασίζει σε περίπτωση αντικρουόμενων αρμοδιοτήτων; Ποιος συντονίζει; Ποιος επιλαμβάνεται όταν εμπλέκονται περισσότερες από μία Αρχές; Είναι πάρα πολύ σημαντικό αυτό το πρόβλημα. Ακούσαμε και τους φορείς. Ούτε εργαλεία έχουν, ούτε πόρους και ακόμη δεν ξέρουν. Ακούσαμε και την Αρχή Προστασίας Δεδομένων Προσωπικού Χαρακτήρα που λέει, θα κοιτάξουμε, θα τα φτιάξουμε, θα δούμε. Όλα σε ένα μέλλοντα χρόνο.</w:t>
      </w:r>
    </w:p>
    <w:p w14:paraId="3DCE51CE" w14:textId="0204E4D8"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Κοινοποιούσα Αρχή. Η κοινοποιούσα Αρχή, πάλι, τις ίδιες παρατηρήσεις. Εξειδικευμένο στο άρθρο 5, εξειδικευμένο προσωπικό, πιστοποιημένες διαδικασίες, ανεξαρτησία από τις πολιτικές παρεμβάσεις, πόρους που σας ζήτησαν και το είπανε και στη </w:t>
      </w:r>
      <w:r w:rsidRPr="00CE54F1">
        <w:rPr>
          <w:rFonts w:ascii="Calibri" w:hAnsi="Calibri" w:cs="Calibri"/>
        </w:rPr>
        <w:lastRenderedPageBreak/>
        <w:t xml:space="preserve">διαβούλευση, το είπανε και οι φορείς. Η ποιότητα της εποπτείας εξαρτάται και από την ποιότητα της </w:t>
      </w:r>
      <w:bookmarkStart w:id="10" w:name="_Hlk244693538"/>
      <w:r w:rsidRPr="00CE54F1">
        <w:rPr>
          <w:rFonts w:ascii="Calibri" w:hAnsi="Calibri" w:cs="Calibri"/>
        </w:rPr>
        <w:t xml:space="preserve">κοινοποιούσας </w:t>
      </w:r>
      <w:bookmarkEnd w:id="10"/>
      <w:r w:rsidRPr="00CE54F1">
        <w:rPr>
          <w:rFonts w:ascii="Calibri" w:hAnsi="Calibri" w:cs="Calibri"/>
        </w:rPr>
        <w:t xml:space="preserve">Αρχής. Δεν μπορούμε να μιλήσουμε για εποπτεία εάν δεν ξέρουμε την ποιότητα της </w:t>
      </w:r>
      <w:r w:rsidR="00682710" w:rsidRPr="00CE54F1">
        <w:rPr>
          <w:rFonts w:ascii="Calibri" w:hAnsi="Calibri" w:cs="Calibri"/>
        </w:rPr>
        <w:t>κοινοποιούσας</w:t>
      </w:r>
      <w:r w:rsidRPr="00CE54F1">
        <w:rPr>
          <w:rFonts w:ascii="Calibri" w:hAnsi="Calibri" w:cs="Calibri"/>
        </w:rPr>
        <w:t xml:space="preserve"> Αρχής. Εάν, δηλαδή, δεν υπάρχει προσωπικό, δεν υπάρχει καλά εκπαιδευμένο προσωπικό, δημιουργούνται τέτοιες καθυστερήσεις που επηρεάζουν τόσο την αγορά όσο και την προστασία των πολιτών και που εν εντέλει αυτά εξαρτώνται από την ταχύτητα και την επάρκεια της γνώσης.</w:t>
      </w:r>
    </w:p>
    <w:p w14:paraId="2F252620"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άρθρο 6, στο Κέντρο Συντονισμού και Τεχνογνωσίας, πάλι εκεί πέρα δεν προβλέπεται στελέχωση, ούτε χρηματοδότηση. Ποιες είναι οι επιχειρησιακές του αρμοδιότητες; Δεν καθορίζονται με σαφήνεια. Δεν προσδιορίζεται η συνεργασία του με τις Ανεξάρτητες Αρχές.</w:t>
      </w:r>
    </w:p>
    <w:p w14:paraId="3F346EBE" w14:textId="4E33972C"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Στο Ενιαίο Σύστημα Καταγγελιών, στο άρθρο 7, ποια είναι η προθεσμία εξέτασης των καταγγελιών; Ποια είναι η ενημέρωση του πολίτη για αυτές τις καταγγελίες και για την πορεία της υπόθεσής του; Ποια είναι η διαδικασία για περιστατικά που έχουμε πει, για τα </w:t>
      </w:r>
      <w:r w:rsidRPr="00CE54F1">
        <w:rPr>
          <w:rFonts w:ascii="Calibri" w:hAnsi="Calibri" w:cs="Calibri"/>
          <w:lang w:val="en-US"/>
        </w:rPr>
        <w:t>deepfakes</w:t>
      </w:r>
      <w:r w:rsidRPr="00CE54F1">
        <w:rPr>
          <w:rFonts w:ascii="Calibri" w:hAnsi="Calibri" w:cs="Calibri"/>
        </w:rPr>
        <w:t xml:space="preserve"> και κυρίως της γενετικής τεχνητής νοημοσύνης</w:t>
      </w:r>
      <w:r w:rsidR="00D91E1F">
        <w:rPr>
          <w:rFonts w:ascii="Calibri" w:hAnsi="Calibri" w:cs="Calibri"/>
        </w:rPr>
        <w:t>,</w:t>
      </w:r>
      <w:r w:rsidRPr="00CE54F1">
        <w:rPr>
          <w:rFonts w:ascii="Calibri" w:hAnsi="Calibri" w:cs="Calibri"/>
        </w:rPr>
        <w:t xml:space="preserve"> που αυτή τη στιγμή αφανίζουν τον κόσμο του πολιτισμού; Επίσης, δεν προβλέπεται και ένας μηχανισμός στατιστικής επεξεργασίας των καταγγελιών, ώστε να προκύπτουν διαδικασίες πρόληψης. Η πρόληψη είναι πάρα πολύ σημαντικό στα συστήματα της τεχνητής νοημοσύνης.</w:t>
      </w:r>
    </w:p>
    <w:p w14:paraId="5989560C"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Στο άρθρο 8, στον συντονισμό των Εποπτικών Αρχών, είστε πάρα πολύ γενικοί. Ωραία, οι Αρχές συνεργάζονται. Σε κοινά πρωτόκολλα; Σε κοινές ομάδες ελέγχου; Σε ανταλλαγή πληροφοριών; Σε κοινές κατευθυντήριες οδηγίες; Θα λυθούν στο μέλλον όλα αυτά; Μηχανισμός επίλυσης διαφορών; Ποιος είναι ο μηχανισμός επίλυσης διαφορών, όταν οι αρμοδιότητες </w:t>
      </w:r>
      <w:proofErr w:type="spellStart"/>
      <w:r w:rsidRPr="00CE54F1">
        <w:rPr>
          <w:rFonts w:ascii="Calibri" w:hAnsi="Calibri" w:cs="Calibri"/>
        </w:rPr>
        <w:t>αλληλοκαλύπτονται</w:t>
      </w:r>
      <w:proofErr w:type="spellEnd"/>
      <w:r w:rsidRPr="00CE54F1">
        <w:rPr>
          <w:rFonts w:ascii="Calibri" w:hAnsi="Calibri" w:cs="Calibri"/>
        </w:rPr>
        <w:t>;</w:t>
      </w:r>
    </w:p>
    <w:p w14:paraId="04B70133"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Συνεργασία με τις Ευρωπαϊκές Αρχές. Δεν θυμάμαι ποιος είχε προτείνει ένα εθνικό δίκτυο εμπειρογνωμόνων. Πάρα πολύ σημαντική πρόταση αυτή και μπορούσατε να μεριμνήσετε γι’ αυτό. Και που θα συμμετέχουν άνθρωποι πολύ καλά καταρτισμένοι και από την ακαδημαϊκή κοινότητα.</w:t>
      </w:r>
    </w:p>
    <w:p w14:paraId="7BB5B826"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Επίσης, η τακτική ενημέρωση στη Βουλή. Πρέπει να γνωρίζει η Βουλή τις εργασίες που γίνονται και τη συμμετοχή της χώρας στο Ευρωπαϊκό Συμβούλιο της Τεχνητής Νοημοσύνης.</w:t>
      </w:r>
    </w:p>
    <w:p w14:paraId="7DF63D13" w14:textId="7EE8A080"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Απ’ ό,τι είδαμε στη διαβούλευση ζητούν όλοι καλύτερη οργάνωση που να προβλέπεται στο νόμο, αλλιώς γίνεται μιας </w:t>
      </w:r>
      <w:proofErr w:type="spellStart"/>
      <w:r w:rsidRPr="00CE54F1">
        <w:rPr>
          <w:rFonts w:ascii="Calibri" w:hAnsi="Calibri" w:cs="Calibri"/>
        </w:rPr>
        <w:t>διεκπεραιωτικής</w:t>
      </w:r>
      <w:proofErr w:type="spellEnd"/>
      <w:r w:rsidRPr="00CE54F1">
        <w:rPr>
          <w:rFonts w:ascii="Calibri" w:hAnsi="Calibri" w:cs="Calibri"/>
        </w:rPr>
        <w:t xml:space="preserve"> λογικής εφαρμογή του Κανονισμού</w:t>
      </w:r>
      <w:r w:rsidR="004415E1">
        <w:rPr>
          <w:rFonts w:ascii="Calibri" w:hAnsi="Calibri" w:cs="Calibri"/>
        </w:rPr>
        <w:t>,</w:t>
      </w:r>
      <w:r w:rsidRPr="00CE54F1">
        <w:rPr>
          <w:rFonts w:ascii="Calibri" w:hAnsi="Calibri" w:cs="Calibri"/>
        </w:rPr>
        <w:t xml:space="preserve"> η οποία δεν μπορεί να παράγει αποτέλεσμα και δεν μπορεί να μας προστατεύσει. </w:t>
      </w:r>
    </w:p>
    <w:p w14:paraId="6A91EBB3"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Ορισμός των κοινοποιούμενων οργανισμών, ένα ιδιαίτερα κρίσιμο ζήτημα από το οποίο εξαρτάται η αξιοπιστία ολόκληρου του συστήματος πιστοποίησης. Ποια είναι τα κριτήρια της τεχνικής επάρκειας των οργανισμών αυτών. Ποιες εξειδικευμένες γνώσεις χρειάζονται στην τεχνητή νοημοσύνη, στη μηχανική μάθηση, στη διαχείριση των δεδομένων, στην κυβερνοασφάλεια, στην προστασία των θεμελιωδών δικαιωμάτων. Η αξιολόγηση ενός συστήματος δεν είναι μια απλή τεχνική διαδικασία. Θέλει μια διεπιστημονική προσέγγιση που τώρα πρέπει μέσα στο νόμο να υπάρχει αυτή η πρόβλεψη και η ρύθμιση.</w:t>
      </w:r>
    </w:p>
    <w:p w14:paraId="7B0C1E25" w14:textId="179281E5"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Αρχή Κοινοποίησης. Λέτε για την Αρχή Προστασίας Δεδομένων, όμως η ίδια η Αρχή Προστασίας Δεδομένων καλείται και να αξιολογεί και να πιστοποιεί και να εποπτεύει. Πάρα πολλοί ρόλοι αντικρουόμενοι. Δεν γίνεται αυτό το πράγμα. Τόσες διαφορετικές αρμοδιότητες σε μια Αρχή</w:t>
      </w:r>
      <w:r w:rsidR="00012B08">
        <w:rPr>
          <w:rFonts w:ascii="Calibri" w:hAnsi="Calibri" w:cs="Calibri"/>
        </w:rPr>
        <w:t>,</w:t>
      </w:r>
      <w:r w:rsidRPr="00CE54F1">
        <w:rPr>
          <w:rFonts w:ascii="Calibri" w:hAnsi="Calibri" w:cs="Calibri"/>
        </w:rPr>
        <w:t xml:space="preserve"> δημιουργεί εύλογες επιφυλάξεις ως προς την αντικειμενικότητα της, αλλά και στην αποτελεσματικότητα. Πέραν του ότι και εδώ μας είπαν ότι έχει σοβαρά προβλήματα </w:t>
      </w:r>
      <w:r w:rsidRPr="00CE54F1">
        <w:rPr>
          <w:rFonts w:ascii="Calibri" w:hAnsi="Calibri" w:cs="Calibri"/>
        </w:rPr>
        <w:lastRenderedPageBreak/>
        <w:t>υποστελέχωσης και έλλειψης πόρων και προσωπικού. Άρα, δεν μπορούν να εφαρμοστούν πάρα πολλά θέματα που προβλέπονται μέσα στο νομοσχέδιο.</w:t>
      </w:r>
    </w:p>
    <w:p w14:paraId="1AED75C4" w14:textId="6A8DDAB2"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άρθρο 12, το Ρυθμιστικό Δοκιμαστήριο Τεχνητής Νοημοσύνης είναι ένα πολύτιμο εργαλείο, αλλά πρέπει να υπάρχουν αντικειμενικά και διαφανή κριτήρια επιλογής των συμμετεχόντων, να υπάρχουν σαφείς προθεσμίες εξέτασης των αιτήσεων, να εξασφαλιστεί ουσιαστική συμμετοχή νεοφυών επιχειρήσεων και μικρομεσαίων</w:t>
      </w:r>
      <w:r w:rsidR="00012B08">
        <w:rPr>
          <w:rFonts w:ascii="Calibri" w:hAnsi="Calibri" w:cs="Calibri"/>
        </w:rPr>
        <w:t>,</w:t>
      </w:r>
      <w:r w:rsidRPr="00CE54F1">
        <w:rPr>
          <w:rFonts w:ascii="Calibri" w:hAnsi="Calibri" w:cs="Calibri"/>
        </w:rPr>
        <w:t xml:space="preserve"> που το ζητάνε και οι επιστήμονες και ο κόσμος που ασχολείται με τα θέματα της τεχνητής νοημοσύνης, να συμμετέχουν πανεπιστήμια, ερευνητικά ιδρύματα, να δημοσιοποιούνται τα συμπεράσματα των πιλοτικών εφαρμογών. Δεν μπορούμε να αφήσουμε το Δοκιμαστήριο μια κλειστή διοικητική διαδικασία, αλλά πρέπει πραγματικά να γίνει ένα εργαλείο διάχυσης της γνώσης και των βέλτιστων πρακτικών που επιζητούμε. </w:t>
      </w:r>
    </w:p>
    <w:p w14:paraId="22CBB1A7"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Επίσης, δοκιμές σε πραγματικές συνθήκες, άρθρο 13. Διαδικασίες ενημέρωσης. Πού είναι οι εγγυήσεις για την προστασία των δεδομένων; Πού είναι η διασφάλιση της συναίνεσης που απαιτείται; Ειδικές εγγυήσεις για τις ευάλωτες ομάδες, αυστηρή εποπτεία από τις αρμόδιες αρχές και αυτά θα τα δούμε, φαίνεται, μετά τη νομοθεσία.</w:t>
      </w:r>
    </w:p>
    <w:p w14:paraId="7B6B1826" w14:textId="77617DC4"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Στο άρθρο 14, αιτήσεις τεκμηρίωσης, πάλι και αυτό γραφειοκρατικά αντιμετωπίζεται. Αυτή η τήρηση είναι προϋπόθεση της λογοδοσίας, έχει μεγάλη σημασία. Χωρίς πλήρη τεκμηρίωση δεν μπορούμε να καταλάβουμε ποιο είναι το σφάλμα και δεν μπορεί να αποδοθεί ευθύνη και δεν μπορεί να προστατευθεί ο πολίτης και για το λόγο αυτό</w:t>
      </w:r>
      <w:r w:rsidR="00555404">
        <w:rPr>
          <w:rFonts w:ascii="Calibri" w:hAnsi="Calibri" w:cs="Calibri"/>
        </w:rPr>
        <w:t>,</w:t>
      </w:r>
      <w:r w:rsidRPr="00CE54F1">
        <w:rPr>
          <w:rFonts w:ascii="Calibri" w:hAnsi="Calibri" w:cs="Calibri"/>
        </w:rPr>
        <w:t xml:space="preserve"> πρέπει να υπάρχει και ιστορικό εκδόσεων και αρχεία καταγραφής και δεδομένα εκπαίδευσης και, κυρίως, αξιολόγηση κινδύνου. Πώς θα την κάνουμε την αξιολόγηση κινδύνου με τέτοιες γενικές διατάξεις;</w:t>
      </w:r>
    </w:p>
    <w:p w14:paraId="568A6AC1"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Για τα </w:t>
      </w:r>
      <w:proofErr w:type="spellStart"/>
      <w:r w:rsidRPr="00CE54F1">
        <w:rPr>
          <w:rFonts w:ascii="Calibri" w:hAnsi="Calibri" w:cs="Calibri"/>
        </w:rPr>
        <w:t>μεταδεδομένα</w:t>
      </w:r>
      <w:proofErr w:type="spellEnd"/>
      <w:r w:rsidRPr="00CE54F1">
        <w:rPr>
          <w:rFonts w:ascii="Calibri" w:hAnsi="Calibri" w:cs="Calibri"/>
        </w:rPr>
        <w:t xml:space="preserve">, σας το είπα και την πρώτη φορά, χρειάζεται ιχνηλασιμότητα, χρειάζονται </w:t>
      </w:r>
      <w:proofErr w:type="spellStart"/>
      <w:r w:rsidRPr="00CE54F1">
        <w:rPr>
          <w:rFonts w:ascii="Calibri" w:hAnsi="Calibri" w:cs="Calibri"/>
        </w:rPr>
        <w:t>μεταδεδομένα</w:t>
      </w:r>
      <w:proofErr w:type="spellEnd"/>
      <w:r w:rsidRPr="00CE54F1">
        <w:rPr>
          <w:rFonts w:ascii="Calibri" w:hAnsi="Calibri" w:cs="Calibri"/>
        </w:rPr>
        <w:t xml:space="preserve">, χρειάζεται χαρτογράφηση, αλλιώς δεν μπορεί να εφαρμοστεί έτσι ένας Κανονισμός. </w:t>
      </w:r>
    </w:p>
    <w:p w14:paraId="172E5F2F"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Πάλι στο άρθρο 15, η παρουσία της χώρας πρέπει να είναι πιο συγκεκριμένη και, επίσης, να είναι πιο ανοιχτή στην πανεπιστημιακή κοινότητα, στα ερευνητικά κέντρα, στους κοινωνικούς εταίρους, στους επιστημονικούς συλλόγους, ώστε η θέση της Ελλάδας να διαμορφώνεται με ένα σωστό κοινωνικό και επιστημονικό διάλογο.</w:t>
      </w:r>
    </w:p>
    <w:p w14:paraId="69064538"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Άρθρο 16, κυρώσεις. Πρέπει να έχουμε κυρώσεις αποτελεσματικές, αναλογικές και αποτρεπτικές. Δεν είναι μόνο το ύψος των προστίμων που μας διασφαλίζει.</w:t>
      </w:r>
    </w:p>
    <w:p w14:paraId="66B2FEF4" w14:textId="7777777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Πρωτίστως, πρέπει να διασφαλιστεί ότι υπάρχουν πραγματικοί έλεγχοι, γιατί αλλιώς και αυστηρότερες κυρώσεις, δεν θα μας φέρουν κανένα αποτέλεσμα. Να γίνεται, να υπάρχει, να προβλέπεται στο νόμο ετήσια έκθεση. Να ξέρουμε τον αριθμό των ελέγχων, να ξέρουμε τον αριθμό των παραβάσεων, τις κυρώσεις που επιβλήθηκαν και το βαθμό συμμόρφωσης της αγοράς, θα μας προφυλάξει από πάρα πολλά πράγματα.</w:t>
      </w:r>
    </w:p>
    <w:p w14:paraId="7BEBC695" w14:textId="3699EFB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Αφήνω, το </w:t>
      </w:r>
      <w:r w:rsidR="00F84361" w:rsidRPr="00CE54F1">
        <w:rPr>
          <w:rFonts w:ascii="Calibri" w:hAnsi="Calibri" w:cs="Calibri"/>
        </w:rPr>
        <w:t>άρθρο</w:t>
      </w:r>
      <w:r w:rsidR="00F84361">
        <w:rPr>
          <w:rFonts w:ascii="Calibri" w:hAnsi="Calibri" w:cs="Calibri"/>
        </w:rPr>
        <w:t xml:space="preserve"> </w:t>
      </w:r>
      <w:r w:rsidRPr="00CE54F1">
        <w:rPr>
          <w:rFonts w:ascii="Calibri" w:hAnsi="Calibri" w:cs="Calibri"/>
        </w:rPr>
        <w:t>17 πάλι, έχει θέμα με την ανάκτηση των εξόδων, τις διοικητικές διαδικασίες. Πάλι, λείπουν οι προθεσμίες, λείπει η αξιολόγηση συστημάτων τεχνητής νοημοσύνης και η ταχύτητα δεν μπορεί να θυσιάσει την ποιότητα του ελέγχου.</w:t>
      </w:r>
    </w:p>
    <w:p w14:paraId="1F2E2A35" w14:textId="277B9245"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Στο άρθρο 19, η συνδικαλιστική προστασία. Ο πολίτης πρέπει να έχει πραγματική πρόσβαση στη Δικαιοσύνη. Όταν μια απόφαση λαμβάνεται με τη χρήση τεχνητής νοημοσύνης, πρέπει να μπορεί ο πολίτης να ενημερώνεται, να ζητά εξηγήσεις, να προσβάλει την απόφαση, αλλιώς και όλα αυτά τα προηγούμενα άρθρα, η σωστή εφαρμογή τους, έχει να κάνει με αυτό. Αλλιώς, δεν θα μπορεί να προσβάλει καμία απόφαση, αλλά θα είναι σε μια αγνοία, παντελή άγνοια των συστημάτων που επηρεάζουν την εργασία του, τη ζωή του, την </w:t>
      </w:r>
      <w:r w:rsidRPr="00CE54F1">
        <w:rPr>
          <w:rFonts w:ascii="Calibri" w:hAnsi="Calibri" w:cs="Calibri"/>
        </w:rPr>
        <w:lastRenderedPageBreak/>
        <w:t>υγεία του. Να ζητά ανθρώπινη επανεξέταση και αλλιώς, δεν μπορούμε κιόλας να μιλάμε και για κράτος δικαίου. Δεν υπάρχουν τέτοιες εγγυήσεις και δεν μπορούμε να μιλάμε για κράτος δικαίου.</w:t>
      </w:r>
    </w:p>
    <w:p w14:paraId="4915F245" w14:textId="0D5914AD"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Επίσης, την προστασία των πληροφοριοδοτών, για τους </w:t>
      </w:r>
      <w:proofErr w:type="spellStart"/>
      <w:r w:rsidRPr="00CE54F1">
        <w:rPr>
          <w:rFonts w:ascii="Calibri" w:hAnsi="Calibri" w:cs="Calibri"/>
        </w:rPr>
        <w:t>whistleblowers</w:t>
      </w:r>
      <w:proofErr w:type="spellEnd"/>
      <w:r w:rsidRPr="00CE54F1">
        <w:rPr>
          <w:rFonts w:ascii="Calibri" w:hAnsi="Calibri" w:cs="Calibri"/>
        </w:rPr>
        <w:t>, πρέπει να υπάρχει. Να κοιτάζουμε να προστατεύουμε κάποιους ανθρώπους, που θέλουν να καταγγείλουν κάτι, από αντίποινα και να τηρούμε την πλήρη εμπιστευτικότητα. Πάρα πολλές, από την εμπειρία από υποθέσεις που έχουμε δει μέχρι τώρα, πολλές σοβαρές παραβιάσεις αποκαλύπτονται χάρη σε εργαζόμενους που επιλέγουν να μιλήσουν. Άμα, φοβάται εργαζόμενος να μιλήσει, τι κάνουμε τότε;</w:t>
      </w:r>
    </w:p>
    <w:p w14:paraId="69FC11B0" w14:textId="0A30031D"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Η πολιτεία οφείλει να τους προστατεύσει.</w:t>
      </w:r>
    </w:p>
    <w:p w14:paraId="063F77DD" w14:textId="6EF437FD"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Στο Εθνικό Μητρώο Συστημάτων Τεχνητής Νοημοσύνης. Ωραία, το Εθνικό Μητρώο, δεν το συζητάμε. Το ερώτημα όμως είναι, πως αυτό το Μητρώο μπορεί να αποτελέσει εργαλείο;</w:t>
      </w:r>
    </w:p>
    <w:p w14:paraId="4BE6147A" w14:textId="60D7DBD4"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Πώς θα μπορέσει να εκπληρώσει τους </w:t>
      </w:r>
      <w:r w:rsidR="00FC0ABC">
        <w:rPr>
          <w:rFonts w:ascii="Calibri" w:hAnsi="Calibri" w:cs="Calibri"/>
        </w:rPr>
        <w:t>κ</w:t>
      </w:r>
      <w:r w:rsidRPr="00CE54F1">
        <w:rPr>
          <w:rFonts w:ascii="Calibri" w:hAnsi="Calibri" w:cs="Calibri"/>
        </w:rPr>
        <w:t>ανόνες της διαφάνειας και να μη μείνει σε μια διοικητική υποχρέωση, όπως φαίνεται τώρα;</w:t>
      </w:r>
    </w:p>
    <w:p w14:paraId="54AC7931" w14:textId="54193D10"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Επίσης, το Μητρώο δεν μπορεί να υπάρξει, κύριε Υπουργέ, με μια εφάπαξ καταγραφή, διότι τα συστήματα αλλάζουν. Άλλα αλλάζουν σε υψηλότερους κινδύνους, άλλα αλλάζουν τα δεδομένα που χρησιμοποιούν τα συστήματα τεχνητής νοημοσύνης, δηλαδή, δεν αρκεί μια αρχική δήλωση. Πρέπει συνέχεια , αυτό το Μητρώο να επικαιροποιείται και ακόμη στα ίδια, στα ίδια και στις ίδιες καταγραφές, όχι εφάπαξ καταγραφές.</w:t>
      </w:r>
    </w:p>
    <w:p w14:paraId="77B223B7" w14:textId="7787D65B"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Επίσης, χρειάζεται πλήρης ιστορικότητα, </w:t>
      </w:r>
      <w:r w:rsidR="00C50B15" w:rsidRPr="00CE54F1">
        <w:rPr>
          <w:rFonts w:ascii="Calibri" w:hAnsi="Calibri" w:cs="Calibri"/>
        </w:rPr>
        <w:t>χρειά</w:t>
      </w:r>
      <w:r w:rsidR="00C50B15">
        <w:rPr>
          <w:rFonts w:ascii="Calibri" w:hAnsi="Calibri" w:cs="Calibri"/>
        </w:rPr>
        <w:t>ζεται</w:t>
      </w:r>
      <w:r w:rsidRPr="00CE54F1">
        <w:rPr>
          <w:rFonts w:ascii="Calibri" w:hAnsi="Calibri" w:cs="Calibri"/>
        </w:rPr>
        <w:t xml:space="preserve"> ιχνηλασιμότητα, αλλιώς το Μητρώο, το κάνουμε για να το κάνουμε.</w:t>
      </w:r>
    </w:p>
    <w:p w14:paraId="0811184C" w14:textId="36137C66"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Επίσης, πόσα μητρώα;</w:t>
      </w:r>
    </w:p>
    <w:p w14:paraId="12DDD5FB" w14:textId="249820BC"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Πώς θα επικοινωνούν μεταξύ τους;</w:t>
      </w:r>
    </w:p>
    <w:p w14:paraId="6366C4C4" w14:textId="7B2C914D"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Υπάρχουν 3 Μητρώα, αυτή τη στιγμή. Αλληλοκαλύψεις, διπλές δηλώσεις, διοικητικές επιβαρύνσεις. Τι θα υπερισχύει, όταν υπάρχουν διαφορετικά στοιχεία;</w:t>
      </w:r>
    </w:p>
    <w:p w14:paraId="78977116" w14:textId="77CF4256"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Πρέπει να το δούμε αυτό και τι θα υπερισχύει.</w:t>
      </w:r>
    </w:p>
    <w:p w14:paraId="64DA49AF" w14:textId="3137689B"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Άρα, λοιπόν, συνεχής επικαιροποίηση του Μητρώου, δημοσιοποίηση των βασικών στοιχείων, καταγραφή σοβαρών περιστατικών, αξιολογήσεις συμμόρφωσης και βεβαίως, πλήρη</w:t>
      </w:r>
      <w:r w:rsidR="00C50B15">
        <w:rPr>
          <w:rFonts w:ascii="Calibri" w:hAnsi="Calibri" w:cs="Calibri"/>
        </w:rPr>
        <w:t>ς</w:t>
      </w:r>
      <w:r w:rsidRPr="00CE54F1">
        <w:rPr>
          <w:rFonts w:ascii="Calibri" w:hAnsi="Calibri" w:cs="Calibri"/>
        </w:rPr>
        <w:t xml:space="preserve"> διαλειτουργικότητα με την ευρωπαϊκή βάση δεδομένων.</w:t>
      </w:r>
    </w:p>
    <w:p w14:paraId="25499F9C" w14:textId="1DD1B9FE"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Το Εθνικό Παρατηρητήριο Τεχνητής Νοημοσύνης, μπορεί να εξελιχθεί ως το σημαντικότερο, ο σημαντικότερος θεσμός στο νομοσχέδιο, αλλά δεν μπορεί να λειτουργεί μόνο, ως χώρος συγκέντρωσης πληροφοριών. Αυτό είναι πάρα πολύ σημαντικό. Γι’ αυτό, λοιπόν, τι πρέπει να επιβάλλουμε;</w:t>
      </w:r>
    </w:p>
    <w:p w14:paraId="147CDFC4" w14:textId="1F2CCEC9"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Πρέπει να επιβάλλουμε να υπάρχει ετήσια έκθεση, να καταγράφει τα περιστατικά της μεροληψίας, η αλγοριθμική μεροληψία. Ήδη στο εξωτερικό, έχουν καταγραφεί πάρα πολλές υποθέσεις μεροληψίας και σας αναφέρω υπόθεση </w:t>
      </w:r>
      <w:r w:rsidRPr="00CE54F1">
        <w:rPr>
          <w:rFonts w:ascii="Calibri" w:hAnsi="Calibri" w:cs="Calibri"/>
          <w:lang w:val="en-US"/>
        </w:rPr>
        <w:t>C</w:t>
      </w:r>
      <w:r w:rsidRPr="00CE54F1">
        <w:rPr>
          <w:rFonts w:ascii="Calibri" w:hAnsi="Calibri" w:cs="Calibri"/>
        </w:rPr>
        <w:t>o</w:t>
      </w:r>
      <w:proofErr w:type="spellStart"/>
      <w:r w:rsidRPr="00CE54F1">
        <w:rPr>
          <w:rFonts w:ascii="Calibri" w:hAnsi="Calibri" w:cs="Calibri"/>
          <w:lang w:val="en-US"/>
        </w:rPr>
        <w:t>mpass</w:t>
      </w:r>
      <w:proofErr w:type="spellEnd"/>
      <w:r w:rsidRPr="00CE54F1">
        <w:rPr>
          <w:rFonts w:ascii="Calibri" w:hAnsi="Calibri" w:cs="Calibri"/>
        </w:rPr>
        <w:t>, όπως και άλλες περιπτώσεις</w:t>
      </w:r>
      <w:r w:rsidR="00C50B15">
        <w:rPr>
          <w:rFonts w:ascii="Calibri" w:hAnsi="Calibri" w:cs="Calibri"/>
        </w:rPr>
        <w:t>,</w:t>
      </w:r>
      <w:r w:rsidRPr="00CE54F1">
        <w:rPr>
          <w:rFonts w:ascii="Calibri" w:hAnsi="Calibri" w:cs="Calibri"/>
        </w:rPr>
        <w:t xml:space="preserve"> στις οποίες η μεροληψία έχει παίξει δυστυχώς, άσχημο ρόλο στις διακρίσεις των ανθρώπων. Πρέπει, λοιπόν, το Παρατηρητήριο να κάνει ετήσια έκθεση, να καταγράφει περιστατικά, να παρακολουθεί την εφαρμογή του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να αξιολογεί τις επιπτώσεις στην αγορά εργασίας, μας ενδιαφέρουν πάρα πολύ οι εργαζόμενοι. </w:t>
      </w:r>
      <w:r w:rsidR="007D2C37">
        <w:rPr>
          <w:rFonts w:ascii="Calibri" w:hAnsi="Calibri" w:cs="Calibri"/>
        </w:rPr>
        <w:t xml:space="preserve">Οι </w:t>
      </w:r>
      <w:r w:rsidRPr="00CE54F1">
        <w:rPr>
          <w:rFonts w:ascii="Calibri" w:hAnsi="Calibri" w:cs="Calibri"/>
        </w:rPr>
        <w:t xml:space="preserve">επιπτώσεις στα προσωπικά δεδομένα </w:t>
      </w:r>
      <w:proofErr w:type="spellStart"/>
      <w:r w:rsidRPr="00CE54F1">
        <w:rPr>
          <w:rFonts w:ascii="Calibri" w:hAnsi="Calibri" w:cs="Calibri"/>
        </w:rPr>
        <w:t>διασφαλίζ</w:t>
      </w:r>
      <w:proofErr w:type="spellEnd"/>
      <w:r w:rsidRPr="00CE54F1">
        <w:rPr>
          <w:rFonts w:ascii="Calibri" w:hAnsi="Calibri" w:cs="Calibri"/>
          <w:lang w:val="en-US"/>
        </w:rPr>
        <w:t>o</w:t>
      </w:r>
      <w:proofErr w:type="spellStart"/>
      <w:r w:rsidRPr="00CE54F1">
        <w:rPr>
          <w:rFonts w:ascii="Calibri" w:hAnsi="Calibri" w:cs="Calibri"/>
        </w:rPr>
        <w:t>νται</w:t>
      </w:r>
      <w:proofErr w:type="spellEnd"/>
      <w:r w:rsidRPr="00CE54F1">
        <w:rPr>
          <w:rFonts w:ascii="Calibri" w:hAnsi="Calibri" w:cs="Calibri"/>
        </w:rPr>
        <w:t xml:space="preserve"> ή δεν διασφαλίζονται;</w:t>
      </w:r>
    </w:p>
    <w:p w14:paraId="15A12F9B" w14:textId="18BE580A"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t xml:space="preserve">Να εξετάσει την εξάπλωση των </w:t>
      </w:r>
      <w:proofErr w:type="spellStart"/>
      <w:r w:rsidRPr="00CE54F1">
        <w:rPr>
          <w:rFonts w:ascii="Calibri" w:hAnsi="Calibri" w:cs="Calibri"/>
        </w:rPr>
        <w:t>deepfakes</w:t>
      </w:r>
      <w:proofErr w:type="spellEnd"/>
      <w:r w:rsidRPr="00CE54F1">
        <w:rPr>
          <w:rFonts w:ascii="Calibri" w:hAnsi="Calibri" w:cs="Calibri"/>
        </w:rPr>
        <w:t xml:space="preserve"> που μας μαστιζόμαστε σήμερα από αυτά, να δημοσιεύει στατιστικά στοιχεία, να συνεργάζεται βεβαίως με τα ερευνητικά κέντρα και τα πανεπιστήμια και με τις </w:t>
      </w:r>
      <w:r w:rsidR="007D2C37">
        <w:rPr>
          <w:rFonts w:ascii="Calibri" w:hAnsi="Calibri" w:cs="Calibri"/>
        </w:rPr>
        <w:t>Α</w:t>
      </w:r>
      <w:r w:rsidRPr="00CE54F1">
        <w:rPr>
          <w:rFonts w:ascii="Calibri" w:hAnsi="Calibri" w:cs="Calibri"/>
        </w:rPr>
        <w:t xml:space="preserve">ρχές εννοείται και με την Εθνική Αρχή Κυβερνοασφάλειας (ΕΑΚ). </w:t>
      </w:r>
    </w:p>
    <w:p w14:paraId="73E33CB7" w14:textId="26C16D27" w:rsidR="00993682" w:rsidRPr="00CE54F1" w:rsidRDefault="00993682" w:rsidP="00A14E0C">
      <w:pPr>
        <w:spacing w:line="276" w:lineRule="auto"/>
        <w:ind w:firstLine="709"/>
        <w:contextualSpacing/>
        <w:jc w:val="both"/>
        <w:rPr>
          <w:rFonts w:ascii="Calibri" w:hAnsi="Calibri" w:cs="Calibri"/>
        </w:rPr>
      </w:pPr>
      <w:r w:rsidRPr="00CE54F1">
        <w:rPr>
          <w:rFonts w:ascii="Calibri" w:hAnsi="Calibri" w:cs="Calibri"/>
        </w:rPr>
        <w:lastRenderedPageBreak/>
        <w:t>Εξουσιοδοτικές διατάξεις. Μεγάλη έκταση των εξουσιοδοτικών διατάξεων. Κρίσιμα ζητήματα τα αφήνουμε να ρυθμιστούν αργότερα με υπουργικές αποφάσεις. Αυτό είναι σύνηθες βέβαια στα νομοσχέδια, αλλά αυτό υπάρχει ανασφάλεια δικαίου και στους πολίτες και στις επιχειρήσεις και στις ανεξάρτητες αρχές. Ποιες ακριβώς υποχρεώσεις θα έχουν αύριο; Δεν το ξέρουμε. Είναι ένα σύνθετο αντικείμενο. Πρέπει να υπάρχουν βασικές εγγυήσεις, να προβλέπονται από τον νόμο και όχι είπαμε να τις μεταφέρουμε σε μελλοντικές αποφάσεις. Είναι ένα θέμα εξαιρετικά σοβαρό. Εξαιρετικά σοβαρό και σε άλλα νομοσχέδια, αλλά εδώ γι’ αυτά τα συστήματα που επιδρούν τόσο πολύ στη ζωή μας, είναι πάρα πολύ σημαντικό ζήτημα.</w:t>
      </w:r>
    </w:p>
    <w:p w14:paraId="6F9D3BAD" w14:textId="0EB07DA4"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Για τις μεταβατικές διατάξεις έχουμε πει. Θα τα πούμε και στην Ολομέλεια. </w:t>
      </w:r>
    </w:p>
    <w:p w14:paraId="7E075E25"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Σαν γενικές παρατηρήσεις να σας πω ότι υπάρχουν πάρα πολλές εμπλεκόμενες αρχές. Δεν είναι σαφές ποιος έχει τον τελικό λόγο και ποιος συντονίζει. Ποιος επιλύει διαφωνίες και ποιος λογοδοτεί. Είναι πολύ σύνθετο το αντικείμενο και αυτή η πολυδιάσπαση των φορέων αυτών που προβλέπονται μέσα στο νομοσχέδιο, δημιουργεί πραγματικά ανασφάλεια δικαίου και μεγάλο πρόβλημα στους πολίτες. </w:t>
      </w:r>
    </w:p>
    <w:p w14:paraId="7BB3ACD8"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Επίσης, δεν υπάρχει στρατηγική σε αυτό το νομοσχέδιο για την προστασία των θεμελιωδών δικαιωμάτων. Θέλαμε μια στρατηγική. Γιατί είναι διατάξεις που επηρεάζουν την ιδιωτικότητα, την ισότητα, την ελευθερία της έκφρασης, την πρόσβαση στις δημόσιες υπηρεσίες, την πρόσβαση στη δικαιοσύνη. Έπρεπε να υπάρχει μια στρατηγική στο πώς προστατεύονται αυτά τα δικαιώματα. </w:t>
      </w:r>
    </w:p>
    <w:p w14:paraId="36FAE0F7"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Επίσης, θέλαμε η διάταξη να εξασφαλίζει αυτή τη διαφάνεια. Άρα, λοιπόν, πώς εξασφαλίζεται η διαφάνεια; Όταν αξιολογείται το σύστημα, όταν ξέρουμε ποιο σύστημα χρησιμοποιείται. Γι’ αυτό προηγουμένως μιλούσα για χαρτογράφηση. Ποιος είναι ο πάροχος, πότε ελέγχθηκε; Γιατί ξέρετε, κύριε Υπουργέ, πολύ λίγες εταιρείες έχουν αυτά πια τα συστήματα της τεχνητής νοημοσύνης και εμείς δεν ξέρουμε τι γίνεται μέσα σε αυτές τις εταιρείες. Το βασικότερο είναι ότι έχουν τα δικαιώματα εκμετάλλευσης γι’ αυτή την παγκόσμια κοινωνία, έτσι όπως εξελίσσονται. Πρέπει να γνωρίζουμε αν έχουν διαπιστωθεί σφάλματα, αν υπάρχουν καταγγελίες. Η διαφάνεια, λοιπόν, είναι ένα πολύ σημαντικό θέμα. </w:t>
      </w:r>
    </w:p>
    <w:p w14:paraId="51953F5E"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Τα υπόλοιπα θα τα πω στην Ολομέλεια.</w:t>
      </w:r>
    </w:p>
    <w:p w14:paraId="32FE9BE2" w14:textId="251740E9"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b/>
          <w:bCs/>
        </w:rPr>
        <w:t>ΑΝΑΣΤΑΣΙΟΣ ΜΠΑΡΤΖΩΚΑΣ (Πρόεδρος της Επιτροπής)</w:t>
      </w:r>
      <w:r w:rsidRPr="00CE54F1">
        <w:rPr>
          <w:rFonts w:ascii="Calibri" w:hAnsi="Calibri" w:cs="Calibri"/>
        </w:rPr>
        <w:t>: Ολοκληρώσαμε με τους Εισηγητές και Ειδικούς Αγορητές.</w:t>
      </w:r>
    </w:p>
    <w:p w14:paraId="6CAF0451"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Τον λόγο έχει ο κ. Υπουργός.</w:t>
      </w:r>
    </w:p>
    <w:p w14:paraId="114581C1" w14:textId="3A5C3EE2" w:rsidR="00993682" w:rsidRPr="00CE54F1" w:rsidRDefault="00993682" w:rsidP="00A14E0C">
      <w:pPr>
        <w:spacing w:line="276" w:lineRule="auto"/>
        <w:ind w:firstLine="720"/>
        <w:contextualSpacing/>
        <w:jc w:val="both"/>
        <w:rPr>
          <w:rFonts w:ascii="Calibri" w:hAnsi="Calibri" w:cs="Calibri"/>
        </w:rPr>
      </w:pPr>
      <w:r w:rsidRPr="00A130D4">
        <w:rPr>
          <w:rFonts w:ascii="Calibri" w:hAnsi="Calibri" w:cs="Calibri"/>
          <w:b/>
          <w:bCs/>
        </w:rPr>
        <w:t>ΔΗΜΗΤΡΙΟΣ ΠΑΠΑΣΤΕΡΓΙΟΥ</w:t>
      </w:r>
      <w:r w:rsidRPr="00CE54F1">
        <w:rPr>
          <w:rFonts w:ascii="Calibri" w:hAnsi="Calibri" w:cs="Calibri"/>
          <w:b/>
          <w:bCs/>
        </w:rPr>
        <w:t xml:space="preserve"> (Υπουργός Ψηφιακής Διακυβέρνησης)</w:t>
      </w:r>
      <w:r w:rsidRPr="00CE54F1">
        <w:rPr>
          <w:rFonts w:ascii="Calibri" w:hAnsi="Calibri" w:cs="Calibri"/>
        </w:rPr>
        <w:t xml:space="preserve">: Κυρίες και κύριοι Βουλευτές, σήμερα συζητάμε για έναν Κανονισμό της Ευρωπαϊκής Ένωσης. Οι νομικοί της ομάδας μου, τους οποίους θέλω να ευχαριστήσω, με μαλώνουν όποτε μιλάω για εναρμόνιση. Μου λένε ότι δεν είναι έτσι, είναι εφαρμοστικός νόμος. Από την ώρα που είναι Κανονισμός, ισχύει από τη μέρα που ψηφίστηκε. Άρα, στην ουσία ερχόμαστε να δούμε ποια είναι αυτά τα σημεία τα οποία ο Κανονισμός πλέον μας προτρέπει να ρυθμίσουμε, σε σχέση με το τι γίνεται στη χώρα μας. </w:t>
      </w:r>
    </w:p>
    <w:p w14:paraId="328F7300" w14:textId="3313DB08"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Νομίζω πως το ερώτημα το οποίο μπαίνει συνολικά για την Ευρώπη και για τη χώρα μας είναι το «καινοτομία ή ρύθμιση». Κατηγορούμε την Ευρώπη για το αν ρυθμίζει μόνο και δεν καινοτομεί. Άλλες χώρες θεωρούν κάποιοι ότι καινοτομούν και ρυθμίζουν λιγότερα. Θεωρώ πως το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στη φάση στην οποία είναι σήμερα έρχεται να τα κάνει και τα δύο. Να καινοτομήσει αλλά και να ρυθμίσει. Δηλαδή, να υπάρξει μια καινοτομία, η οποία θα είναι ρυθμισμένη. Γιατί είδα δύο στατιστικά μεγέθη</w:t>
      </w:r>
      <w:r w:rsidR="00DD7B84" w:rsidRPr="00DD7B84">
        <w:rPr>
          <w:rFonts w:ascii="Calibri" w:hAnsi="Calibri" w:cs="Calibri"/>
        </w:rPr>
        <w:t>,</w:t>
      </w:r>
      <w:r w:rsidRPr="00CE54F1">
        <w:rPr>
          <w:rFonts w:ascii="Calibri" w:hAnsi="Calibri" w:cs="Calibri"/>
        </w:rPr>
        <w:t xml:space="preserve"> τα οποία έχουν πολύ ενδιαφέρον το </w:t>
      </w:r>
      <w:r w:rsidRPr="00CE54F1">
        <w:rPr>
          <w:rFonts w:ascii="Calibri" w:hAnsi="Calibri" w:cs="Calibri"/>
        </w:rPr>
        <w:lastRenderedPageBreak/>
        <w:t xml:space="preserve">τελευταίο διάστημα. Η </w:t>
      </w:r>
      <w:proofErr w:type="spellStart"/>
      <w:r w:rsidRPr="00CE54F1">
        <w:rPr>
          <w:rFonts w:ascii="Calibri" w:hAnsi="Calibri" w:cs="Calibri"/>
        </w:rPr>
        <w:t>Euro</w:t>
      </w:r>
      <w:proofErr w:type="spellEnd"/>
      <w:r w:rsidRPr="00CE54F1">
        <w:rPr>
          <w:rFonts w:ascii="Calibri" w:hAnsi="Calibri" w:cs="Calibri"/>
          <w:lang w:val="en-US"/>
        </w:rPr>
        <w:t>state</w:t>
      </w:r>
      <w:r w:rsidRPr="00CE54F1">
        <w:rPr>
          <w:rFonts w:ascii="Calibri" w:hAnsi="Calibri" w:cs="Calibri"/>
        </w:rPr>
        <w:t xml:space="preserve"> κατηγοριοποιεί τη χώρα μας ως μία από τις πρώτες χώρες στη χρήση γενικής τεχνητής νοημοσύνης και μάλιστα</w:t>
      </w:r>
      <w:r w:rsidR="00DD7B84" w:rsidRPr="00DD7B84">
        <w:rPr>
          <w:rFonts w:ascii="Calibri" w:hAnsi="Calibri" w:cs="Calibri"/>
        </w:rPr>
        <w:t>,</w:t>
      </w:r>
      <w:r w:rsidRPr="00CE54F1">
        <w:rPr>
          <w:rFonts w:ascii="Calibri" w:hAnsi="Calibri" w:cs="Calibri"/>
        </w:rPr>
        <w:t xml:space="preserve"> στις νέες ηλικίες</w:t>
      </w:r>
      <w:r w:rsidR="00DD7B84" w:rsidRPr="00DD7B84">
        <w:rPr>
          <w:rFonts w:ascii="Calibri" w:hAnsi="Calibri" w:cs="Calibri"/>
        </w:rPr>
        <w:t>,</w:t>
      </w:r>
      <w:r w:rsidRPr="00CE54F1">
        <w:rPr>
          <w:rFonts w:ascii="Calibri" w:hAnsi="Calibri" w:cs="Calibri"/>
        </w:rPr>
        <w:t xml:space="preserve"> ως μία από τις δύο πρώτες μαζί με την Κύπρο</w:t>
      </w:r>
      <w:r w:rsidR="00DD7B84" w:rsidRPr="00DD7B84">
        <w:rPr>
          <w:rFonts w:ascii="Calibri" w:hAnsi="Calibri" w:cs="Calibri"/>
        </w:rPr>
        <w:t>,</w:t>
      </w:r>
      <w:r w:rsidRPr="00CE54F1">
        <w:rPr>
          <w:rFonts w:ascii="Calibri" w:hAnsi="Calibri" w:cs="Calibri"/>
        </w:rPr>
        <w:t xml:space="preserve"> την ίδια ώρα που σε άλλη μέτρηση βλέπουμε ότι οι Έλληνες φοβούνται τη χρήση τεχνητής νοημοσύνης. Εδώ, λοιπόν, έρχεται να απαντήσει ακριβώς η τεχνητή νοημοσύνη και η πράξη για αυτήν. Και η Ελλάδα είναι μία από τις πρώτες χώρες. </w:t>
      </w:r>
    </w:p>
    <w:p w14:paraId="443B8F15" w14:textId="67C5F151"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Εδώ, λοιπόν, έρχομαι να απαντήσω ευθέως για κάποια κενά τα οποία φαίνονται ως τέτοια από την πράξη για την τεχνητή νοημοσύνη, διότι πολλά από τα πρότυπα του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για παράδειγμα</w:t>
      </w:r>
      <w:r w:rsidR="00DD7B84" w:rsidRPr="00DD7B84">
        <w:rPr>
          <w:rFonts w:ascii="Calibri" w:hAnsi="Calibri" w:cs="Calibri"/>
        </w:rPr>
        <w:t>,</w:t>
      </w:r>
      <w:r w:rsidRPr="00CE54F1">
        <w:rPr>
          <w:rFonts w:ascii="Calibri" w:hAnsi="Calibri" w:cs="Calibri"/>
        </w:rPr>
        <w:t xml:space="preserve"> αυτό το οποίο λέτε τελικά οι κοινοποιημένοι φορείς ποια πρότυπα πρέπει να ακολουθούν; Δεν έχουν βγει ακόμη. Η πράξη θα καθυστερήσει. Οι πρώτες εκδοχές της θα ισχύσουν από 31/12/2027. Ερχόμαστε να νομοθετήσουμε για να προετοιμάσουμε τις </w:t>
      </w:r>
      <w:r w:rsidR="00DD7B84">
        <w:rPr>
          <w:rFonts w:ascii="Calibri" w:hAnsi="Calibri" w:cs="Calibri"/>
          <w:lang w:val="en-US"/>
        </w:rPr>
        <w:t>A</w:t>
      </w:r>
      <w:r w:rsidRPr="00CE54F1">
        <w:rPr>
          <w:rFonts w:ascii="Calibri" w:hAnsi="Calibri" w:cs="Calibri"/>
        </w:rPr>
        <w:t>ρχές.</w:t>
      </w:r>
    </w:p>
    <w:p w14:paraId="3523CF39"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Διότι όντως ήμασταν όλοι παρόντες και παρούσες στην ακρόαση των φορέων όταν και η Αρχή Προστασίας Δεδομένων Προσωπικού Χαρακτήρα και η Ε.Ε.Τ.Τ. είπαν ότι ναι, θεωρούμε πως κινείται η πράξη και ο εφαρμοστικός νόμος στη σωστή κατεύθυνση, αλλά θέλουμε κι εμείς να μας βοηθήσετε. Θέλουμε να στελεχωθούμε, θέλουμε οι άνθρωποι που είναι εκεί να υποστηριχθούν ακόμα περισσότερο. Άρα, να έχουμε αυτόν τον χρόνο και κάτι, τον ενάμιση χρόνο, προκειμένου να λάβουμε όλα αυτά τα προβλεπόμενα μέτρα. Και βέβαια, να δούμε και πώς αυτή η πράξη ευρωπαϊκά θα θωρακιστεί και θα συμπληρωθεί και με τα πρότυπα, αλλά και με το τι πρέπει να ακολουθηθεί, για παράδειγμα για τα “</w:t>
      </w:r>
      <w:proofErr w:type="spellStart"/>
      <w:r w:rsidRPr="00CE54F1">
        <w:rPr>
          <w:rFonts w:ascii="Calibri" w:hAnsi="Calibri" w:cs="Calibri"/>
          <w:iCs/>
        </w:rPr>
        <w:t>sandboxes</w:t>
      </w:r>
      <w:proofErr w:type="spellEnd"/>
      <w:r w:rsidRPr="00CE54F1">
        <w:rPr>
          <w:rFonts w:ascii="Calibri" w:hAnsi="Calibri" w:cs="Calibri"/>
          <w:iCs/>
        </w:rPr>
        <w:t xml:space="preserve">”, για τα οποία επίσης εύλογα τίθενται κάποια ερωτήματα. </w:t>
      </w:r>
    </w:p>
    <w:p w14:paraId="39D188A3" w14:textId="2FC78C10"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Αν λοιπόν</w:t>
      </w:r>
      <w:r w:rsidR="00DD7B84" w:rsidRPr="00DD7B84">
        <w:rPr>
          <w:rFonts w:ascii="Calibri" w:hAnsi="Calibri" w:cs="Calibri"/>
          <w:iCs/>
        </w:rPr>
        <w:t>,</w:t>
      </w:r>
      <w:r w:rsidRPr="00CE54F1">
        <w:rPr>
          <w:rFonts w:ascii="Calibri" w:hAnsi="Calibri" w:cs="Calibri"/>
          <w:iCs/>
        </w:rPr>
        <w:t xml:space="preserve"> θέλουμε όντως το 80% των Ελλήνων που δηλώνουν ότι γνωρίζουν τι είναι η Τεχνητή Νοημοσύνη, αλλά θέλουν να νιώθουν πιο θωρακισμένοι, να νιώσουν πιο ασφαλείς, θα πρέπει όντως να δούμε το περιεχόμενο του νομοθετήματος. </w:t>
      </w:r>
    </w:p>
    <w:p w14:paraId="3673A145" w14:textId="7DEA3DA3"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Επίσης, ακούστηκε σήμερα το αν κινούμαστε με στρατηγική. Καταρχάς, να θυμίσω ότι η Ελλάδα είναι μια χώρα</w:t>
      </w:r>
      <w:r w:rsidR="00DD7B84" w:rsidRPr="00DD7B84">
        <w:rPr>
          <w:rFonts w:ascii="Calibri" w:hAnsi="Calibri" w:cs="Calibri"/>
          <w:iCs/>
        </w:rPr>
        <w:t>,</w:t>
      </w:r>
      <w:r w:rsidRPr="00CE54F1">
        <w:rPr>
          <w:rFonts w:ascii="Calibri" w:hAnsi="Calibri" w:cs="Calibri"/>
          <w:iCs/>
        </w:rPr>
        <w:t xml:space="preserve"> η οποία έχει ήδη αναρτημένη την 2η έκδοση της στρατηγικής για την Τεχνητή Νοημοσύνη, όπως αυτή εκδόθηκε από τη Γενική Γραμματεία Μακροπρόθεσμου Σχεδιασμού, προκειμένου πλέον να κινούμαστε συντεταγμένα. Και εκτός από αυτό, πριν από τρία χρόνια</w:t>
      </w:r>
      <w:r w:rsidR="00DD7B84" w:rsidRPr="008A212C">
        <w:rPr>
          <w:rFonts w:ascii="Calibri" w:hAnsi="Calibri" w:cs="Calibri"/>
          <w:iCs/>
        </w:rPr>
        <w:t>,</w:t>
      </w:r>
      <w:r w:rsidRPr="00CE54F1">
        <w:rPr>
          <w:rFonts w:ascii="Calibri" w:hAnsi="Calibri" w:cs="Calibri"/>
          <w:iCs/>
        </w:rPr>
        <w:t xml:space="preserve"> βγάλαμε στον αέρα τον ψηφιακό βοηθό του </w:t>
      </w:r>
      <w:r w:rsidRPr="00CE54F1">
        <w:rPr>
          <w:rFonts w:ascii="Calibri" w:hAnsi="Calibri" w:cs="Calibri"/>
          <w:iCs/>
          <w:lang w:val="en-US"/>
        </w:rPr>
        <w:t>gov</w:t>
      </w:r>
      <w:r w:rsidRPr="00CE54F1">
        <w:rPr>
          <w:rFonts w:ascii="Calibri" w:hAnsi="Calibri" w:cs="Calibri"/>
          <w:iCs/>
        </w:rPr>
        <w:t>.</w:t>
      </w:r>
      <w:r w:rsidRPr="00CE54F1">
        <w:rPr>
          <w:rFonts w:ascii="Calibri" w:hAnsi="Calibri" w:cs="Calibri"/>
          <w:iCs/>
          <w:lang w:val="en-US"/>
        </w:rPr>
        <w:t>gr</w:t>
      </w:r>
      <w:r w:rsidRPr="00CE54F1">
        <w:rPr>
          <w:rFonts w:ascii="Calibri" w:hAnsi="Calibri" w:cs="Calibri"/>
          <w:iCs/>
        </w:rPr>
        <w:t xml:space="preserve">, το </w:t>
      </w:r>
      <w:r w:rsidRPr="00CE54F1">
        <w:rPr>
          <w:rFonts w:ascii="Calibri" w:hAnsi="Calibri" w:cs="Calibri"/>
          <w:iCs/>
          <w:lang w:val="en-US"/>
        </w:rPr>
        <w:t>my</w:t>
      </w:r>
      <w:r w:rsidRPr="00CE54F1">
        <w:rPr>
          <w:rFonts w:ascii="Calibri" w:hAnsi="Calibri" w:cs="Calibri"/>
          <w:iCs/>
        </w:rPr>
        <w:t>.</w:t>
      </w:r>
      <w:r w:rsidRPr="00CE54F1">
        <w:rPr>
          <w:rFonts w:ascii="Calibri" w:hAnsi="Calibri" w:cs="Calibri"/>
          <w:iCs/>
          <w:lang w:val="en-US"/>
        </w:rPr>
        <w:t>gov</w:t>
      </w:r>
      <w:r w:rsidRPr="00CE54F1">
        <w:rPr>
          <w:rFonts w:ascii="Calibri" w:hAnsi="Calibri" w:cs="Calibri"/>
          <w:iCs/>
        </w:rPr>
        <w:t>, το οποίο είχε απαντήσει μέχρι σήμερα σε 4,7 εκατομμύρια ερωτήσεις.</w:t>
      </w:r>
    </w:p>
    <w:p w14:paraId="0CFE958F"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 xml:space="preserve">Ήμασταν μία χώρα που βγάλαμε έναν ψηφιακό βοηθό και τον τουρισμό, τον οποίο ο ΟΟΣΑ χαρακτηρίζει ως πολύ καλό παράδειγμα, το </w:t>
      </w:r>
      <w:proofErr w:type="spellStart"/>
      <w:r w:rsidRPr="00CE54F1">
        <w:rPr>
          <w:rFonts w:ascii="Calibri" w:hAnsi="Calibri" w:cs="Calibri"/>
          <w:iCs/>
          <w:lang w:val="en-US"/>
        </w:rPr>
        <w:t>myGreece</w:t>
      </w:r>
      <w:proofErr w:type="spellEnd"/>
      <w:r w:rsidRPr="00CE54F1">
        <w:rPr>
          <w:rFonts w:ascii="Calibri" w:hAnsi="Calibri" w:cs="Calibri"/>
          <w:iCs/>
        </w:rPr>
        <w:t xml:space="preserve">, προκειμένου οι επισκέπτες της χώρας να έχουν πληροφορίες για την υγεία και την ασφάλειά τους. </w:t>
      </w:r>
    </w:p>
    <w:p w14:paraId="1DBC38FD"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 xml:space="preserve">Το Κτηματολόγιο χρησιμοποίησε ήδη κάποια πρώτα μοντέλα βοηθητικά των νομικών του Κτηματολογίου, προκειμένου να γίνεται πιο εύκολη η ανάλυση των νέων συμβολαίων. </w:t>
      </w:r>
    </w:p>
    <w:p w14:paraId="58E2F190" w14:textId="2E03FA89"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Η Βουλή των Ελλήνων σήμερα χρησιμοποιεί και παραδίδουμε σε μερικές μέρες πολύ ενδιαφέρουσες εφαρμογές, προκειμένου να βοηθήσουμε τους ανθρώπους της Βουλής των Ελλήνων</w:t>
      </w:r>
      <w:r w:rsidR="008A212C" w:rsidRPr="008A212C">
        <w:rPr>
          <w:rFonts w:ascii="Calibri" w:hAnsi="Calibri" w:cs="Calibri"/>
          <w:iCs/>
        </w:rPr>
        <w:t>,</w:t>
      </w:r>
      <w:r w:rsidRPr="00CE54F1">
        <w:rPr>
          <w:rFonts w:ascii="Calibri" w:hAnsi="Calibri" w:cs="Calibri"/>
          <w:iCs/>
        </w:rPr>
        <w:t xml:space="preserve"> να κάνουν πιο γρήγορα τη δουλειά τους στα Πρακτικά, όχι στα Πρακτικά της επόμενης μέρας, τα ξέρετε καλύτερα αυτά από εμένα, αλλά στα οριστικά Πρακτικά, αυτά τα οποία έχουν δείκτες, έχουν σημάνσεις, </w:t>
      </w:r>
      <w:proofErr w:type="spellStart"/>
      <w:r w:rsidRPr="00CE54F1">
        <w:rPr>
          <w:rFonts w:ascii="Calibri" w:hAnsi="Calibri" w:cs="Calibri"/>
          <w:iCs/>
        </w:rPr>
        <w:t>χρονοσημάνσεις</w:t>
      </w:r>
      <w:proofErr w:type="spellEnd"/>
      <w:r w:rsidRPr="00CE54F1">
        <w:rPr>
          <w:rFonts w:ascii="Calibri" w:hAnsi="Calibri" w:cs="Calibri"/>
          <w:iCs/>
        </w:rPr>
        <w:t>, το να μπορέσει πλέον η γνώμη του κάθε βουλευτή και του κάθε κόμματος</w:t>
      </w:r>
      <w:r w:rsidR="008A212C" w:rsidRPr="008A212C">
        <w:rPr>
          <w:rFonts w:ascii="Calibri" w:hAnsi="Calibri" w:cs="Calibri"/>
          <w:iCs/>
        </w:rPr>
        <w:t>,</w:t>
      </w:r>
      <w:r w:rsidRPr="00CE54F1">
        <w:rPr>
          <w:rFonts w:ascii="Calibri" w:hAnsi="Calibri" w:cs="Calibri"/>
          <w:iCs/>
        </w:rPr>
        <w:t xml:space="preserve"> να χαρτογραφηθεί με μεγαλύτερη ακρίβεια. Όλα αυτά είναι πολύ ενδιαφέρουσες εφαρμογές οι οποίες έρχονται.</w:t>
      </w:r>
    </w:p>
    <w:p w14:paraId="155A0F3C"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 xml:space="preserve">Το Υπουργείο Εσωτερικών και το ΕΚΔΔΑ την προηγούμενη χρονιά κατέγραψε περισσότερες από 40.000 συμμετοχές δημοσίων υπαλλήλων σε ζητήματα Τεχνητής Νοημοσύνης. Ανοίξαμε πριν από ένα μήνα και κάτι την Εθνική Πύλη Ανοικτών Ανώνυμων Δεδομένων, το </w:t>
      </w:r>
      <w:r w:rsidRPr="00CE54F1">
        <w:rPr>
          <w:rFonts w:ascii="Calibri" w:hAnsi="Calibri" w:cs="Calibri"/>
          <w:iCs/>
          <w:lang w:val="en-US"/>
        </w:rPr>
        <w:t>data</w:t>
      </w:r>
      <w:r w:rsidRPr="00CE54F1">
        <w:rPr>
          <w:rFonts w:ascii="Calibri" w:hAnsi="Calibri" w:cs="Calibri"/>
          <w:iCs/>
        </w:rPr>
        <w:t>.</w:t>
      </w:r>
      <w:r w:rsidRPr="00CE54F1">
        <w:rPr>
          <w:rFonts w:ascii="Calibri" w:hAnsi="Calibri" w:cs="Calibri"/>
          <w:iCs/>
          <w:lang w:val="en-US"/>
        </w:rPr>
        <w:t>gov</w:t>
      </w:r>
      <w:r w:rsidRPr="00CE54F1">
        <w:rPr>
          <w:rFonts w:ascii="Calibri" w:hAnsi="Calibri" w:cs="Calibri"/>
          <w:iCs/>
        </w:rPr>
        <w:t>.</w:t>
      </w:r>
      <w:r w:rsidRPr="00CE54F1">
        <w:rPr>
          <w:rFonts w:ascii="Calibri" w:hAnsi="Calibri" w:cs="Calibri"/>
          <w:iCs/>
          <w:lang w:val="en-US"/>
        </w:rPr>
        <w:t>gr</w:t>
      </w:r>
      <w:r w:rsidRPr="00CE54F1">
        <w:rPr>
          <w:rFonts w:ascii="Calibri" w:hAnsi="Calibri" w:cs="Calibri"/>
          <w:iCs/>
        </w:rPr>
        <w:t xml:space="preserve">. Πλέον έχουμε 22.000 σύνολα δεδομένων από 480 φορείς του δημοσίου. Μέχρι πρότινος είχαμε μόλις 83. </w:t>
      </w:r>
    </w:p>
    <w:p w14:paraId="3B07362E"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lastRenderedPageBreak/>
        <w:t xml:space="preserve">Τέλος, υπάρχει μια πολύ ενδιαφέρουσα εφαρμογή και σας καλώ να τη δείτε στη σελίδα της Ειδικής Γραμματείας Τεχνητής Νοημοσύνης και Δεδομένων, προκειμένου να δούμε με απτό τρόπο πώς μπορούμε να χρησιμοποιήσουμε εφαρμογές Τεχνητής Νοημοσύνης. </w:t>
      </w:r>
    </w:p>
    <w:p w14:paraId="1EB66432" w14:textId="008702EB"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Κι όλα αυτά έρχονται σε κάτι το οποίο είπατε εσείς, κυρία Ρούσσου, εσείς νωρίτερα, για το τελικά τι γίνεται όμως</w:t>
      </w:r>
      <w:r w:rsidR="008A212C" w:rsidRPr="008A212C">
        <w:rPr>
          <w:rFonts w:ascii="Calibri" w:hAnsi="Calibri" w:cs="Calibri"/>
          <w:iCs/>
        </w:rPr>
        <w:t>,</w:t>
      </w:r>
      <w:r w:rsidRPr="00CE54F1">
        <w:rPr>
          <w:rFonts w:ascii="Calibri" w:hAnsi="Calibri" w:cs="Calibri"/>
          <w:iCs/>
        </w:rPr>
        <w:t xml:space="preserve"> με όλα αυτά τα συστήματα Τεχνητής Νοημοσύνης και ποιος έχει τα δικαιώματα, ποιος μπορεί να έχει πρόσβαση στα δεδομένα; Εδώ πέρα μπαίνει πάρα πολύ επιτακτικά το θέμα της εθνικής κυριαρχίας σε δεδομένα και συστήματα Τεχνητής Νοημοσύνης. Κι εδώ πέρα έχουμε να δώσουμε απαντήσεις ως συνέχεια ενός συνόλου πολιτικών και πρωτοβουλιών</w:t>
      </w:r>
      <w:r w:rsidR="008A212C" w:rsidRPr="00507947">
        <w:rPr>
          <w:rFonts w:ascii="Calibri" w:hAnsi="Calibri" w:cs="Calibri"/>
          <w:iCs/>
        </w:rPr>
        <w:t>,</w:t>
      </w:r>
      <w:r w:rsidRPr="00CE54F1">
        <w:rPr>
          <w:rFonts w:ascii="Calibri" w:hAnsi="Calibri" w:cs="Calibri"/>
          <w:iCs/>
        </w:rPr>
        <w:t xml:space="preserve"> που η χώρα μας παίρνει για την Τεχνητή Νοημοσύνη. </w:t>
      </w:r>
    </w:p>
    <w:p w14:paraId="562E91B4"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 xml:space="preserve">Μέχρι σήμερα, οι εφαρμογές που τρέχουμε στην Τεχνητή Νοημοσύνη φιλοξενούνται στην καλύτερη των περιπτώσεων σε </w:t>
      </w:r>
      <w:r w:rsidRPr="00CE54F1">
        <w:rPr>
          <w:rFonts w:ascii="Calibri" w:hAnsi="Calibri" w:cs="Calibri"/>
          <w:iCs/>
          <w:lang w:val="en-US"/>
        </w:rPr>
        <w:t>servers</w:t>
      </w:r>
      <w:r w:rsidRPr="00CE54F1">
        <w:rPr>
          <w:rFonts w:ascii="Calibri" w:hAnsi="Calibri" w:cs="Calibri"/>
          <w:iCs/>
        </w:rPr>
        <w:t xml:space="preserve"> στην Ευρώπη. Αυτό όμως και ευρωπαϊκά έχει πλέον αναδειχθεί ως ένα μείζον θέμα για την κυριαρχία, ευρωπαϊκή και εθνική κυριαρχία. Οπότε, ερχόμαστε να δώσουμε απαντήσεις σε αυτό με τον «ΔΑΙΔΑΛΟ». Σήμερα το πρωί επίσης ήμουν στο Λαύριο, για να δω πώς ολοκληρώνονται οι εργασίες του πρώτου εθνικού μας υπερυπολογιστή. </w:t>
      </w:r>
    </w:p>
    <w:p w14:paraId="5398816D" w14:textId="66ABA712"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Άρα τι πάμε να κάνουμε στο Λαύριο; Τα μοντέλα Τεχνητής Νοημοσύνης</w:t>
      </w:r>
      <w:r w:rsidR="00507947" w:rsidRPr="00507947">
        <w:rPr>
          <w:rFonts w:ascii="Calibri" w:hAnsi="Calibri" w:cs="Calibri"/>
          <w:iCs/>
        </w:rPr>
        <w:t>,</w:t>
      </w:r>
      <w:r w:rsidRPr="00CE54F1">
        <w:rPr>
          <w:rFonts w:ascii="Calibri" w:hAnsi="Calibri" w:cs="Calibri"/>
          <w:iCs/>
        </w:rPr>
        <w:t xml:space="preserve"> τα οποία τρέχουμε και θα τρέχουμε και ως ελληνικό δημόσιο, αλλά και τα πανεπιστήμιά μας και τα ερευνητικά κέντρα να είναι εδώ, σε ένα σημείο στο οποίο θα έχουμε εμείς πρόσβαση και θα ξέρουμε ότι εκεί πλέον γίνεται η εκπαίδευση των μοντέλων. Έρχεται το δεύτερο μηχάνημα</w:t>
      </w:r>
      <w:r w:rsidR="00507947" w:rsidRPr="00507947">
        <w:rPr>
          <w:rFonts w:ascii="Calibri" w:hAnsi="Calibri" w:cs="Calibri"/>
          <w:iCs/>
        </w:rPr>
        <w:t>,</w:t>
      </w:r>
      <w:r w:rsidRPr="00CE54F1">
        <w:rPr>
          <w:rFonts w:ascii="Calibri" w:hAnsi="Calibri" w:cs="Calibri"/>
          <w:iCs/>
        </w:rPr>
        <w:t xml:space="preserve"> το οποίο θα χρησιμοποιηθεί για να τρέξουν αυτά τα μοντέλα αφού εκπαιδευτούν στην Κοζάνη, με χρηματοδότηση από το πρόγραμμα και την δίκαιη αναπτυξιακή μετάβαση. </w:t>
      </w:r>
    </w:p>
    <w:p w14:paraId="1CAA270A"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 xml:space="preserve">Η χώρα μας την ώρα αυτή είναι στην 31η θέση λόγω του «ΔΑΙΔΑΛΟΥ» στα μηχανήματα Τεχνητής Νοημοσύνης και ως 14η ως χώρα παγκοσμίως σε σχέση με τις υποδομές που δημιουργεί. Έρχεται η πρωτοβουλία για τα </w:t>
      </w:r>
      <w:r w:rsidRPr="00CE54F1">
        <w:rPr>
          <w:rFonts w:ascii="Calibri" w:hAnsi="Calibri" w:cs="Calibri"/>
          <w:iCs/>
          <w:lang w:val="en-US"/>
        </w:rPr>
        <w:t>gigafactories</w:t>
      </w:r>
      <w:r w:rsidRPr="00CE54F1">
        <w:rPr>
          <w:rFonts w:ascii="Calibri" w:hAnsi="Calibri" w:cs="Calibri"/>
          <w:iCs/>
        </w:rPr>
        <w:t xml:space="preserve">, ευρωπαϊκή πρωτοβουλία για ακόμα μεγαλύτερα μηχανήματα Τεχνητής Νοημοσύνης, προκειμένου όχι απλά να δημιουργήσουμε δικές μας υποδομές, αλλά να ενισχύσουμε και υπηρεσίες με </w:t>
      </w:r>
      <w:r w:rsidRPr="00CE54F1">
        <w:rPr>
          <w:rFonts w:ascii="Calibri" w:hAnsi="Calibri" w:cs="Calibri"/>
          <w:iCs/>
          <w:lang w:val="en-US"/>
        </w:rPr>
        <w:t>cloud</w:t>
      </w:r>
      <w:r w:rsidRPr="00CE54F1">
        <w:rPr>
          <w:rFonts w:ascii="Calibri" w:hAnsi="Calibri" w:cs="Calibri"/>
          <w:iCs/>
        </w:rPr>
        <w:t xml:space="preserve"> δεδομένα, με </w:t>
      </w:r>
      <w:r w:rsidRPr="00CE54F1">
        <w:rPr>
          <w:rFonts w:ascii="Calibri" w:hAnsi="Calibri" w:cs="Calibri"/>
          <w:iCs/>
          <w:lang w:val="en-US"/>
        </w:rPr>
        <w:t>cloud</w:t>
      </w:r>
      <w:r w:rsidRPr="00CE54F1">
        <w:rPr>
          <w:rFonts w:ascii="Calibri" w:hAnsi="Calibri" w:cs="Calibri"/>
          <w:iCs/>
        </w:rPr>
        <w:t xml:space="preserve"> εφαρμογές, οι οποίες θα έχουν την έδρα τους ευρωπαϊκά. Και αυτό πρέπει όντως να το στηρίξουμε όλοι. </w:t>
      </w:r>
    </w:p>
    <w:p w14:paraId="46A86873" w14:textId="77777777" w:rsidR="00993682" w:rsidRPr="00CE54F1" w:rsidRDefault="00993682" w:rsidP="00A14E0C">
      <w:pPr>
        <w:spacing w:line="276" w:lineRule="auto"/>
        <w:ind w:firstLine="720"/>
        <w:contextualSpacing/>
        <w:jc w:val="both"/>
        <w:rPr>
          <w:rFonts w:ascii="Calibri" w:hAnsi="Calibri" w:cs="Calibri"/>
          <w:iCs/>
        </w:rPr>
      </w:pPr>
      <w:r w:rsidRPr="00CE54F1">
        <w:rPr>
          <w:rFonts w:ascii="Calibri" w:hAnsi="Calibri" w:cs="Calibri"/>
          <w:iCs/>
        </w:rPr>
        <w:t xml:space="preserve">Και βέβαια, σε όλο αυτό έρχεται να προστεθεί και οι πρωτοβουλίες υπογραφής μνημονίου συνεργασίας με το ερευνητικό κέντρο ΑΡΧΙΜΗΔΗΣ, με δύο πολύ ξεχωριστές και διακριτές ευρωπαϊκές εταιρείες στην Τεχνητή Νοημοσύνη, την </w:t>
      </w:r>
      <w:proofErr w:type="spellStart"/>
      <w:r w:rsidRPr="00CE54F1">
        <w:rPr>
          <w:rFonts w:ascii="Calibri" w:hAnsi="Calibri" w:cs="Calibri"/>
          <w:iCs/>
        </w:rPr>
        <w:t>LevelApp</w:t>
      </w:r>
      <w:proofErr w:type="spellEnd"/>
      <w:r w:rsidRPr="00CE54F1">
        <w:rPr>
          <w:rFonts w:ascii="Calibri" w:hAnsi="Calibri" w:cs="Calibri"/>
          <w:iCs/>
        </w:rPr>
        <w:t xml:space="preserve"> και την</w:t>
      </w:r>
      <w:r w:rsidRPr="00CE54F1">
        <w:rPr>
          <w:rFonts w:ascii="Calibri" w:hAnsi="Calibri" w:cs="Calibri"/>
          <w:shd w:val="clear" w:color="auto" w:fill="FFFFFF"/>
        </w:rPr>
        <w:t xml:space="preserve"> </w:t>
      </w:r>
      <w:proofErr w:type="spellStart"/>
      <w:r w:rsidRPr="00CE54F1">
        <w:rPr>
          <w:rFonts w:ascii="Calibri" w:hAnsi="Calibri" w:cs="Calibri"/>
          <w:iCs/>
        </w:rPr>
        <w:t>Mistral</w:t>
      </w:r>
      <w:proofErr w:type="spellEnd"/>
      <w:r w:rsidRPr="00CE54F1">
        <w:rPr>
          <w:rFonts w:ascii="Calibri" w:hAnsi="Calibri" w:cs="Calibri"/>
          <w:iCs/>
        </w:rPr>
        <w:t xml:space="preserve"> για τη δημιουργία γλωσσικών μοντέλων, αλλά και ψηφιακών βοηθών. </w:t>
      </w:r>
    </w:p>
    <w:p w14:paraId="6C768E4B"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Όλα αυτά δείχνουν ότι η χώρα μας την ώρα αυτή δεν παρακολουθεί - το είπε και η Εισηγήτριά μας - τα δεδομένα, αλλά συμμετέχει ενεργά στο ευρωπαϊκό γίγνεσθαι σε σχέση με την Τεχνητή Νοημοσύνη. </w:t>
      </w:r>
    </w:p>
    <w:p w14:paraId="1B3DC118" w14:textId="7517CBE8"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Τι έρχεται να κάνει, πλέον, ο Κανονισμός του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Είναι ένας Κανονισμός, ο οποίος βάζει σε μία βάση ρίσκου, σε μια βάση επικινδυνότητας τις διάφορες εφαρμογές και ξεκαθαρίζει το «ποιος κάνει τι». Δεν είναι τόσο συγκε</w:t>
      </w:r>
      <w:r w:rsidR="00507947">
        <w:rPr>
          <w:rFonts w:ascii="Calibri" w:hAnsi="Calibri" w:cs="Calibri"/>
        </w:rPr>
        <w:t>χυ</w:t>
      </w:r>
      <w:r w:rsidRPr="00CE54F1">
        <w:rPr>
          <w:rFonts w:ascii="Calibri" w:hAnsi="Calibri" w:cs="Calibri"/>
        </w:rPr>
        <w:t xml:space="preserve">μένος ο Κανονισμός, παρότι, όντως, μέχρι να βγουν τα πρότυπα, δημιουργεί κάποιες αμφιβολίες. Καταρχάς, ποια είναι αυτή η Αρχή, η οποία θα είναι υπεύθυνη, για να κρίνει τα μοντέλα; Είναι η Αρχή Προστασίας Δεδομένων Προσωπικού Χαρακτήρα. Γιατί είναι η Αρχή; Αυτό είναι ένα πολύ βασικό ερώτημα. Διότι σχεδόν στο σύνολό τους τα μοντέλα Τεχνητής Νοημοσύνης έχουν να κάνουν με προσωπικά δεδομένα. Αν επιλέγαμε μία άλλη Αρχή ή μια καινούργια Αρχή - το είπατε κι εσείς, είπατε «σας είναι αδιάφορο για την ακρίβεια» - θα έπρεπε κάποιος, ο οποίος θέλει να </w:t>
      </w:r>
      <w:r w:rsidRPr="00CE54F1">
        <w:rPr>
          <w:rFonts w:ascii="Calibri" w:hAnsi="Calibri" w:cs="Calibri"/>
        </w:rPr>
        <w:lastRenderedPageBreak/>
        <w:t xml:space="preserve">βρει το δίκιο του ή θέλει να πάρει πληροφορία, να απευθυνθεί σε 2 Αρχές. Στην Αρχή που θα ήταν υπεύθυνη για την Τεχνητή Νοημοσύνη και μετά στην ΑΠΔΠΧ, γιατί το πιο πιθανό είναι να υπάρχει και θέμα επεξεργασίας δεδομένων. Για να μην έχουμε, λοιπόν, αυτή τη διττή - αν </w:t>
      </w:r>
      <w:r w:rsidR="006A624E">
        <w:rPr>
          <w:rFonts w:ascii="Calibri" w:hAnsi="Calibri" w:cs="Calibri"/>
        </w:rPr>
        <w:t>θ</w:t>
      </w:r>
      <w:r w:rsidRPr="00CE54F1">
        <w:rPr>
          <w:rFonts w:ascii="Calibri" w:hAnsi="Calibri" w:cs="Calibri"/>
        </w:rPr>
        <w:t xml:space="preserve">έλετε - υπόσταση των Αρχών, δημιουργούμε σε μία Αρχή, στην ΑΠΔΠΧ αυτό το ένα σημείο, από το οποίο θα μπορεί να κρίνεται, τελικά, το αποτέλεσμα κάποιων μοντέλων. </w:t>
      </w:r>
    </w:p>
    <w:p w14:paraId="2B257449"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Ποιος είναι αυτός, ο οποίος θα ελέγχει τα μοντέλα; Θα είναι οι κοινοποιημένοι φορείς, όπως αναφέρεται στον Κανονισμό. Τι πρέπει να έχουν αυτοί κοινοποιημένοι φορείς, ποιες προδιαγραφές; Είναι αυτές, οι οποίες νωρίτερα σας έλεγα ότι ακόμη από την Ευρώπη δεν έχουν καθοριστεί. Μόλις καθοριστούν, προφανώς, θα είναι οι ίδιοι κανονισμοί, τα ίδια πρότυπα που θα ισχύσουν και στην Ελλάδα. Ποιος ελέγχει αυτούς τους κοινοποιημένους φορείς; Η ΕΕΤΤ, η Εθνική Επιτροπή Τηλεπικοινωνιών και Ταχυδρομείων, η οποία σήμερα, ούτως η άλλως, με την εμπλοκή της στο </w:t>
      </w:r>
      <w:r w:rsidRPr="00CE54F1">
        <w:rPr>
          <w:rFonts w:ascii="Calibri" w:hAnsi="Calibri" w:cs="Calibri"/>
          <w:lang w:val="en-US"/>
        </w:rPr>
        <w:t>DSA</w:t>
      </w:r>
      <w:r w:rsidRPr="00CE54F1">
        <w:rPr>
          <w:rFonts w:ascii="Calibri" w:hAnsi="Calibri" w:cs="Calibri"/>
        </w:rPr>
        <w:t xml:space="preserve"> – στο Digital Services Act - έχει αυτή την εμπειρία και, παράλληλα, θα είναι κι αυτή, η οποία θα λειτουργήσει υπό την εποπτεία της τα </w:t>
      </w:r>
      <w:r w:rsidRPr="00CE54F1">
        <w:rPr>
          <w:rFonts w:ascii="Calibri" w:hAnsi="Calibri" w:cs="Calibri"/>
          <w:lang w:val="en-US"/>
        </w:rPr>
        <w:t>Sandboxes</w:t>
      </w:r>
      <w:r w:rsidRPr="00CE54F1">
        <w:rPr>
          <w:rFonts w:ascii="Calibri" w:hAnsi="Calibri" w:cs="Calibri"/>
        </w:rPr>
        <w:t xml:space="preserve">, αυτά τα - αν θέλετε - απομονωμένα περιβάλλοντα, προκειμένου να γίνονται αυτές οι δοκιμές. </w:t>
      </w:r>
    </w:p>
    <w:p w14:paraId="56EAE1B2" w14:textId="2CF67DF1"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Ποιοι ωφελούνται - ειπώθηκε σήμερα - από τις δοκιμές; Σίγουρα, τα ερευνητικά κέντρα, τα Πανεπιστήμια</w:t>
      </w:r>
      <w:r w:rsidR="006A624E">
        <w:rPr>
          <w:rFonts w:ascii="Calibri" w:hAnsi="Calibri" w:cs="Calibri"/>
        </w:rPr>
        <w:t>,</w:t>
      </w:r>
      <w:r w:rsidRPr="00CE54F1">
        <w:rPr>
          <w:rFonts w:ascii="Calibri" w:hAnsi="Calibri" w:cs="Calibri"/>
        </w:rPr>
        <w:t xml:space="preserve"> τα οποία θέλουν να δοκιμάσουν κι εδώ έρχεται ο ρόλος του «ΔΑΙΔΑΛΟΥ» και της «</w:t>
      </w:r>
      <w:proofErr w:type="spellStart"/>
      <w:r w:rsidRPr="00CE54F1">
        <w:rPr>
          <w:rFonts w:ascii="Calibri" w:hAnsi="Calibri" w:cs="Calibri"/>
        </w:rPr>
        <w:t>Pharos</w:t>
      </w:r>
      <w:proofErr w:type="spellEnd"/>
      <w:r w:rsidRPr="00CE54F1">
        <w:rPr>
          <w:rFonts w:ascii="Calibri" w:hAnsi="Calibri" w:cs="Calibri"/>
        </w:rPr>
        <w:t xml:space="preserve">». Το πρώτο πράγμα το οποίο θέλουμε, είναι να δώσουμε δωρεάν υποδομές Τεχνητής Νοημοσύνης σε αυτούς τους φορείς και, βέβαια, σε νεοφυείς επιχειρήσεις. Αν, πραγματικά, θέλουμε να ανθίσει η επιχειρηματικότητα, θα πρέπει να τη βοηθήσουμε και να το κάνουμε με πράξεις και όχι με έργα κι αυτές οι πράξεις είναι, ακριβώς, αυτές οι εθνικές υποδομές που δημιουργούμε. </w:t>
      </w:r>
    </w:p>
    <w:p w14:paraId="0BE146F4"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Πάμε λίγο να δούμε, τελικά, ποια είναι η ουσία της πράξης για την Τεχνητή Νοημοσύνη. Πρώτον, ξεκαθαρίζει τι απαγορεύεται. Π.χ. απαγορεύεται η άνευ λόγου και ουσίας παρακολούθηση βιομετρικών δεδομένων πολιτών, χωρίς να υπάρχει π.χ. μία υπόνοια ή να έχει τελεστεί κάποια τρομοκρατική ενέργεια. Απαγορεύεται το </w:t>
      </w:r>
      <w:r w:rsidRPr="00CE54F1">
        <w:rPr>
          <w:rFonts w:ascii="Calibri" w:hAnsi="Calibri" w:cs="Calibri"/>
          <w:lang w:val="en-US"/>
        </w:rPr>
        <w:t>scoring</w:t>
      </w:r>
      <w:r w:rsidRPr="00CE54F1">
        <w:rPr>
          <w:rFonts w:ascii="Calibri" w:hAnsi="Calibri" w:cs="Calibri"/>
        </w:rPr>
        <w:t xml:space="preserve">. Είχε ειπωθεί και σε προηγούμενο νομοσχέδιο ότι «με τους τρόπους που χρησιμοποιούμε, πιθανότατα, να βαθμολογούμε τους πολίτες». Αυτό απαγορεύεται δια ροπάλου από το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Απαγορεύεται η αναγνώριση συναισθημάτων στον χώρο εργασίας, συστήματα που εκμεταλλεύονται ευάλωτες λόγω ηλικίας, αναπηρίας ή κοινωνικοοικονομικής κατάστασης πολίτες. Όλα αυτά, λοιπόν, απαγορεύονται. </w:t>
      </w:r>
    </w:p>
    <w:p w14:paraId="5C6BB796"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Να δούμε λίγο, τελικά, με ποια ασχολούμαστε. Κυρίως, ασχολούμαστε με τα συστήματα υψηλού κινδύνου. Π.χ. ένα σύστημα υψηλού κινδύνου είναι εργαλεία που επηρεάζουν την πρόσληψη ή την επιλογή υποψηφίων. Θα πρέπει αυτό να εξηγηθεί «πώς» και «που χρησιμοποιούνται» και αν, τελικά, παραβαίνουν κανόνες να μην χρησιμοποιούνται. Στη Δικαιοσύνη Υψηλού Κινδύνου συστήματα είναι αυτά, τα οποία βοηθούν Δικαστικές Αρχές στην ερμηνεία πραγματικών περιστατικών ή στην παραγωγή σχεδίων αποφάσεων. Όλα αυτά, λοιπόν, είναι συστήματα, τα οποία θα πρέπει να περάσουν από μία ειδική έκθεση και θα πρέπει να εξηγηθεί «πως τα συστήματα αυτά θα λειτουργήσουν». </w:t>
      </w:r>
    </w:p>
    <w:p w14:paraId="2B6ED122" w14:textId="77777777"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Για όλα τα υπόλοιπα συστήματα - προφανώς, χαμηλότερου κινδύνου - θα πρέπει να γίνουν κάποιες εκθέσεις. Πολλά από αυτά δε, δεν είναι καν αντικείμενο του </w:t>
      </w:r>
      <w:r w:rsidRPr="00CE54F1">
        <w:rPr>
          <w:rFonts w:ascii="Calibri" w:hAnsi="Calibri" w:cs="Calibri"/>
          <w:lang w:val="en-US"/>
        </w:rPr>
        <w:t>AI</w:t>
      </w:r>
      <w:r w:rsidRPr="00CE54F1">
        <w:rPr>
          <w:rFonts w:ascii="Calibri" w:hAnsi="Calibri" w:cs="Calibri"/>
        </w:rPr>
        <w:t xml:space="preserve"> </w:t>
      </w:r>
      <w:r w:rsidRPr="00CE54F1">
        <w:rPr>
          <w:rFonts w:ascii="Calibri" w:hAnsi="Calibri" w:cs="Calibri"/>
          <w:lang w:val="en-US"/>
        </w:rPr>
        <w:t>Act</w:t>
      </w:r>
      <w:r w:rsidRPr="00CE54F1">
        <w:rPr>
          <w:rFonts w:ascii="Calibri" w:hAnsi="Calibri" w:cs="Calibri"/>
        </w:rPr>
        <w:t xml:space="preserve">, γιατί δε σημαίνει πως όλα τα συστήματα, τα οποία χρησιμοποιούν Τεχνητή Νοημοσύνη, είναι συστήματα, τα οποία θέτουν ζητήματα επικινδυνότητας. </w:t>
      </w:r>
    </w:p>
    <w:p w14:paraId="5559BE72" w14:textId="23373F76" w:rsidR="00993682" w:rsidRPr="00CE54F1" w:rsidRDefault="00993682" w:rsidP="00A14E0C">
      <w:pPr>
        <w:spacing w:line="276" w:lineRule="auto"/>
        <w:ind w:firstLine="720"/>
        <w:contextualSpacing/>
        <w:jc w:val="both"/>
        <w:rPr>
          <w:rFonts w:ascii="Calibri" w:hAnsi="Calibri" w:cs="Calibri"/>
        </w:rPr>
      </w:pPr>
      <w:r w:rsidRPr="00CE54F1">
        <w:rPr>
          <w:rFonts w:ascii="Calibri" w:hAnsi="Calibri" w:cs="Calibri"/>
        </w:rPr>
        <w:t xml:space="preserve">Ποια είναι τα βασικά 5 σημεία, τα οποία περιγράφονται στα άρθρα μέχρι και το 22; Τον ορισμό της Αρχής Προστασίας Δεδομένων Προσωπικού Χαρακτήρα ως Κεντρικής Αρχής </w:t>
      </w:r>
      <w:r w:rsidRPr="00CE54F1">
        <w:rPr>
          <w:rFonts w:ascii="Calibri" w:hAnsi="Calibri" w:cs="Calibri"/>
        </w:rPr>
        <w:lastRenderedPageBreak/>
        <w:t>Εποπτείας, τη σύσταση του Κέντρου Συντονισμού και Τεχνογνωσίας για την Τεχνητή Νοημοσύνη στην ΕΕΤΤ, τη σύσταση Ρυθμιστικών Δοκιμαστηρίων - όπως νωρίτερα σας ανέλυσα - τη σύσταση Ενιαίου Συστήματος Υποβολής και Διαχείρισης Καταγγελιών, έτσι ώστε να είναι ξεκάθαρο ότι, πλέον, η ΑΠΔΠΧ είναι αυτή, η οποία εξετάζει τις καταγγελίες και τη σύσταση ενός Ενιαίου Μητρώου Συστημάτων Τεχνητής Νοημοσύνης για το Δημόσιο, προκειμένου να ξέρουμε, ακριβώς, τελικά, ποιοι φορείς δημιουργούν ποια συστήματα, όλα αυτά να είναι καταγεγραμμένα.</w:t>
      </w:r>
    </w:p>
    <w:p w14:paraId="6EEC04FC" w14:textId="77777777" w:rsidR="00993682" w:rsidRPr="00CE54F1" w:rsidRDefault="00993682" w:rsidP="00A14E0C">
      <w:pPr>
        <w:spacing w:line="276" w:lineRule="auto"/>
        <w:contextualSpacing/>
        <w:jc w:val="both"/>
        <w:rPr>
          <w:rFonts w:ascii="Calibri" w:hAnsi="Calibri" w:cs="Calibri"/>
        </w:rPr>
      </w:pPr>
    </w:p>
    <w:p w14:paraId="6F383B1F" w14:textId="198A5BAD"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Πότε θα ξεκινήσει η λειτουργία της πράξης; Το είπα και νωρίτερα, λόγω και της διαδικασίας για το Digital </w:t>
      </w:r>
      <w:proofErr w:type="spellStart"/>
      <w:r w:rsidRPr="00CE54F1">
        <w:rPr>
          <w:rFonts w:ascii="Calibri" w:hAnsi="Calibri" w:cs="Calibri"/>
          <w:color w:val="000000"/>
        </w:rPr>
        <w:t>Omnibus</w:t>
      </w:r>
      <w:proofErr w:type="spellEnd"/>
      <w:r w:rsidRPr="00CE54F1">
        <w:rPr>
          <w:rFonts w:ascii="Calibri" w:hAnsi="Calibri" w:cs="Calibri"/>
          <w:color w:val="000000"/>
        </w:rPr>
        <w:t>, η διαδικασία πηγαίνει πίσω. Τα πρώτα συστήματα τεχνητής νοημοσύνης υψηλού κινδύνου θα πρέπει να ελέγχονται, για την εργασία, υγεία και παιδεία, από το Δεκέμβριο του 2027 και μετά και μάλιστα</w:t>
      </w:r>
      <w:r w:rsidR="00925BD7">
        <w:rPr>
          <w:rFonts w:ascii="Calibri" w:hAnsi="Calibri" w:cs="Calibri"/>
          <w:color w:val="000000"/>
        </w:rPr>
        <w:t>,</w:t>
      </w:r>
      <w:r w:rsidRPr="00CE54F1">
        <w:rPr>
          <w:rFonts w:ascii="Calibri" w:hAnsi="Calibri" w:cs="Calibri"/>
          <w:color w:val="000000"/>
        </w:rPr>
        <w:t xml:space="preserve"> συμπίπτει και με την Ελληνική Προεδρία, ενώ για τα υπόλοιπα μοντέλα πάμε πιο πίσω. </w:t>
      </w:r>
    </w:p>
    <w:p w14:paraId="5B410A6C"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Σημαντικό, τέλος, θεωρώ και το άρθρο 23, για τα </w:t>
      </w:r>
      <w:proofErr w:type="spellStart"/>
      <w:r w:rsidRPr="00CE54F1">
        <w:rPr>
          <w:rFonts w:ascii="Calibri" w:hAnsi="Calibri" w:cs="Calibri"/>
          <w:color w:val="000000"/>
        </w:rPr>
        <w:t>deepfake</w:t>
      </w:r>
      <w:proofErr w:type="spellEnd"/>
      <w:r w:rsidRPr="00CE54F1">
        <w:rPr>
          <w:rFonts w:ascii="Calibri" w:hAnsi="Calibri" w:cs="Calibri"/>
          <w:color w:val="000000"/>
          <w:lang w:val="en-US"/>
        </w:rPr>
        <w:t>s</w:t>
      </w:r>
      <w:r w:rsidRPr="00CE54F1">
        <w:rPr>
          <w:rFonts w:ascii="Calibri" w:hAnsi="Calibri" w:cs="Calibri"/>
          <w:color w:val="000000"/>
        </w:rPr>
        <w:t xml:space="preserve">, προσπαθώ γενικά να μη χρησιμοποιώ αγγλικούς όρους, αλλά το βαθύ παραποίηση είναι λίγο εξεζητημένο, αγαπητέ Ειδικέ Γραμματέα, το να μπορούμε να σημαίνουμε με οποιονδήποτε τρόπο, είτε εμφανή τρόπο, είτε κωδικοποιημένο τρόπο, ότι ένα βίντεο, μια φωτογραφία, ένα κείμενο, είναι προϊόν τεχνητής νοημοσύνης και αυτή η σήμανση την ακολουθεί το υλικό αυτό σε οποιαδήποτε εμφάνισή του. </w:t>
      </w:r>
    </w:p>
    <w:p w14:paraId="6939BC4E"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Για τα δε υπόλοιπα ζητήματα, από το 24 άρθρο και μετά, ερχόμαστε να δώσουμε λύσεις σε πραγματικά προβλήματα, τα οποία υπάρχουν όχι μόνο επί των ημερών μας, από το 1929 υπάρχει το θέμα στο Κτηματολόγιο της Δωδεκανήσου, τα οποία έρχονται σήμερα να λυθούν με τρόπους οι οποίοι είναι και αποδεκτοί, ΠΕ νομικοί θα είναι αυτοί που θα εξετάζουν τις καταχωρήσεις των πράξεων και αυτό θα διορθωθεί με νομοτεχνική πριν ψηφιστεί το νομοσχέδιο, για όλα τα υπόλοιπα θα δώσουμε απαντήσεις στη συνέχεια. </w:t>
      </w:r>
    </w:p>
    <w:p w14:paraId="66F9EBD4"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Το support.gov.gr</w:t>
      </w:r>
      <w:r w:rsidRPr="00CE54F1">
        <w:rPr>
          <w:rFonts w:ascii="Calibri" w:hAnsi="Calibri" w:cs="Calibri"/>
          <w:b/>
          <w:bCs/>
          <w:color w:val="000000"/>
        </w:rPr>
        <w:t xml:space="preserve"> </w:t>
      </w:r>
      <w:r w:rsidRPr="00CE54F1">
        <w:rPr>
          <w:rFonts w:ascii="Calibri" w:hAnsi="Calibri" w:cs="Calibri"/>
          <w:color w:val="000000"/>
        </w:rPr>
        <w:t xml:space="preserve">είναι μια πολύ χρήσιμη υπηρεσία, η οποία έρχεται να βοηθήσει φορείς Τοπικής Αυτοδιοίκησης, αλλά και άλλους φορείς του Ελληνικού Δημοσίου, όταν βγάζουν μια νέα υπηρεσία, να υπάρχει μια δομημένη πλέον, ένας τρόπος να δίνεται βοήθεια σε ερωτήματα τα οποία υπάρχουν. </w:t>
      </w:r>
    </w:p>
    <w:p w14:paraId="1CD908A6" w14:textId="1ACBC515"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Ερχόμαστε να βοηθήσουμε την ΗΔ</w:t>
      </w:r>
      <w:r w:rsidR="00DC251A">
        <w:rPr>
          <w:rFonts w:ascii="Calibri" w:hAnsi="Calibri" w:cs="Calibri"/>
          <w:color w:val="000000"/>
        </w:rPr>
        <w:t>Υ</w:t>
      </w:r>
      <w:r w:rsidRPr="00CE54F1">
        <w:rPr>
          <w:rFonts w:ascii="Calibri" w:hAnsi="Calibri" w:cs="Calibri"/>
          <w:color w:val="000000"/>
        </w:rPr>
        <w:t xml:space="preserve">ΚΑ έως το τέλος του χρόνου με 16 άτομα τα οποία σήμερα δουλεύουν και δίνουμε μια παράταση στις Συμβάσεις τους, ενώ αναμένουμε και την διαδικασία του ΑΣΕΠ για 56 άτομα, η οποία ελπίζουμε ότι θα τελεσφορήσει έως το τέλος του χρόνου. </w:t>
      </w:r>
    </w:p>
    <w:p w14:paraId="4D2D799B"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Διαδικαστικά ζητήματα είναι τα υπόλοιπα. Τα άρθρα 40 έως 44, είναι ζητήματα που άπτονται του Υπουργείου Εσωτερικών, θα αναλυθούν στην Ολομέλεια από τους ανθρώπους του Υπουργείου Εσωτερικών, ενώ, τέλος, το άρθρο 45, έρχεται να κάνει κάτι πάρα πολύ σημαντικό, στην ουσία να καταχωρήσουμε πλέον σε ένα συγκεκριμένο σημείο, σε ένα συγκεκριμένο Μητρώο, τα σημεία πρόσβασης και τις θέσεις στάθμευσης για τους ανθρώπους με αναπηρία. Ξέρετε, όλοι οι Δήμοι πλέον δημιουργούν, και χαίρομαι γι’ αυτό και ως πρώην Δήμαρχος, θέσεις προσβάσιμες για ανθρώπους με αναπηρία. Δεν υπάρχει, όμως, μία τέτοια κεντρική καταχώρηση. Δηλαδή, ένας άνθρωπος με αναπηρία σήμερα να ξεκινήσει από την Αθήνα για να πάει στα Τρίκαλα, δεν έχει μια εφαρμογή για να δει που μπορεί να παρκάρει και πως μπορεί να έχει πρόσβαση στα σημεία τα οποία τον ενδιαφέρουν. Αυτό κάνουμε μέσω του</w:t>
      </w:r>
      <w:r w:rsidRPr="00CE54F1">
        <w:rPr>
          <w:rFonts w:ascii="Calibri" w:hAnsi="Calibri" w:cs="Calibri"/>
          <w:b/>
          <w:bCs/>
          <w:color w:val="767676"/>
          <w:shd w:val="clear" w:color="auto" w:fill="FFFFFF"/>
        </w:rPr>
        <w:t xml:space="preserve"> </w:t>
      </w:r>
      <w:proofErr w:type="spellStart"/>
      <w:r w:rsidRPr="00CE54F1">
        <w:rPr>
          <w:rFonts w:ascii="Calibri" w:hAnsi="Calibri" w:cs="Calibri"/>
          <w:color w:val="000000"/>
        </w:rPr>
        <w:t>MyStreet</w:t>
      </w:r>
      <w:proofErr w:type="spellEnd"/>
      <w:r w:rsidRPr="00CE54F1">
        <w:rPr>
          <w:rFonts w:ascii="Calibri" w:hAnsi="Calibri" w:cs="Calibri"/>
          <w:color w:val="000000"/>
        </w:rPr>
        <w:t xml:space="preserve"> και το θεωρώ πολύ σημαντικό, ότι πλέον όλα αυτά ενοποιούνται. </w:t>
      </w:r>
    </w:p>
    <w:p w14:paraId="649F1D14"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lastRenderedPageBreak/>
        <w:t xml:space="preserve">Κλείνοντας, θέλω να πω και απαντώντας γρήγορα, θα συμφωνήσω απόλυτα με τον κ. Πάνα, ότι η μαγική λέξη για τη χρήση της τεχνητής νοημοσύνης είναι η λέξη εμπιστοσύνη και αυτό πάμε να δομήσουμε, αυτό πάει και η Ευρώπη να δομήσει μέσω του AI Act. </w:t>
      </w:r>
    </w:p>
    <w:p w14:paraId="472B6613" w14:textId="7CB3B864" w:rsidR="00993682" w:rsidRPr="00CE54F1" w:rsidRDefault="00993682" w:rsidP="00A14E0C">
      <w:pPr>
        <w:spacing w:line="276" w:lineRule="auto"/>
        <w:ind w:firstLine="709"/>
        <w:contextualSpacing/>
        <w:jc w:val="both"/>
        <w:rPr>
          <w:rFonts w:ascii="Calibri" w:hAnsi="Calibri" w:cs="Calibri"/>
          <w:color w:val="000000"/>
        </w:rPr>
      </w:pPr>
      <w:r w:rsidRPr="00CE54F1">
        <w:rPr>
          <w:rFonts w:ascii="Calibri" w:hAnsi="Calibri" w:cs="Calibri"/>
          <w:color w:val="000000"/>
        </w:rPr>
        <w:t>Για το θέμα το οποίο κυρία Κτενά αναφερθήκατε</w:t>
      </w:r>
      <w:r w:rsidR="00DC251A">
        <w:rPr>
          <w:rFonts w:ascii="Calibri" w:hAnsi="Calibri" w:cs="Calibri"/>
          <w:color w:val="000000"/>
        </w:rPr>
        <w:t>,</w:t>
      </w:r>
      <w:r w:rsidRPr="00CE54F1">
        <w:rPr>
          <w:rFonts w:ascii="Calibri" w:hAnsi="Calibri" w:cs="Calibri"/>
          <w:color w:val="000000"/>
        </w:rPr>
        <w:t xml:space="preserve"> σε σχέση με το πού θα γίνει μια καταγγελία αν ένας εργαζόμενος δεν κάνει κλικ, δεν είναι αντικείμενο του AI Act, είναι αντικείμενο, όμως, αυτό το οποίο είπατε για τη χρήση βιομετρικών δεδομένων σε μια Φοιτητική Εστία. Κάτι τέτοιο καταρχάς απαγορεύεται, αλλά εφόσον χρησιμοποιηθεί, η διαδικασία είναι η συγκεκριμένη που ανέλυσα πριν, καταγγελία, καταρχάς ποιος το πιστοποίησε και αν υπάρχει κοινοποιημένος φορέας</w:t>
      </w:r>
      <w:r w:rsidR="00DC251A">
        <w:rPr>
          <w:rFonts w:ascii="Calibri" w:hAnsi="Calibri" w:cs="Calibri"/>
          <w:color w:val="000000"/>
        </w:rPr>
        <w:t>,</w:t>
      </w:r>
      <w:r w:rsidRPr="00CE54F1">
        <w:rPr>
          <w:rFonts w:ascii="Calibri" w:hAnsi="Calibri" w:cs="Calibri"/>
          <w:color w:val="000000"/>
        </w:rPr>
        <w:t xml:space="preserve"> ο οποίος το πιστοποίησε</w:t>
      </w:r>
      <w:r w:rsidR="00DC251A">
        <w:rPr>
          <w:rFonts w:ascii="Calibri" w:hAnsi="Calibri" w:cs="Calibri"/>
          <w:color w:val="000000"/>
        </w:rPr>
        <w:t>,</w:t>
      </w:r>
      <w:r w:rsidRPr="00CE54F1">
        <w:rPr>
          <w:rFonts w:ascii="Calibri" w:hAnsi="Calibri" w:cs="Calibri"/>
          <w:color w:val="000000"/>
        </w:rPr>
        <w:t xml:space="preserve"> έχει θέμα. Ακόμα μεγαλύτερο θέμα υπάρχει όταν δεν το έχει ελέγξει κανείς. Και βέβαια, η ΑΠΔΠΧ είναι αυτή η οποία θα πράξει τα δέοντα. </w:t>
      </w:r>
    </w:p>
    <w:p w14:paraId="66F7D0A0"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Νομίζω πως απάντησα στα περισσότερα από αυτά που σήμερα μπορώ να απαντήσω και εγώ επιφυλάσσομαι για την Ολομέλεια. </w:t>
      </w:r>
    </w:p>
    <w:p w14:paraId="4C0B6F47"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b/>
          <w:bCs/>
          <w:color w:val="000000"/>
        </w:rPr>
        <w:t>ΑΦΡΟΔΙΤΗ ΚΤΕΝΑ (Ειδική Αγορήτρια της Κ.Ο. του Κ.Κ.Ε.):</w:t>
      </w:r>
      <w:r w:rsidRPr="00CE54F1">
        <w:rPr>
          <w:rFonts w:ascii="Calibri" w:hAnsi="Calibri" w:cs="Calibri"/>
          <w:color w:val="000000"/>
        </w:rPr>
        <w:t xml:space="preserve"> Για την Ψηφιακή Κάρτα Εργασίας; </w:t>
      </w:r>
    </w:p>
    <w:p w14:paraId="6DB8D8DF"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b/>
          <w:bCs/>
          <w:color w:val="000000"/>
        </w:rPr>
        <w:t>ΔΗΜΗΤΡΙΟΣ ΠΑΠΑΣΤΕΡΓΙΟΥ (Υπουργός Ψηφιακής Διακυβέρνησης):</w:t>
      </w:r>
      <w:r w:rsidRPr="00CE54F1">
        <w:rPr>
          <w:rFonts w:ascii="Calibri" w:hAnsi="Calibri" w:cs="Calibri"/>
          <w:color w:val="000000"/>
        </w:rPr>
        <w:t xml:space="preserve"> Στο άρθρο 46, θα το δω, μου έχει διαφύγει, στην Ολομέλεια θα έχετε απάντηση και σε αυτό. </w:t>
      </w:r>
    </w:p>
    <w:p w14:paraId="6764DA4C" w14:textId="77777777" w:rsidR="00993682" w:rsidRPr="00CE54F1" w:rsidRDefault="00993682" w:rsidP="008337F3">
      <w:pPr>
        <w:spacing w:line="276" w:lineRule="auto"/>
        <w:ind w:firstLine="720"/>
        <w:contextualSpacing/>
        <w:jc w:val="both"/>
        <w:rPr>
          <w:rFonts w:ascii="Calibri" w:hAnsi="Calibri" w:cs="Calibri"/>
          <w:color w:val="000000"/>
        </w:rPr>
      </w:pPr>
      <w:r w:rsidRPr="00CE54F1">
        <w:rPr>
          <w:rFonts w:ascii="Calibri" w:hAnsi="Calibri" w:cs="Calibri"/>
          <w:color w:val="000000"/>
        </w:rPr>
        <w:t xml:space="preserve">Ευχαριστώ πάρα πολύ. </w:t>
      </w:r>
    </w:p>
    <w:p w14:paraId="2317760B" w14:textId="77777777"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b/>
          <w:bCs/>
          <w:color w:val="000000"/>
        </w:rPr>
        <w:t>ΑΝΑΣΤΑΣΙΟΣ ΜΠΑΡΤΖΩΚΑΣ (Πρόεδρος της Επιτροπής):</w:t>
      </w:r>
      <w:r w:rsidRPr="00CE54F1">
        <w:rPr>
          <w:rFonts w:ascii="Calibri" w:hAnsi="Calibri" w:cs="Calibri"/>
          <w:color w:val="000000"/>
        </w:rPr>
        <w:t xml:space="preserve"> Ευχαριστούμε θερμά, κύριε Υπουργέ. </w:t>
      </w:r>
    </w:p>
    <w:p w14:paraId="56185511" w14:textId="7904707C" w:rsidR="00993682" w:rsidRPr="00CE54F1" w:rsidRDefault="00993682" w:rsidP="00A14E0C">
      <w:pPr>
        <w:spacing w:line="276" w:lineRule="auto"/>
        <w:ind w:firstLine="720"/>
        <w:contextualSpacing/>
        <w:jc w:val="both"/>
        <w:rPr>
          <w:rFonts w:ascii="Calibri" w:hAnsi="Calibri" w:cs="Calibri"/>
          <w:color w:val="000000"/>
        </w:rPr>
      </w:pPr>
      <w:r w:rsidRPr="00CE54F1">
        <w:rPr>
          <w:rFonts w:ascii="Calibri" w:hAnsi="Calibri" w:cs="Calibri"/>
          <w:color w:val="000000"/>
        </w:rPr>
        <w:t>Ολοκληρώσαμε και τη σημερινή μας συνεδρίαση, ανανεώνουμε το ραντεβού μας για την Τετάρτη στις 10 το πρωί στην Αίθουσα 150.</w:t>
      </w:r>
    </w:p>
    <w:p w14:paraId="7CA052AA" w14:textId="35644AC1" w:rsidR="002220E1" w:rsidRDefault="00993682" w:rsidP="002220E1">
      <w:pPr>
        <w:spacing w:line="276" w:lineRule="auto"/>
        <w:ind w:firstLine="851"/>
        <w:contextualSpacing/>
        <w:jc w:val="both"/>
        <w:rPr>
          <w:rFonts w:ascii="Calibri" w:eastAsia="Aptos" w:hAnsi="Calibri" w:cs="Calibri"/>
        </w:rPr>
      </w:pPr>
      <w:r w:rsidRPr="00CE54F1">
        <w:rPr>
          <w:rFonts w:ascii="Calibri" w:hAnsi="Calibri" w:cs="Calibri"/>
          <w:iCs/>
          <w:color w:val="000000"/>
        </w:rPr>
        <w:t>Στο σημείο αυτό γίνεται η γ΄ ανάγνωση του καταλόγου των μελών της Επιτροπής. Παρόντες ήταν οι βουλευτές κ.κ.:</w:t>
      </w:r>
      <w:r w:rsidR="002220E1">
        <w:rPr>
          <w:rFonts w:ascii="Calibri" w:hAnsi="Calibri" w:cs="Calibri"/>
          <w:iCs/>
          <w:color w:val="000000"/>
        </w:rPr>
        <w:t xml:space="preserve"> </w:t>
      </w:r>
      <w:r w:rsidR="002220E1" w:rsidRPr="008124CA">
        <w:rPr>
          <w:rFonts w:ascii="Calibri" w:eastAsia="Aptos"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w:t>
      </w:r>
      <w:r w:rsidR="002220E1">
        <w:rPr>
          <w:rFonts w:ascii="Calibri" w:eastAsia="Aptos" w:hAnsi="Calibri" w:cs="Calibri"/>
        </w:rPr>
        <w:t xml:space="preserve">Καραμπατσώλη Κωνσταντίνα, </w:t>
      </w:r>
      <w:r w:rsidR="002220E1" w:rsidRPr="008124CA">
        <w:rPr>
          <w:rFonts w:ascii="Calibri" w:eastAsia="Aptos" w:hAnsi="Calibri" w:cs="Calibri"/>
        </w:rPr>
        <w:t xml:space="preserve">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Μουλκιώτης Γεώργιος, Μπάρκας Κωνσταντίνος, Ξανθόπουλος Θεόφιλος, Παπαηλιού Γεώργιος, Τσαπανίδου Παρθένα (Πόπη), Ψυχογιός Γεώργιος, </w:t>
      </w:r>
      <w:r w:rsidR="002220E1">
        <w:rPr>
          <w:rFonts w:ascii="Calibri" w:eastAsia="Aptos" w:hAnsi="Calibri" w:cs="Calibri"/>
        </w:rPr>
        <w:t>Κτενά Αφροδίτη</w:t>
      </w:r>
      <w:r w:rsidR="002220E1" w:rsidRPr="008124CA">
        <w:rPr>
          <w:rFonts w:ascii="Calibri" w:eastAsia="Aptos" w:hAnsi="Calibri" w:cs="Calibri"/>
        </w:rPr>
        <w:t xml:space="preserve">, Κανέλλη Γαρυφαλλιά (Λιάνα), Κομνηνάκα Μαρία, </w:t>
      </w:r>
      <w:r w:rsidR="002220E1">
        <w:rPr>
          <w:rFonts w:ascii="Calibri" w:eastAsia="Aptos" w:hAnsi="Calibri" w:cs="Calibri"/>
        </w:rPr>
        <w:t>Μεταξάς Βασίλειος</w:t>
      </w:r>
      <w:r w:rsidR="002220E1" w:rsidRPr="008124CA">
        <w:rPr>
          <w:rFonts w:ascii="Calibri" w:eastAsia="Aptos" w:hAnsi="Calibri" w:cs="Calibri"/>
        </w:rPr>
        <w:t>, Γραμμένος Βασίλειος, Χήτας Κωνσταντίνος, Κουρουπάκη Ασπασία, Ρούσσου Έλλη, Βαλτογιάννης Διονύσιος, Δημητροκάλλης Ιωάννης, Καραγεωργοπούλου Ελένη, Κατσιβαρδάς Χαράλαμπος, Σαρακιώτης Ιωάννης</w:t>
      </w:r>
      <w:r w:rsidR="002220E1">
        <w:rPr>
          <w:rFonts w:ascii="Calibri" w:eastAsia="Aptos" w:hAnsi="Calibri" w:cs="Calibri"/>
        </w:rPr>
        <w:t>,</w:t>
      </w:r>
      <w:r w:rsidR="002220E1" w:rsidRPr="00360FAA">
        <w:rPr>
          <w:rFonts w:ascii="Calibri" w:eastAsia="Aptos" w:hAnsi="Calibri" w:cs="Calibri"/>
        </w:rPr>
        <w:t xml:space="preserve"> </w:t>
      </w:r>
      <w:r w:rsidR="002220E1" w:rsidRPr="008124CA">
        <w:rPr>
          <w:rFonts w:ascii="Calibri" w:eastAsia="Aptos" w:hAnsi="Calibri" w:cs="Calibri"/>
        </w:rPr>
        <w:t>Τζανακόπουλος Δημήτριος, και Χρηστίδου Ραλλία.</w:t>
      </w:r>
      <w:r w:rsidR="002220E1" w:rsidRPr="00CE54F1">
        <w:rPr>
          <w:rFonts w:ascii="Calibri" w:eastAsia="Aptos" w:hAnsi="Calibri" w:cs="Calibri"/>
        </w:rPr>
        <w:t xml:space="preserve"> </w:t>
      </w:r>
    </w:p>
    <w:p w14:paraId="7E845B8B" w14:textId="2D903C52" w:rsidR="00993682" w:rsidRPr="00CE54F1" w:rsidRDefault="00993682" w:rsidP="00A14E0C">
      <w:pPr>
        <w:spacing w:line="276" w:lineRule="auto"/>
        <w:ind w:firstLine="720"/>
        <w:contextualSpacing/>
        <w:jc w:val="both"/>
        <w:rPr>
          <w:rFonts w:ascii="Calibri" w:hAnsi="Calibri" w:cs="Calibri"/>
          <w:iCs/>
          <w:color w:val="000000"/>
        </w:rPr>
      </w:pPr>
    </w:p>
    <w:p w14:paraId="6829FFD0" w14:textId="77777777" w:rsidR="00993682" w:rsidRPr="00CE54F1" w:rsidRDefault="00993682" w:rsidP="00F22241">
      <w:pPr>
        <w:spacing w:line="276" w:lineRule="auto"/>
        <w:ind w:firstLine="720"/>
        <w:contextualSpacing/>
        <w:jc w:val="both"/>
        <w:rPr>
          <w:rFonts w:ascii="Calibri" w:hAnsi="Calibri" w:cs="Calibri"/>
          <w:iCs/>
          <w:color w:val="000000"/>
        </w:rPr>
      </w:pPr>
      <w:r w:rsidRPr="00CE54F1">
        <w:rPr>
          <w:rFonts w:ascii="Calibri" w:hAnsi="Calibri" w:cs="Calibri"/>
          <w:iCs/>
          <w:color w:val="000000"/>
        </w:rPr>
        <w:t>Τέλος και περί ώρα 17.10΄ λύθηκε η συνεδρίαση.</w:t>
      </w:r>
    </w:p>
    <w:p w14:paraId="2E47B5E4" w14:textId="77777777" w:rsidR="00993682" w:rsidRDefault="00993682" w:rsidP="00A14E0C">
      <w:pPr>
        <w:spacing w:line="276" w:lineRule="auto"/>
        <w:contextualSpacing/>
        <w:jc w:val="both"/>
        <w:rPr>
          <w:rFonts w:ascii="Calibri" w:hAnsi="Calibri" w:cs="Calibri"/>
          <w:iCs/>
          <w:color w:val="000000"/>
        </w:rPr>
      </w:pPr>
    </w:p>
    <w:p w14:paraId="2BB1621D" w14:textId="65F5169E" w:rsidR="00993682" w:rsidRPr="00CE54F1" w:rsidRDefault="00993682" w:rsidP="00A14E0C">
      <w:pPr>
        <w:spacing w:line="276" w:lineRule="auto"/>
        <w:contextualSpacing/>
        <w:jc w:val="both"/>
        <w:rPr>
          <w:rFonts w:ascii="Calibri" w:hAnsi="Calibri" w:cs="Calibri"/>
          <w:b/>
          <w:bCs/>
          <w:iCs/>
          <w:color w:val="000000"/>
        </w:rPr>
      </w:pPr>
      <w:r w:rsidRPr="00CE54F1">
        <w:rPr>
          <w:rFonts w:ascii="Calibri" w:hAnsi="Calibri" w:cs="Calibri"/>
          <w:b/>
          <w:bCs/>
          <w:iCs/>
          <w:color w:val="000000"/>
        </w:rPr>
        <w:t>Ο ΠΡΟΕΔΡΟΣ ΤΗΣ ΕΠΙΤΡΟΠΗΣ</w:t>
      </w:r>
      <w:r w:rsidRPr="00CE54F1">
        <w:rPr>
          <w:rFonts w:ascii="Calibri" w:hAnsi="Calibri" w:cs="Calibri"/>
          <w:b/>
          <w:bCs/>
          <w:iCs/>
          <w:color w:val="000000"/>
        </w:rPr>
        <w:tab/>
      </w:r>
      <w:r w:rsidRPr="00CE54F1">
        <w:rPr>
          <w:rFonts w:ascii="Calibri" w:hAnsi="Calibri" w:cs="Calibri"/>
          <w:b/>
          <w:bCs/>
          <w:iCs/>
          <w:color w:val="000000"/>
        </w:rPr>
        <w:tab/>
        <w:t xml:space="preserve">                              </w:t>
      </w:r>
      <w:r w:rsidR="00F22241">
        <w:rPr>
          <w:rFonts w:ascii="Calibri" w:hAnsi="Calibri" w:cs="Calibri"/>
          <w:b/>
          <w:bCs/>
          <w:iCs/>
          <w:color w:val="000000"/>
        </w:rPr>
        <w:t xml:space="preserve">                  </w:t>
      </w:r>
      <w:r w:rsidRPr="00CE54F1">
        <w:rPr>
          <w:rFonts w:ascii="Calibri" w:hAnsi="Calibri" w:cs="Calibri"/>
          <w:b/>
          <w:bCs/>
          <w:iCs/>
          <w:color w:val="000000"/>
        </w:rPr>
        <w:t xml:space="preserve">Ο ΓΡΑΜΜΑΤΕΑΣ </w:t>
      </w:r>
    </w:p>
    <w:p w14:paraId="4F0DAA35" w14:textId="77777777" w:rsidR="00993682" w:rsidRPr="00CE54F1" w:rsidRDefault="00993682" w:rsidP="00A14E0C">
      <w:pPr>
        <w:spacing w:line="276" w:lineRule="auto"/>
        <w:contextualSpacing/>
        <w:jc w:val="both"/>
        <w:rPr>
          <w:rFonts w:ascii="Calibri" w:hAnsi="Calibri" w:cs="Calibri"/>
          <w:b/>
          <w:bCs/>
          <w:iCs/>
          <w:color w:val="000000"/>
        </w:rPr>
      </w:pPr>
    </w:p>
    <w:p w14:paraId="7DE1A8F9" w14:textId="1C0A332B" w:rsidR="00221249" w:rsidRPr="00CE54F1" w:rsidRDefault="00F22241" w:rsidP="00A14E0C">
      <w:pPr>
        <w:spacing w:line="276" w:lineRule="auto"/>
        <w:contextualSpacing/>
        <w:jc w:val="both"/>
        <w:rPr>
          <w:rFonts w:ascii="Calibri" w:hAnsi="Calibri" w:cs="Calibri"/>
        </w:rPr>
      </w:pPr>
      <w:r>
        <w:rPr>
          <w:rFonts w:ascii="Calibri" w:hAnsi="Calibri" w:cs="Calibri"/>
          <w:b/>
          <w:bCs/>
          <w:iCs/>
          <w:color w:val="000000"/>
        </w:rPr>
        <w:t xml:space="preserve"> </w:t>
      </w:r>
      <w:r w:rsidR="00993682" w:rsidRPr="00CE54F1">
        <w:rPr>
          <w:rFonts w:ascii="Calibri" w:hAnsi="Calibri" w:cs="Calibri"/>
          <w:b/>
          <w:bCs/>
          <w:iCs/>
          <w:color w:val="000000"/>
        </w:rPr>
        <w:t xml:space="preserve"> ΑΝΑΣΤΑΣΙΟΣ ΜΠΑΡΤΖΩΚΑΣ</w:t>
      </w:r>
      <w:r w:rsidR="00993682" w:rsidRPr="00CE54F1">
        <w:rPr>
          <w:rFonts w:ascii="Calibri" w:hAnsi="Calibri" w:cs="Calibri"/>
          <w:b/>
          <w:bCs/>
          <w:iCs/>
          <w:color w:val="000000"/>
        </w:rPr>
        <w:tab/>
      </w:r>
      <w:r w:rsidR="00993682" w:rsidRPr="00CE54F1">
        <w:rPr>
          <w:rFonts w:ascii="Calibri" w:hAnsi="Calibri" w:cs="Calibri"/>
          <w:b/>
          <w:bCs/>
          <w:iCs/>
          <w:color w:val="000000"/>
        </w:rPr>
        <w:tab/>
        <w:t xml:space="preserve">                  </w:t>
      </w:r>
      <w:r>
        <w:rPr>
          <w:rFonts w:ascii="Calibri" w:hAnsi="Calibri" w:cs="Calibri"/>
          <w:b/>
          <w:bCs/>
          <w:iCs/>
          <w:color w:val="000000"/>
        </w:rPr>
        <w:t xml:space="preserve">               </w:t>
      </w:r>
      <w:r w:rsidR="00993682" w:rsidRPr="00CE54F1">
        <w:rPr>
          <w:rFonts w:ascii="Calibri" w:hAnsi="Calibri" w:cs="Calibri"/>
          <w:b/>
          <w:bCs/>
          <w:iCs/>
          <w:color w:val="000000"/>
        </w:rPr>
        <w:t>ΑΛΕΞΑΝΔΡΟΣ ΜΑΡΚΟΓΙΑΝΝΑΚΗΣ</w:t>
      </w:r>
    </w:p>
    <w:sectPr w:rsidR="00221249" w:rsidRPr="00CE54F1" w:rsidSect="00993682">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6C1DA" w14:textId="77777777" w:rsidR="00104938" w:rsidRDefault="00104938">
      <w:pPr>
        <w:spacing w:after="0" w:line="240" w:lineRule="auto"/>
      </w:pPr>
      <w:r>
        <w:separator/>
      </w:r>
    </w:p>
  </w:endnote>
  <w:endnote w:type="continuationSeparator" w:id="0">
    <w:p w14:paraId="2789D520" w14:textId="77777777" w:rsidR="00104938" w:rsidRDefault="00104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00FFC" w14:textId="77777777" w:rsidR="00104938" w:rsidRDefault="00104938">
      <w:pPr>
        <w:spacing w:after="0" w:line="240" w:lineRule="auto"/>
      </w:pPr>
      <w:r>
        <w:separator/>
      </w:r>
    </w:p>
  </w:footnote>
  <w:footnote w:type="continuationSeparator" w:id="0">
    <w:p w14:paraId="38818E66" w14:textId="77777777" w:rsidR="00104938" w:rsidRDefault="00104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DDB98" w14:textId="77777777" w:rsidR="00993682" w:rsidRPr="008149BE" w:rsidRDefault="00993682" w:rsidP="00C72CC9">
    <w:pPr>
      <w:pStyle w:val="aa"/>
      <w:spacing w:line="480" w:lineRule="auto"/>
      <w:rPr>
        <w:rFonts w:asciiTheme="minorHAnsi" w:hAnsiTheme="minorHAnsi" w:cs="Arial"/>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682"/>
    <w:rsid w:val="00012B08"/>
    <w:rsid w:val="00044BCA"/>
    <w:rsid w:val="00047C6B"/>
    <w:rsid w:val="00052133"/>
    <w:rsid w:val="000B43FB"/>
    <w:rsid w:val="000D105E"/>
    <w:rsid w:val="000D1C14"/>
    <w:rsid w:val="000D1D61"/>
    <w:rsid w:val="000D29D5"/>
    <w:rsid w:val="000D43E5"/>
    <w:rsid w:val="00104938"/>
    <w:rsid w:val="001255D3"/>
    <w:rsid w:val="001374D4"/>
    <w:rsid w:val="00153A33"/>
    <w:rsid w:val="00161A7D"/>
    <w:rsid w:val="00197EA4"/>
    <w:rsid w:val="001A5572"/>
    <w:rsid w:val="001C578B"/>
    <w:rsid w:val="001D0837"/>
    <w:rsid w:val="001F75BD"/>
    <w:rsid w:val="00221249"/>
    <w:rsid w:val="002220E1"/>
    <w:rsid w:val="00236EF8"/>
    <w:rsid w:val="002474A0"/>
    <w:rsid w:val="00267858"/>
    <w:rsid w:val="003078AD"/>
    <w:rsid w:val="00325E0E"/>
    <w:rsid w:val="00340F8D"/>
    <w:rsid w:val="00360FAA"/>
    <w:rsid w:val="00372084"/>
    <w:rsid w:val="00383D71"/>
    <w:rsid w:val="00392DF6"/>
    <w:rsid w:val="003A5CC9"/>
    <w:rsid w:val="003A6449"/>
    <w:rsid w:val="003E462E"/>
    <w:rsid w:val="003F57FD"/>
    <w:rsid w:val="00400E42"/>
    <w:rsid w:val="004010AF"/>
    <w:rsid w:val="00423511"/>
    <w:rsid w:val="00431CE2"/>
    <w:rsid w:val="004369C9"/>
    <w:rsid w:val="004415E1"/>
    <w:rsid w:val="00453C0B"/>
    <w:rsid w:val="004672B5"/>
    <w:rsid w:val="004775F3"/>
    <w:rsid w:val="00507947"/>
    <w:rsid w:val="00524C25"/>
    <w:rsid w:val="0052612B"/>
    <w:rsid w:val="00526FA1"/>
    <w:rsid w:val="005360D8"/>
    <w:rsid w:val="00540F0E"/>
    <w:rsid w:val="00555404"/>
    <w:rsid w:val="00587CD0"/>
    <w:rsid w:val="00593E4A"/>
    <w:rsid w:val="005E4013"/>
    <w:rsid w:val="005F048D"/>
    <w:rsid w:val="006617CF"/>
    <w:rsid w:val="00671576"/>
    <w:rsid w:val="00682710"/>
    <w:rsid w:val="00693B8B"/>
    <w:rsid w:val="006A624E"/>
    <w:rsid w:val="006D41FE"/>
    <w:rsid w:val="006E6EFC"/>
    <w:rsid w:val="006F35F7"/>
    <w:rsid w:val="006F4938"/>
    <w:rsid w:val="007669A1"/>
    <w:rsid w:val="00771652"/>
    <w:rsid w:val="00776949"/>
    <w:rsid w:val="007A2114"/>
    <w:rsid w:val="007A5980"/>
    <w:rsid w:val="007A6086"/>
    <w:rsid w:val="007C2FB8"/>
    <w:rsid w:val="007D2C37"/>
    <w:rsid w:val="007D634D"/>
    <w:rsid w:val="007F26C9"/>
    <w:rsid w:val="00803C4E"/>
    <w:rsid w:val="00805B57"/>
    <w:rsid w:val="008124CA"/>
    <w:rsid w:val="00822571"/>
    <w:rsid w:val="008337F3"/>
    <w:rsid w:val="00843950"/>
    <w:rsid w:val="00871FFD"/>
    <w:rsid w:val="00876A9A"/>
    <w:rsid w:val="008926F4"/>
    <w:rsid w:val="008A212C"/>
    <w:rsid w:val="008A2219"/>
    <w:rsid w:val="008A7753"/>
    <w:rsid w:val="008B5D2B"/>
    <w:rsid w:val="008C1FE1"/>
    <w:rsid w:val="008C5914"/>
    <w:rsid w:val="008D3F32"/>
    <w:rsid w:val="008F7B95"/>
    <w:rsid w:val="00907BB8"/>
    <w:rsid w:val="00925BD7"/>
    <w:rsid w:val="00956F33"/>
    <w:rsid w:val="00963DBD"/>
    <w:rsid w:val="009653A3"/>
    <w:rsid w:val="009736B8"/>
    <w:rsid w:val="00993682"/>
    <w:rsid w:val="009F3A2B"/>
    <w:rsid w:val="009F5062"/>
    <w:rsid w:val="00A07142"/>
    <w:rsid w:val="00A130D4"/>
    <w:rsid w:val="00A14E0C"/>
    <w:rsid w:val="00A15049"/>
    <w:rsid w:val="00A23506"/>
    <w:rsid w:val="00A34968"/>
    <w:rsid w:val="00A6695F"/>
    <w:rsid w:val="00AA5CCA"/>
    <w:rsid w:val="00AB18F5"/>
    <w:rsid w:val="00AD1F21"/>
    <w:rsid w:val="00AD7390"/>
    <w:rsid w:val="00AE0EC7"/>
    <w:rsid w:val="00AE534A"/>
    <w:rsid w:val="00B007F1"/>
    <w:rsid w:val="00B16E5E"/>
    <w:rsid w:val="00B179FC"/>
    <w:rsid w:val="00B424A2"/>
    <w:rsid w:val="00B4439C"/>
    <w:rsid w:val="00BC115C"/>
    <w:rsid w:val="00BD43C0"/>
    <w:rsid w:val="00BF6ED0"/>
    <w:rsid w:val="00C4009C"/>
    <w:rsid w:val="00C50B15"/>
    <w:rsid w:val="00CE54F1"/>
    <w:rsid w:val="00D415E5"/>
    <w:rsid w:val="00D54A66"/>
    <w:rsid w:val="00D55DDC"/>
    <w:rsid w:val="00D56C51"/>
    <w:rsid w:val="00D66DE9"/>
    <w:rsid w:val="00D77C6D"/>
    <w:rsid w:val="00D851AA"/>
    <w:rsid w:val="00D91E1F"/>
    <w:rsid w:val="00DB17CD"/>
    <w:rsid w:val="00DC251A"/>
    <w:rsid w:val="00DC6590"/>
    <w:rsid w:val="00DD7B84"/>
    <w:rsid w:val="00DF7BA6"/>
    <w:rsid w:val="00E11000"/>
    <w:rsid w:val="00E12B1E"/>
    <w:rsid w:val="00E14454"/>
    <w:rsid w:val="00E468BF"/>
    <w:rsid w:val="00E701F3"/>
    <w:rsid w:val="00E91470"/>
    <w:rsid w:val="00F0144F"/>
    <w:rsid w:val="00F22241"/>
    <w:rsid w:val="00F42DCF"/>
    <w:rsid w:val="00F53838"/>
    <w:rsid w:val="00F70D22"/>
    <w:rsid w:val="00F74631"/>
    <w:rsid w:val="00F754E8"/>
    <w:rsid w:val="00F84361"/>
    <w:rsid w:val="00FC0ABC"/>
    <w:rsid w:val="00FD19BA"/>
    <w:rsid w:val="00FD3F80"/>
    <w:rsid w:val="00FF6C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BD2CE50"/>
  <w15:chartTrackingRefBased/>
  <w15:docId w15:val="{37AB9357-A960-462E-B0E1-59EB9591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9368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99368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99368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99368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99368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9936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936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936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936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93682"/>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993682"/>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993682"/>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993682"/>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993682"/>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99368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9368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9368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93682"/>
    <w:rPr>
      <w:rFonts w:eastAsiaTheme="majorEastAsia" w:cstheme="majorBidi"/>
      <w:color w:val="272727" w:themeColor="text1" w:themeTint="D8"/>
    </w:rPr>
  </w:style>
  <w:style w:type="paragraph" w:styleId="a3">
    <w:name w:val="Title"/>
    <w:basedOn w:val="a"/>
    <w:next w:val="a"/>
    <w:link w:val="Char"/>
    <w:uiPriority w:val="10"/>
    <w:qFormat/>
    <w:rsid w:val="00993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9368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9368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9368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93682"/>
    <w:pPr>
      <w:spacing w:before="160"/>
      <w:jc w:val="center"/>
    </w:pPr>
    <w:rPr>
      <w:i/>
      <w:iCs/>
      <w:color w:val="404040" w:themeColor="text1" w:themeTint="BF"/>
    </w:rPr>
  </w:style>
  <w:style w:type="character" w:customStyle="1" w:styleId="Char1">
    <w:name w:val="Απόσπασμα Char"/>
    <w:basedOn w:val="a0"/>
    <w:link w:val="a5"/>
    <w:uiPriority w:val="29"/>
    <w:rsid w:val="00993682"/>
    <w:rPr>
      <w:i/>
      <w:iCs/>
      <w:color w:val="404040" w:themeColor="text1" w:themeTint="BF"/>
    </w:rPr>
  </w:style>
  <w:style w:type="paragraph" w:styleId="a6">
    <w:name w:val="List Paragraph"/>
    <w:basedOn w:val="a"/>
    <w:uiPriority w:val="34"/>
    <w:qFormat/>
    <w:rsid w:val="00993682"/>
    <w:pPr>
      <w:ind w:left="720"/>
      <w:contextualSpacing/>
    </w:pPr>
  </w:style>
  <w:style w:type="character" w:styleId="a7">
    <w:name w:val="Intense Emphasis"/>
    <w:basedOn w:val="a0"/>
    <w:uiPriority w:val="21"/>
    <w:qFormat/>
    <w:rsid w:val="00993682"/>
    <w:rPr>
      <w:i/>
      <w:iCs/>
      <w:color w:val="2E74B5" w:themeColor="accent1" w:themeShade="BF"/>
    </w:rPr>
  </w:style>
  <w:style w:type="paragraph" w:styleId="a8">
    <w:name w:val="Intense Quote"/>
    <w:basedOn w:val="a"/>
    <w:next w:val="a"/>
    <w:link w:val="Char2"/>
    <w:uiPriority w:val="30"/>
    <w:qFormat/>
    <w:rsid w:val="009936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993682"/>
    <w:rPr>
      <w:i/>
      <w:iCs/>
      <w:color w:val="2E74B5" w:themeColor="accent1" w:themeShade="BF"/>
    </w:rPr>
  </w:style>
  <w:style w:type="character" w:styleId="a9">
    <w:name w:val="Intense Reference"/>
    <w:basedOn w:val="a0"/>
    <w:uiPriority w:val="32"/>
    <w:qFormat/>
    <w:rsid w:val="00993682"/>
    <w:rPr>
      <w:b/>
      <w:bCs/>
      <w:smallCaps/>
      <w:color w:val="2E74B5" w:themeColor="accent1" w:themeShade="BF"/>
      <w:spacing w:val="5"/>
    </w:rPr>
  </w:style>
  <w:style w:type="paragraph" w:styleId="aa">
    <w:name w:val="header"/>
    <w:basedOn w:val="a"/>
    <w:link w:val="Char3"/>
    <w:uiPriority w:val="99"/>
    <w:rsid w:val="00993682"/>
    <w:pPr>
      <w:tabs>
        <w:tab w:val="center" w:pos="4153"/>
        <w:tab w:val="right" w:pos="8306"/>
      </w:tabs>
      <w:spacing w:after="0" w:line="276" w:lineRule="auto"/>
      <w:ind w:firstLine="720"/>
    </w:pPr>
    <w:rPr>
      <w:rFonts w:ascii="Calibri" w:eastAsia="Times New Roman" w:hAnsi="Calibri" w:cs="Times New Roman"/>
      <w:kern w:val="0"/>
      <w:szCs w:val="24"/>
      <w:lang w:eastAsia="el-GR"/>
      <w14:ligatures w14:val="none"/>
    </w:rPr>
  </w:style>
  <w:style w:type="character" w:customStyle="1" w:styleId="Char3">
    <w:name w:val="Κεφαλίδα Char"/>
    <w:basedOn w:val="a0"/>
    <w:link w:val="aa"/>
    <w:uiPriority w:val="99"/>
    <w:rsid w:val="00993682"/>
    <w:rPr>
      <w:rFonts w:ascii="Calibri" w:eastAsia="Times New Roman" w:hAnsi="Calibri" w:cs="Times New Roman"/>
      <w:kern w:val="0"/>
      <w:szCs w:val="24"/>
      <w:lang w:eastAsia="el-GR"/>
      <w14:ligatures w14:val="none"/>
    </w:rPr>
  </w:style>
  <w:style w:type="paragraph" w:styleId="ab">
    <w:name w:val="footer"/>
    <w:basedOn w:val="a"/>
    <w:link w:val="Char4"/>
    <w:rsid w:val="00993682"/>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993682"/>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05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18137</Words>
  <Characters>97941</Characters>
  <Application>Microsoft Office Word</Application>
  <DocSecurity>0</DocSecurity>
  <Lines>816</Lines>
  <Paragraphs>231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Θεοδωροπούλου Όλγα</dc:creator>
  <cp:keywords/>
  <dc:description/>
  <cp:lastModifiedBy>Θεοδωροπούλου Όλγα</cp:lastModifiedBy>
  <cp:revision>2</cp:revision>
  <dcterms:created xsi:type="dcterms:W3CDTF">2026-11-05T13:55:00Z</dcterms:created>
  <dcterms:modified xsi:type="dcterms:W3CDTF">2026-11-05T13:55:00Z</dcterms:modified>
</cp:coreProperties>
</file>