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04D5E">
      <w:pPr>
        <w:tabs>
          <w:tab w:val="left" w:pos="3410"/>
        </w:tabs>
        <w:spacing w:line="276" w:lineRule="auto"/>
        <w:contextualSpacing/>
        <w:jc w:val="both"/>
        <w:rPr>
          <w:rFonts w:cs="Arial"/>
          <w:b/>
        </w:rPr>
      </w:pPr>
      <w:r>
        <w:rPr>
          <w:rFonts w:cs="Arial"/>
          <w:b/>
        </w:rPr>
        <w:t xml:space="preserve">ΒΟΥΛΗ ΤΩΝ ΕΛΛΗΝΩΝ </w:t>
      </w:r>
    </w:p>
    <w:p w14:paraId="0171F1BF">
      <w:pPr>
        <w:tabs>
          <w:tab w:val="left" w:pos="3410"/>
        </w:tabs>
        <w:spacing w:line="276" w:lineRule="auto"/>
        <w:contextualSpacing/>
        <w:jc w:val="both"/>
        <w:rPr>
          <w:rFonts w:cs="Arial"/>
          <w:b/>
        </w:rPr>
      </w:pPr>
      <w:r>
        <w:rPr>
          <w:rFonts w:cs="Arial"/>
          <w:b/>
        </w:rPr>
        <w:t xml:space="preserve">ΠΕΡΙΟΔΟΣ ΙH΄- ΣΥΝΟΔΟΣ Γ΄ </w:t>
      </w:r>
    </w:p>
    <w:p w14:paraId="5C749674">
      <w:pPr>
        <w:tabs>
          <w:tab w:val="left" w:pos="3410"/>
        </w:tabs>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14:paraId="7E33FB54">
      <w:pPr>
        <w:tabs>
          <w:tab w:val="left" w:pos="3410"/>
        </w:tabs>
        <w:spacing w:line="276" w:lineRule="auto"/>
        <w:ind w:firstLine="720"/>
        <w:contextualSpacing/>
        <w:jc w:val="both"/>
        <w:rPr>
          <w:rFonts w:cs="Arial"/>
        </w:rPr>
      </w:pPr>
    </w:p>
    <w:p w14:paraId="2C8CE3B4">
      <w:pPr>
        <w:tabs>
          <w:tab w:val="left" w:pos="3410"/>
        </w:tabs>
        <w:spacing w:line="276" w:lineRule="auto"/>
        <w:ind w:firstLine="720"/>
        <w:contextualSpacing/>
        <w:jc w:val="right"/>
        <w:rPr>
          <w:rFonts w:cs="Arial"/>
          <w:b/>
          <w:u w:val="single"/>
        </w:rPr>
      </w:pPr>
      <w:r>
        <w:rPr>
          <w:rFonts w:cs="Arial"/>
        </w:rPr>
        <w:t xml:space="preserve">                                                                                                                    </w:t>
      </w:r>
    </w:p>
    <w:p w14:paraId="3D5DC131">
      <w:pPr>
        <w:tabs>
          <w:tab w:val="left" w:pos="3410"/>
        </w:tabs>
        <w:spacing w:line="276" w:lineRule="auto"/>
        <w:ind w:firstLine="720"/>
        <w:contextualSpacing/>
        <w:jc w:val="both"/>
        <w:rPr>
          <w:rFonts w:cs="Arial"/>
        </w:rPr>
      </w:pPr>
    </w:p>
    <w:p w14:paraId="2FA5AFDC">
      <w:pPr>
        <w:tabs>
          <w:tab w:val="left" w:pos="3410"/>
        </w:tabs>
        <w:spacing w:line="276" w:lineRule="auto"/>
        <w:contextualSpacing/>
        <w:jc w:val="center"/>
        <w:rPr>
          <w:rFonts w:cs="Arial"/>
          <w:b/>
        </w:rPr>
      </w:pPr>
      <w:r>
        <w:rPr>
          <w:rFonts w:cs="Arial"/>
          <w:b/>
        </w:rPr>
        <w:t>Π Ρ Α Κ Τ Ι Κ Ο</w:t>
      </w:r>
    </w:p>
    <w:p w14:paraId="03190EF4">
      <w:pPr>
        <w:tabs>
          <w:tab w:val="left" w:pos="3410"/>
        </w:tabs>
        <w:spacing w:line="276" w:lineRule="auto"/>
        <w:contextualSpacing/>
        <w:jc w:val="center"/>
        <w:rPr>
          <w:rFonts w:cs="Arial"/>
          <w:b/>
        </w:rPr>
      </w:pPr>
      <w:r>
        <w:rPr>
          <w:rFonts w:cs="Arial"/>
          <w:b/>
        </w:rPr>
        <w:t>(Άρθρο 40 παρ. 1 Κ.τ.Β.)</w:t>
      </w:r>
    </w:p>
    <w:p w14:paraId="7EADAD9A">
      <w:pPr>
        <w:tabs>
          <w:tab w:val="left" w:pos="3410"/>
        </w:tabs>
        <w:spacing w:line="276" w:lineRule="auto"/>
        <w:ind w:firstLine="720"/>
        <w:contextualSpacing/>
        <w:jc w:val="both"/>
        <w:rPr>
          <w:rFonts w:cs="Arial"/>
        </w:rPr>
      </w:pPr>
    </w:p>
    <w:p w14:paraId="1BBDAEA4">
      <w:pPr>
        <w:tabs>
          <w:tab w:val="left" w:pos="3410"/>
        </w:tabs>
        <w:spacing w:line="276" w:lineRule="auto"/>
        <w:ind w:firstLine="720"/>
        <w:contextualSpacing/>
        <w:jc w:val="both"/>
        <w:rPr>
          <w:rFonts w:cs="Arial"/>
        </w:rPr>
      </w:pPr>
      <w:r>
        <w:rPr>
          <w:rFonts w:cs="Arial"/>
        </w:rPr>
        <w:t xml:space="preserve">Στην Αθήνα, σήμερα, 13 Απριλίου 2022, ημέρα Τετάρτη και ώρα 14.15΄μ.μ.,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w:t>
      </w:r>
      <w:r>
        <w:rPr>
          <w:color w:val="000000"/>
          <w:shd w:val="clear" w:color="auto" w:fill="FFFFFF"/>
        </w:rPr>
        <w:t>επεξεργασίας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(β΄ανάγνωση – 4</w:t>
      </w:r>
      <w:r>
        <w:rPr>
          <w:color w:val="000000"/>
          <w:shd w:val="clear" w:color="auto" w:fill="FFFFFF"/>
          <w:vertAlign w:val="superscript"/>
        </w:rPr>
        <w:t>η</w:t>
      </w:r>
      <w:r>
        <w:rPr>
          <w:color w:val="000000"/>
          <w:shd w:val="clear" w:color="auto" w:fill="FFFFFF"/>
        </w:rPr>
        <w:t xml:space="preserve"> συνεδρίαση).</w:t>
      </w:r>
    </w:p>
    <w:p w14:paraId="2057A23E">
      <w:pPr>
        <w:tabs>
          <w:tab w:val="left" w:pos="3410"/>
        </w:tabs>
        <w:spacing w:line="276" w:lineRule="auto"/>
        <w:ind w:firstLine="720"/>
        <w:contextualSpacing/>
        <w:jc w:val="both"/>
        <w:rPr>
          <w:rFonts w:cs="Arial"/>
        </w:rPr>
      </w:pPr>
      <w:r>
        <w:rPr>
          <w:rFonts w:cs="Arial"/>
        </w:rPr>
        <w:t xml:space="preserve">Στη συνεδρίαση παρέστησαν </w:t>
      </w:r>
      <w:r>
        <w:rPr>
          <w:rFonts w:cs="Arial"/>
          <w:lang w:val="en-US"/>
        </w:rPr>
        <w:t>o</w:t>
      </w:r>
      <w:r>
        <w:rPr>
          <w:rFonts w:cs="Arial"/>
        </w:rPr>
        <w:t xml:space="preserve"> Υφυπουργός Προστασίας του Πολίτη, κ. Ελευθέριος Οικονόμου, καθώς και αρμόδιοι υπηρεσιακοί παράγοντες.</w:t>
      </w:r>
    </w:p>
    <w:p w14:paraId="26D6A0C2">
      <w:pPr>
        <w:tabs>
          <w:tab w:val="left" w:pos="142"/>
        </w:tabs>
        <w:spacing w:line="276" w:lineRule="auto"/>
        <w:contextualSpacing/>
        <w:jc w:val="both"/>
        <w:rPr>
          <w:rFonts w:cs="Arial"/>
        </w:rPr>
      </w:pPr>
      <w:r>
        <w:rPr>
          <w:rFonts w:cs="Arial"/>
        </w:rPr>
        <w:tab/>
      </w:r>
      <w:r>
        <w:rPr>
          <w:rFonts w:cs="Arial"/>
        </w:rPr>
        <w:tab/>
      </w:r>
      <w:r>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Ξανθόπουλος Θεόφιλος, Παπαηλιού Γεώργιος, Πολάκης Παύλος,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Στολτίδης Λεωνίδας, Μυλωνάκης Αντώνιος, Χήτας Κωνσταντίνος, Απατζίδη Μαρία και Μπακαδήμα Φωτεινή.</w:t>
      </w:r>
    </w:p>
    <w:p w14:paraId="3F87556E">
      <w:pPr>
        <w:tabs>
          <w:tab w:val="left" w:pos="142"/>
        </w:tabs>
        <w:spacing w:line="276" w:lineRule="auto"/>
        <w:contextualSpacing/>
        <w:jc w:val="both"/>
        <w:rPr>
          <w:rFonts w:cs="Arial"/>
        </w:rPr>
      </w:pPr>
      <w:r>
        <w:rPr>
          <w:rFonts w:cs="Arial"/>
        </w:rPr>
        <w:tab/>
      </w:r>
      <w:r>
        <w:rPr>
          <w:rFonts w:cs="Arial"/>
        </w:rPr>
        <w:tab/>
      </w:r>
      <w:r>
        <w:rPr>
          <w:rFonts w:cs="Arial"/>
          <w:b/>
        </w:rPr>
        <w:t xml:space="preserve">ΜΑΞΙΜΟΣ ΧΑΡΑΚΟΠΟΥΛΟΣ (Πρόεδρος της Επιτροπής): </w:t>
      </w:r>
      <w:r>
        <w:rPr>
          <w:rFonts w:cs="Arial"/>
        </w:rPr>
        <w:t>Κυρίες και κύριοι συνάδελφοι,</w:t>
      </w:r>
      <w:r>
        <w:rPr>
          <w:rFonts w:cs="Arial"/>
          <w:b/>
        </w:rPr>
        <w:t xml:space="preserve"> </w:t>
      </w:r>
      <w:r>
        <w:rPr>
          <w:rFonts w:cs="Arial"/>
        </w:rPr>
        <w:t>αρχίζει η</w:t>
      </w:r>
      <w:r>
        <w:t xml:space="preserve"> συνεδρίαση της </w:t>
      </w:r>
      <w:r>
        <w:rPr>
          <w:rFonts w:cs="Arial"/>
        </w:rPr>
        <w:t>Διαρκούς Επιτροπής Δημόσιας Διοίκησης, Δημόσιας Τάξης και Δικαιοσύνης,</w:t>
      </w:r>
      <w:r>
        <w:t xml:space="preserve"> </w:t>
      </w:r>
      <w:r>
        <w:rPr>
          <w:rFonts w:cs="Arial"/>
        </w:rPr>
        <w:t>με θέμα ημερήσιας διάταξης τη συνέχιση της ε</w:t>
      </w:r>
      <w:r>
        <w:rPr>
          <w:color w:val="000000"/>
          <w:shd w:val="clear" w:color="auto" w:fill="FFFFFF"/>
        </w:rPr>
        <w:t xml:space="preserve">πεξεργασίας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w:t>
      </w:r>
    </w:p>
    <w:p w14:paraId="6AEABF76">
      <w:pPr>
        <w:spacing w:line="276" w:lineRule="auto"/>
        <w:ind w:firstLine="720"/>
        <w:contextualSpacing/>
        <w:jc w:val="both"/>
        <w:rPr>
          <w:color w:val="000000"/>
          <w:shd w:val="clear" w:color="auto" w:fill="FFFFFF"/>
        </w:rPr>
      </w:pPr>
      <w:r>
        <w:rPr>
          <w:color w:val="000000"/>
          <w:shd w:val="clear" w:color="auto" w:fill="FFFFFF"/>
        </w:rPr>
        <w:t>Είναι η 4</w:t>
      </w:r>
      <w:r>
        <w:rPr>
          <w:color w:val="000000"/>
          <w:shd w:val="clear" w:color="auto" w:fill="FFFFFF"/>
          <w:vertAlign w:val="superscript"/>
        </w:rPr>
        <w:t>η</w:t>
      </w:r>
      <w:r>
        <w:rPr>
          <w:color w:val="000000"/>
          <w:shd w:val="clear" w:color="auto" w:fill="FFFFFF"/>
        </w:rPr>
        <w:t xml:space="preserve"> συνεδρίαση, η β’ ανάγνωση του νομοσχεδίου, κατά την οποίαν είθισται να ερωτάται ο εκπρόσωπος της Κυβέρνησης, Υφυπουργός Προστασίας του Πολίτη κ. Ελευθέριος Οικονόμου, εάν έχει να ανακοινώσει πριν δοθεί ο λόγος στους Εισηγητές και τους Ειδικούς Αγορητές τυχόν διορθώσεις ή βελτιώσεις. Όμως, όπως αντελήφθην από τις προηγούμενες συνεδριάσεις, η συζήτηση του παρόντος νομοσχεδίου διεξάγεται σε ένα πνεύμα συναινέσεως.  </w:t>
      </w:r>
    </w:p>
    <w:p w14:paraId="714B35B5">
      <w:pPr>
        <w:spacing w:line="276" w:lineRule="auto"/>
        <w:ind w:firstLine="720"/>
        <w:contextualSpacing/>
        <w:jc w:val="both"/>
        <w:rPr>
          <w:color w:val="000000"/>
          <w:shd w:val="clear" w:color="auto" w:fill="FFFFFF"/>
        </w:rPr>
      </w:pPr>
      <w:r>
        <w:rPr>
          <w:color w:val="000000"/>
          <w:shd w:val="clear" w:color="auto" w:fill="FFFFFF"/>
        </w:rPr>
        <w:t>Οπότε, θα δώσω τον λόγο στους Εισηγητές και Ειδικούς Αγορητές για τις καταληκτικές παρατηρήσεις τους και θα ολοκληρώσουμε με την ομιλία του Υφυπουργού Προστασίας του Πολίτη, κυρίου Οικονόμου ο οποίος εκπροσωπεί την Κυβέρνηση στη συζήτηση αυτού του νομοσχεδίου, καθ’ όλες τις συνεδριάσεις.</w:t>
      </w:r>
    </w:p>
    <w:p w14:paraId="4AAFCE11">
      <w:pPr>
        <w:spacing w:line="276" w:lineRule="auto"/>
        <w:ind w:firstLine="720"/>
        <w:contextualSpacing/>
        <w:jc w:val="both"/>
        <w:rPr>
          <w:color w:val="000000"/>
          <w:shd w:val="clear" w:color="auto" w:fill="FFFFFF"/>
        </w:rPr>
      </w:pPr>
      <w:r>
        <w:rPr>
          <w:color w:val="000000"/>
          <w:shd w:val="clear" w:color="auto" w:fill="FFFFFF"/>
        </w:rPr>
        <w:t>Τον λόγο έχει ο Εισηγητής της Πλειοψηφίας, συνάδελφος Βουλευτής Α’ Θεσσαλονίκης της Νέας Δημοκρατίας κ. Κούβελας.</w:t>
      </w:r>
    </w:p>
    <w:p w14:paraId="0C575F53">
      <w:pPr>
        <w:spacing w:line="276" w:lineRule="auto"/>
        <w:ind w:firstLine="720"/>
        <w:contextualSpacing/>
        <w:jc w:val="both"/>
        <w:rPr>
          <w:color w:val="000000"/>
          <w:shd w:val="clear" w:color="auto" w:fill="FFFFFF"/>
        </w:rPr>
      </w:pPr>
      <w:r>
        <w:rPr>
          <w:b/>
          <w:color w:val="000000"/>
          <w:shd w:val="clear" w:color="auto" w:fill="FFFFFF"/>
        </w:rPr>
        <w:t xml:space="preserve"> ΔΗΜΗΤΡΙΟΣ ΚΟΥΒΕΛΑΣ (Εισηγητής της Πλειοψηφίας):</w:t>
      </w:r>
      <w:r>
        <w:rPr>
          <w:color w:val="000000"/>
          <w:shd w:val="clear" w:color="auto" w:fill="FFFFFF"/>
        </w:rPr>
        <w:t xml:space="preserve"> Κύριε Πρόεδρε, ευχαριστώ πολύ.  Θα είμαι πάρα πολύ σύντομος, καθώς εκτιμώ ότι το θέμα έχει εξαντληθεί.</w:t>
      </w:r>
    </w:p>
    <w:p w14:paraId="6BCA68C6">
      <w:pPr>
        <w:spacing w:line="276" w:lineRule="auto"/>
        <w:ind w:firstLine="720"/>
        <w:contextualSpacing/>
        <w:jc w:val="both"/>
        <w:rPr>
          <w:color w:val="000000"/>
          <w:shd w:val="clear" w:color="auto" w:fill="FFFFFF"/>
        </w:rPr>
      </w:pPr>
      <w:r>
        <w:rPr>
          <w:color w:val="000000"/>
          <w:shd w:val="clear" w:color="auto" w:fill="FFFFFF"/>
        </w:rPr>
        <w:t>Πρόκειται για ένα σχέδιο νόμου τεχνικών προδιαγραφών, καθώς κινείται σε τέτοιο πλαίσιο. Έρχεται να βάλει ένα λιθαράκι στο τοπίο της κατοχής, χρήσης και ελέγχου όπλων γενικότερα. Εδώ, όμως, ειδικότερα αναφέρεται στα όπλα σηματοδοσίας και είναι κάτι που έπρεπε να ρυθμιστεί.</w:t>
      </w:r>
    </w:p>
    <w:p w14:paraId="2879F2BD">
      <w:pPr>
        <w:spacing w:line="276" w:lineRule="auto"/>
        <w:ind w:firstLine="720"/>
        <w:contextualSpacing/>
        <w:jc w:val="both"/>
        <w:rPr>
          <w:color w:val="000000"/>
          <w:shd w:val="clear" w:color="auto" w:fill="FFFFFF"/>
        </w:rPr>
      </w:pPr>
      <w:r>
        <w:rPr>
          <w:color w:val="000000"/>
          <w:shd w:val="clear" w:color="auto" w:fill="FFFFFF"/>
        </w:rPr>
        <w:t xml:space="preserve">Άκουσα από συναδέλφους να εκφράζουν αντιφατικές σκέψεις και σχόλια. Άλλοι συνάδελφοι είπαν ότι αργήσαμε να φέρουμε το υπό συζήτηση σχέδιο νόμου για την ενσωμάτωση της σχετικής Οδηγίας.  Άλλοι πως το φέρνουμε εσπευσμένα και πρόχειρα. Εγώ, θα έλεγα έγκαιρα. </w:t>
      </w:r>
    </w:p>
    <w:p w14:paraId="6711664D">
      <w:pPr>
        <w:spacing w:line="276" w:lineRule="auto"/>
        <w:ind w:firstLine="720"/>
        <w:contextualSpacing/>
        <w:jc w:val="both"/>
        <w:rPr>
          <w:color w:val="000000"/>
          <w:shd w:val="clear" w:color="auto" w:fill="FFFFFF"/>
        </w:rPr>
      </w:pPr>
      <w:r>
        <w:rPr>
          <w:color w:val="000000"/>
          <w:shd w:val="clear" w:color="auto" w:fill="FFFFFF"/>
        </w:rPr>
        <w:t>Είναι πολύ συγκεκριμένο το πλαίσιο και όπως προέκυψε από επί της ουσίας τοποθετήσεις των Εισηγητών και Ειδικών Αγορητών, δεν έχουμε ουσιαστικές παρεμβάσεις. Συνεπώς, νομίζω ότι ολοκληρώνεται πολύ ομαλά η συζήτηση του σχεδίου νόμου για την ενσωμάτωση της συγκεκριμένης Οδηγίας και απομένει η ψήφισή του, στην Ολομέλεια.</w:t>
      </w:r>
    </w:p>
    <w:p w14:paraId="54453350">
      <w:pPr>
        <w:spacing w:line="276" w:lineRule="auto"/>
        <w:ind w:firstLine="720"/>
        <w:contextualSpacing/>
        <w:jc w:val="both"/>
        <w:rPr>
          <w:color w:val="000000"/>
          <w:shd w:val="clear" w:color="auto" w:fill="FFFFFF"/>
        </w:rPr>
      </w:pPr>
      <w:r>
        <w:rPr>
          <w:rFonts w:cs="Arial"/>
          <w:b/>
        </w:rPr>
        <w:t>ΜΑΞΙΜΟΣ ΧΑΡΑΚΟΠΟΥΛΟΣ (Πρόεδρος της Επιτροπής):</w:t>
      </w:r>
      <w:r>
        <w:rPr>
          <w:color w:val="000000"/>
          <w:shd w:val="clear" w:color="auto" w:fill="FFFFFF"/>
        </w:rPr>
        <w:t xml:space="preserve"> Τον λόγο έχει ο Εισηγητής της Μειοψηφίας, συνάδελφός μας Βουλευτής του ΣΥΡΙΖΑ στον Νομό Ηλείας, κ. Καλαματιανός. </w:t>
      </w:r>
    </w:p>
    <w:p w14:paraId="20AF055F">
      <w:pPr>
        <w:spacing w:line="276" w:lineRule="auto"/>
        <w:ind w:firstLine="709"/>
        <w:contextualSpacing/>
        <w:jc w:val="both"/>
        <w:rPr>
          <w:rFonts w:cstheme="minorHAnsi"/>
        </w:rPr>
      </w:pPr>
      <w:r>
        <w:rPr>
          <w:rFonts w:cstheme="minorHAnsi"/>
          <w:b/>
        </w:rPr>
        <w:t xml:space="preserve">ΔΙΟΝΥΣΙΟΣ-ΧΑΡΑΛΑΜΠΟΣ ΚΑΛΑΜΑΤΙΑΝΟΣ (Εισηγητής της Μειοψηφίας): </w:t>
      </w:r>
      <w:r>
        <w:rPr>
          <w:rFonts w:cstheme="minorHAnsi"/>
        </w:rPr>
        <w:t xml:space="preserve">Κύριε Πρόεδρε, και εμείς έχουμε αναφερθεί διεξοδικά και κατά την πρώτη ανάγνωση ή και στην κατ’ άρθρο συζήτηση για τις παρατηρήσεις μας επί του νομοσχεδίου. Τονίσαμε ότι και τα δύο συμβαίνουν, δηλαδή υπήρξε καθυστέρηση ενσωμάτωσης του Ενωσιακού Δικαίου της Οδηγίας και κινδυνεύει η χώρα μας με παραπομπή στο δικαστήριο της Ευρωπαϊκής Ένωσης και συνεπεία αυτής της καθυστέρησης προφανώς, είναι  πρόχειρο και δεν είναι ένα συνολικό σχέδιο νόμου που θα ρύθμιζε συνολικά το θέμα. </w:t>
      </w:r>
    </w:p>
    <w:p w14:paraId="22CC415C">
      <w:pPr>
        <w:spacing w:line="276" w:lineRule="auto"/>
        <w:ind w:firstLine="709"/>
        <w:contextualSpacing/>
        <w:jc w:val="both"/>
        <w:rPr>
          <w:rFonts w:cstheme="minorHAnsi"/>
        </w:rPr>
      </w:pPr>
      <w:r>
        <w:rPr>
          <w:rFonts w:cstheme="minorHAnsi"/>
        </w:rPr>
        <w:t xml:space="preserve">Βεβαίως, τονίσαμε και την σύνδεση που πρέπει να έχει με την Οδηγία 555/2021 που ρυθμίζει συνολικά τα ζητήματα των όπλων η οποία περιέχει μέσα και τον ορισμό τι είναι όπλο, συναγερμού και  σηματοδοσίας. Δεν έχω να προσθέσω κάτι άλλο. </w:t>
      </w:r>
    </w:p>
    <w:p w14:paraId="679965C6">
      <w:pPr>
        <w:spacing w:line="276" w:lineRule="auto"/>
        <w:ind w:firstLine="709"/>
        <w:contextualSpacing/>
        <w:jc w:val="both"/>
        <w:rPr>
          <w:rFonts w:cstheme="minorHAnsi"/>
        </w:rPr>
      </w:pPr>
      <w:r>
        <w:rPr>
          <w:rFonts w:cstheme="minorHAnsi"/>
        </w:rPr>
        <w:t>Θα ήθελα να ακούσουμε τον κύριο Υφυπουργό και επιφυλασσόμαστε  για την Ολομέλεια.</w:t>
      </w:r>
    </w:p>
    <w:p w14:paraId="1B3A3C3E">
      <w:pPr>
        <w:spacing w:line="276" w:lineRule="auto"/>
        <w:ind w:firstLine="709"/>
        <w:contextualSpacing/>
        <w:jc w:val="both"/>
        <w:rPr>
          <w:rFonts w:cs="Arial"/>
        </w:rPr>
      </w:pPr>
      <w:r>
        <w:rPr>
          <w:rFonts w:cstheme="minorHAnsi"/>
        </w:rPr>
        <w:t xml:space="preserve">Στο σημείο αυτό έγινε η β΄ ανάγνωση του καταλόγου των μελών της Επιτροπής.  Παρόντες ήταν οι Βουλευτές κ.κ. </w:t>
      </w:r>
      <w:r>
        <w:rPr>
          <w:rFonts w:cs="Arial"/>
        </w:rPr>
        <w:t>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Ξανθόπουλος Θεόφιλος, Παπαηλιού Γεώργιος, Πολάκης Παύλος,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Στολτίδης Λεωνίδας, Μυλωνάκης Αντώνιος, Χήτας Κωνσταντίνος, Απατζίδη Μαρία και Μπακαδήμα Φωτεινή.</w:t>
      </w:r>
    </w:p>
    <w:p w14:paraId="2E190DC0">
      <w:pPr>
        <w:spacing w:line="276" w:lineRule="auto"/>
        <w:ind w:firstLine="709"/>
        <w:contextualSpacing/>
        <w:jc w:val="both"/>
        <w:rPr>
          <w:rFonts w:cstheme="minorHAnsi"/>
        </w:rPr>
      </w:pPr>
      <w:r>
        <w:rPr>
          <w:rFonts w:cstheme="minorHAnsi"/>
          <w:b/>
        </w:rPr>
        <w:t xml:space="preserve">ΜΑΞΙΜΟΣ ΧΑΡΑΚΟΠΟΥΛΟΣ (Πρόεδρος της Επιτροπής): </w:t>
      </w:r>
      <w:r>
        <w:rPr>
          <w:rFonts w:cstheme="minorHAnsi"/>
        </w:rPr>
        <w:t>Τον λόγο έχει ο κ. Καμίνης.</w:t>
      </w:r>
    </w:p>
    <w:p w14:paraId="26767AC9">
      <w:pPr>
        <w:spacing w:line="276" w:lineRule="auto"/>
        <w:ind w:firstLine="709"/>
        <w:contextualSpacing/>
        <w:jc w:val="both"/>
        <w:rPr>
          <w:rFonts w:cstheme="minorHAnsi"/>
        </w:rPr>
      </w:pPr>
      <w:r>
        <w:rPr>
          <w:rFonts w:cstheme="minorHAnsi"/>
          <w:b/>
        </w:rPr>
        <w:t xml:space="preserve">ΓΕΩΡΓΙΟΣ ΚΑΜΙΝΗΣ (Ειδικός Αγορητής του Κινήματος Αλλαγής): </w:t>
      </w:r>
      <w:r>
        <w:rPr>
          <w:rFonts w:cstheme="minorHAnsi"/>
        </w:rPr>
        <w:t xml:space="preserve">Ούτως ή άλλως διατυπώσαμε τις παρατηρήσεις μας κατά την συζήτηση επί της αρχής και επί των άρθρων, ούτως ή άλλως το νομοσχέδιο  αποτελεί ενσωμάτωση της κοινοτικής Οδηγίας οπότε, δεν είναι και πολύ μεγάλα τα περιθώρια του Εθνικού νομοθέτη και κατά δεύτερο λόγο είναι και ένα νομοσχέδιο με πολύ περιορισμένο αριθμό άρθρων. Το γεγονός ότι αποτελεί μία έκφραση αποσπασματικής νομοθέτησης η οποία φέρνει μια σύγχυση στο καθεστώς το οποίο αφορά γενικά τα όπλα και τα εκρηκτικά, αυτό είναι κάτι το οποίο το επισημάναμε. </w:t>
      </w:r>
    </w:p>
    <w:p w14:paraId="593B9688">
      <w:pPr>
        <w:spacing w:line="276" w:lineRule="auto"/>
        <w:ind w:firstLine="709"/>
        <w:contextualSpacing/>
        <w:jc w:val="both"/>
        <w:rPr>
          <w:rFonts w:cstheme="minorHAnsi"/>
        </w:rPr>
      </w:pPr>
      <w:r>
        <w:rPr>
          <w:rFonts w:cstheme="minorHAnsi"/>
        </w:rPr>
        <w:t>Θα περιμένω και εγώ, να ακούσω τον κύριο Υφυπουργό να διατυπώσει τις απόψεις του ούτως ώστε, να έχουμε μια πληρέστερη εικόνα, όταν θα κληθούμε την Δευτέρα να μιλήσουμε στην Ολομέλεια.</w:t>
      </w:r>
    </w:p>
    <w:p w14:paraId="047EC634">
      <w:pPr>
        <w:spacing w:line="276" w:lineRule="auto"/>
        <w:ind w:firstLine="709"/>
        <w:contextualSpacing/>
        <w:jc w:val="both"/>
        <w:rPr>
          <w:rFonts w:cstheme="minorHAnsi"/>
        </w:rPr>
      </w:pPr>
      <w:r>
        <w:rPr>
          <w:rFonts w:cstheme="minorHAnsi"/>
          <w:b/>
        </w:rPr>
        <w:t>ΜΑΞΙΜΟΣ ΧΑΡΑΚΟΠΟΥΛΟΣ (Πρόεδρος της Επιτροπής):</w:t>
      </w:r>
      <w:r>
        <w:rPr>
          <w:rFonts w:cstheme="minorHAnsi"/>
        </w:rPr>
        <w:t xml:space="preserve"> Από το Κ.Κ.Ε., έχουμε ενημερωθεί ότι, στην παρούσα συνεδρίαση, θα τοποθετηθεί ως Ειδικός Αγορητής, ο κ. Λεωνίδας Στολτίδης.</w:t>
      </w:r>
    </w:p>
    <w:p w14:paraId="6AA1ACA3">
      <w:pPr>
        <w:spacing w:line="276" w:lineRule="auto"/>
        <w:ind w:firstLine="709"/>
        <w:contextualSpacing/>
        <w:jc w:val="both"/>
        <w:rPr>
          <w:rFonts w:cstheme="minorHAnsi"/>
        </w:rPr>
      </w:pPr>
      <w:r>
        <w:rPr>
          <w:rFonts w:cstheme="minorHAnsi"/>
        </w:rPr>
        <w:t>Κύριε Στολτίδη, έχετε τον λόγο.</w:t>
      </w:r>
    </w:p>
    <w:p w14:paraId="01849FB8">
      <w:pPr>
        <w:spacing w:line="276" w:lineRule="auto"/>
        <w:ind w:firstLine="709"/>
        <w:contextualSpacing/>
        <w:jc w:val="both"/>
        <w:rPr>
          <w:rFonts w:cstheme="minorHAnsi"/>
        </w:rPr>
      </w:pPr>
      <w:r>
        <w:rPr>
          <w:rFonts w:cstheme="minorHAnsi"/>
          <w:b/>
        </w:rPr>
        <w:t xml:space="preserve">ΛΕΩΝΙΔΑΣ ΣΤΟΛΤΙΔΗΣ (Ειδικός Αγορητής του ΚΚΕ): </w:t>
      </w:r>
      <w:r>
        <w:rPr>
          <w:rFonts w:cstheme="minorHAnsi"/>
        </w:rPr>
        <w:t>Ο Ειδικός Αγορητής εκ μέρους του Κ.Κ.Ε., κ. Νίκος Παπαναστάσης, λόγω κωλύματος, ήταν αδύνατον να παρευρεθεί, έχει τοποθετηθεί τις προηγούμενες συνεδριάσεις και επί της αρχής και επί των άρθρων και θα ολοκληρώσει την παρέμβασή του στην Ολομέλεια.</w:t>
      </w:r>
    </w:p>
    <w:p w14:paraId="31A4C7ED">
      <w:pPr>
        <w:spacing w:line="276" w:lineRule="auto"/>
        <w:ind w:firstLine="709"/>
        <w:contextualSpacing/>
        <w:jc w:val="both"/>
        <w:rPr>
          <w:rFonts w:cstheme="minorHAnsi"/>
        </w:rPr>
      </w:pPr>
      <w:r>
        <w:rPr>
          <w:rFonts w:cstheme="minorHAnsi"/>
        </w:rPr>
        <w:t xml:space="preserve"> </w:t>
      </w:r>
      <w:r>
        <w:rPr>
          <w:rFonts w:cstheme="minorHAnsi"/>
          <w:b/>
        </w:rPr>
        <w:t>ΜΑΞΙΜΟΣ ΧΑΡΑΚΟΠΟΥΛΟΣ (Πρόεδρος της Επιτροπής):</w:t>
      </w:r>
      <w:r>
        <w:rPr>
          <w:rFonts w:cstheme="minorHAnsi"/>
        </w:rPr>
        <w:t xml:space="preserve"> Τον λόγο έχει ο κ. Χήτας.</w:t>
      </w:r>
    </w:p>
    <w:p w14:paraId="274349DB">
      <w:pPr>
        <w:spacing w:line="276" w:lineRule="auto"/>
        <w:ind w:firstLine="709"/>
        <w:contextualSpacing/>
        <w:jc w:val="both"/>
        <w:rPr>
          <w:rFonts w:cstheme="minorHAnsi"/>
        </w:rPr>
      </w:pPr>
      <w:r>
        <w:rPr>
          <w:rFonts w:cstheme="minorHAnsi"/>
          <w:b/>
        </w:rPr>
        <w:t>ΚΩΝΣΤΑΝΤΙΝΟΣ ΧΗΤΑΣ (Ειδικός Αγορητής της Ελληνικής Λύσης-ΚΥΡΙΑΚΟΣ ΒΕΛΟΠΟΥΛΟΣ):</w:t>
      </w:r>
      <w:r>
        <w:t xml:space="preserve"> </w:t>
      </w:r>
      <w:r>
        <w:rPr>
          <w:rFonts w:cstheme="minorHAnsi"/>
        </w:rPr>
        <w:t>Κύριε Πρόεδρε, δεν θα διαφοροποιηθώ. Νομίζω και εγώ πως τα αναλύσαμε τις δύο προηγούμενες συνεδριάσεις. Αυτό που πιστεύω πως αναδείχθηκε από τις συνεδριάσεις της Επιτροπής μας είναι ότι η ενίσχυση της Δημόσιας Ασφάλειας πραγματικά, αποτελεί  επιτακτική ανάγκη και είναι επιτακτική ανάγκη διότι, αποτελεί προϋπόθεση και συστατικό ενός κράτους δικαίου μιας ευνομούμενης κοινωνίας, μιας κοινωνίας που σέβεται και προστατεύει τα δικαιώματα των πολιτών, αφουγκράζεται τις ανάγκες και τις ανησυχίες τους.</w:t>
      </w:r>
    </w:p>
    <w:p w14:paraId="6914091F">
      <w:pPr>
        <w:spacing w:line="276" w:lineRule="auto"/>
        <w:ind w:firstLine="709"/>
        <w:contextualSpacing/>
        <w:jc w:val="both"/>
        <w:rPr>
          <w:rFonts w:cstheme="minorHAnsi"/>
        </w:rPr>
      </w:pPr>
      <w:r>
        <w:rPr>
          <w:rFonts w:cstheme="minorHAnsi"/>
        </w:rPr>
        <w:t xml:space="preserve">Κάναμε κάποιες αναφορές και στο έγκλημα και πως αυτό εξελίσσεται και πως χρησιμοποιείται η τεχνολογία και  πως μετατρέπουν τα όπλα και παρατηρήσαμε επίσης ότι η Πολιτεία θα πρέπει να νομοθετεί ακριβώς για να πετύχει το σκοπό αυτό και όχι επειδή είναι μια Ευρωπαϊκή υποχρέωση ή οτιδήποτε άλλο. Πάνω σε αυτή τη λογική κινηθήκαμε. Θα πούμε  πολύ περισσότερα την Δευτέρα. Θα ακούσουμε με ενδιαφέρον τον κύριο Υπουργό. </w:t>
      </w:r>
    </w:p>
    <w:p w14:paraId="57B9A5E8">
      <w:pPr>
        <w:spacing w:line="276" w:lineRule="auto"/>
        <w:ind w:firstLine="709"/>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η κυρία Μπακαδήμα.</w:t>
      </w:r>
    </w:p>
    <w:p w14:paraId="6B673356">
      <w:pPr>
        <w:spacing w:line="276" w:lineRule="auto"/>
        <w:ind w:firstLine="709"/>
        <w:contextualSpacing/>
        <w:jc w:val="both"/>
        <w:rPr>
          <w:rFonts w:cstheme="minorHAnsi"/>
        </w:rPr>
      </w:pPr>
      <w:r>
        <w:rPr>
          <w:rFonts w:cstheme="minorHAnsi"/>
          <w:b/>
        </w:rPr>
        <w:t>ΦΩΤΕΙΝΗ ΜΠΑΚΑΔΗΜΑ  (Ειδική Αγορήτρια του ΜέΡΑ25):</w:t>
      </w:r>
      <w:r>
        <w:t xml:space="preserve"> </w:t>
      </w:r>
      <w:r>
        <w:rPr>
          <w:rFonts w:cstheme="minorHAnsi"/>
        </w:rPr>
        <w:t>Κύριε Υπουργέ,  κυρίες και κύριοι συνάδελφοι, εμείς έχουμε τοποθετηθεί -θεωρώ- εκτενέστατα στις προηγούμενες συνεδριάσεις.</w:t>
      </w:r>
    </w:p>
    <w:p w14:paraId="0DFFFA0C">
      <w:pPr>
        <w:spacing w:line="276" w:lineRule="auto"/>
        <w:ind w:firstLine="709"/>
        <w:contextualSpacing/>
        <w:jc w:val="both"/>
        <w:rPr>
          <w:rFonts w:cstheme="minorHAnsi"/>
        </w:rPr>
      </w:pPr>
      <w:r>
        <w:rPr>
          <w:rFonts w:cstheme="minorHAnsi"/>
        </w:rPr>
        <w:t>Θα περιμένουμε να ακούσουμε τον κύριο  Υπουργό και θα τα ξαναπούμε τη Δευτέρα στην Ολομέλεια.</w:t>
      </w:r>
    </w:p>
    <w:p w14:paraId="0BD87F1D">
      <w:pPr>
        <w:spacing w:line="276" w:lineRule="auto"/>
        <w:ind w:firstLine="709"/>
        <w:contextualSpacing/>
        <w:jc w:val="both"/>
        <w:rPr>
          <w:rFonts w:cstheme="minorHAnsi"/>
        </w:rPr>
      </w:pPr>
      <w:r>
        <w:rPr>
          <w:rFonts w:cstheme="minorHAnsi"/>
          <w:b/>
        </w:rPr>
        <w:t>ΜΑΞΙΜΟΣ ΧΑΡΑΚΟΠΟΥΛΟΣ (Πρόεδρος της Επιτροπής):</w:t>
      </w:r>
      <w:r>
        <w:rPr>
          <w:rFonts w:cstheme="minorHAnsi"/>
        </w:rPr>
        <w:t xml:space="preserve"> Υπάρχει κάποιος συνάδελφος βουλευτής που θα ήθελε, να λάβει τον λόγο;</w:t>
      </w:r>
    </w:p>
    <w:p w14:paraId="7970B89F">
      <w:pPr>
        <w:spacing w:line="276" w:lineRule="auto"/>
        <w:ind w:firstLine="709"/>
        <w:contextualSpacing/>
        <w:jc w:val="both"/>
        <w:rPr>
          <w:rFonts w:cstheme="minorHAnsi"/>
        </w:rPr>
      </w:pPr>
      <w:r>
        <w:rPr>
          <w:rFonts w:cstheme="minorHAnsi"/>
        </w:rPr>
        <w:t xml:space="preserve">Νομίζω πως είμαστε σε πνεύμα συναίνεσης. </w:t>
      </w:r>
    </w:p>
    <w:p w14:paraId="6D60AF5A">
      <w:pPr>
        <w:spacing w:line="276" w:lineRule="auto"/>
        <w:ind w:firstLine="709"/>
        <w:contextualSpacing/>
        <w:jc w:val="both"/>
      </w:pPr>
      <w:r>
        <w:rPr>
          <w:rFonts w:cstheme="minorHAnsi"/>
        </w:rPr>
        <w:t>Τον λόγο έχει ο Υφυπουργός Προστασίας του Πολίτη, ο κ. Οικονόμου.</w:t>
      </w:r>
      <w:r>
        <w:t xml:space="preserve"> </w:t>
      </w:r>
    </w:p>
    <w:p w14:paraId="1AB4A326">
      <w:pPr>
        <w:spacing w:line="276" w:lineRule="auto"/>
        <w:ind w:firstLine="709"/>
        <w:contextualSpacing/>
        <w:jc w:val="both"/>
        <w:rPr>
          <w:rFonts w:cstheme="minorHAnsi"/>
        </w:rPr>
      </w:pPr>
      <w:r>
        <w:rPr>
          <w:rFonts w:cstheme="minorHAnsi"/>
        </w:rPr>
        <w:t>Κύριε Υφυπουργέ, έχετε τον λόγο.</w:t>
      </w:r>
    </w:p>
    <w:p w14:paraId="6410D45B">
      <w:pPr>
        <w:spacing w:line="276" w:lineRule="auto"/>
        <w:ind w:firstLine="709"/>
        <w:contextualSpacing/>
        <w:jc w:val="both"/>
        <w:rPr>
          <w:rFonts w:cstheme="minorHAnsi"/>
        </w:rPr>
      </w:pPr>
      <w:r>
        <w:rPr>
          <w:rFonts w:cstheme="minorHAnsi"/>
          <w:b/>
        </w:rPr>
        <w:t xml:space="preserve">ΕΛΕΥΘΕΡΙΟΣ ΟΙΚΟΝΟΜΟΥ (Υφυπουργός Προστασίας του Πολίτη):  </w:t>
      </w:r>
      <w:r>
        <w:rPr>
          <w:rFonts w:cstheme="minorHAnsi"/>
        </w:rPr>
        <w:t>Κύριε Πρόεδρε της Διαρκούς Επιτροπής Δημόσιας Διοίκησης Δημόσιας Τάξης και Δικαιοσύνης, κυρίες και κύριοι βουλευτές, το υπό συζήτηση σχέδιο νόμου του Υπουργείου προστασίας του Πολίτη ανήκε σε μία σειρά κυβερνητικών πρωτοβουλιών, που στόχο έχουν την εναρμόνιση της Ελληνικής νομοθεσίας με τις προβλέψεις του παράγωγου δικαίου σε επίπεδο Ευρωπαϊκής Ένωσης. Κεντρικό χαρακτήρα της συγκεκριμένης νομοθετικής πρωτοβουλίας κατέχει Εκτελεστική Οδηγία 2019/69 της Επιτροπής της 16</w:t>
      </w:r>
      <w:r>
        <w:rPr>
          <w:rFonts w:cstheme="minorHAnsi"/>
          <w:vertAlign w:val="superscript"/>
        </w:rPr>
        <w:t>ης</w:t>
      </w:r>
      <w:r>
        <w:rPr>
          <w:rFonts w:cstheme="minorHAnsi"/>
        </w:rPr>
        <w:t xml:space="preserve">  Ιανουαρίου του 2019, για τη θέσπιση τεχνικών προδιαγραφών για τα όπλα συναγερμού και σηματοδοσίας. </w:t>
      </w:r>
    </w:p>
    <w:p w14:paraId="052C54EB">
      <w:pPr>
        <w:spacing w:line="276" w:lineRule="auto"/>
        <w:ind w:firstLine="709"/>
        <w:contextualSpacing/>
        <w:jc w:val="both"/>
        <w:rPr>
          <w:rFonts w:cstheme="minorHAnsi"/>
          <w:color w:val="212529"/>
        </w:rPr>
      </w:pPr>
      <w:r>
        <w:rPr>
          <w:rFonts w:cstheme="minorHAnsi"/>
          <w:color w:val="212529"/>
        </w:rPr>
        <w:t>Με τη συγκεκριμένη εκτελεστική Οδηγία, ρυθμίζονται δύο βασικά θέματα. Πρώτον, οι απαιτούμενες τεχνικές προδιαγραφές με τις οποίες ένα αντικείμενο θα νοείται πλέον ως συσκευή και όχι ως πυροβόλο όπλο που έχει σχεδιαστεί για να δίνει σήμα συναγερμού και για σηματοδοσία με την εκτόξευση πυροτεχνικών βλημάτων είτε με την χρήση αβολίδοτων φυσιγγίων είτε με την απευθείας πυροδότηση των ίδιων των πυροτεχνικών βλημάτων. Αυτές οι τεχνικές προδιαγραφές αποσκοπούν, ώστε η συσκευή να μην είναι  ικανή να μετατραπεί ή τροποποιηθεί με τη χρήση κοινών εργαλείων κατά τρόπο, ώστε να εκτοξεύει σφαίρα, βολίδα ή βλήμα μέσω της εκρηκτικής ύλης.</w:t>
      </w:r>
    </w:p>
    <w:p w14:paraId="65319C0D">
      <w:pPr>
        <w:spacing w:line="276" w:lineRule="auto"/>
        <w:ind w:firstLine="720"/>
        <w:contextualSpacing/>
        <w:jc w:val="both"/>
        <w:rPr>
          <w:rFonts w:cstheme="minorHAnsi"/>
          <w:color w:val="212529"/>
        </w:rPr>
      </w:pPr>
      <w:r>
        <w:rPr>
          <w:rFonts w:cstheme="minorHAnsi"/>
          <w:color w:val="212529"/>
        </w:rPr>
        <w:t xml:space="preserve">Δεύτερον, οι έλεγχοι και η διαδικασία ανταλλαγής πληροφοριών μεταξύ κρατών- μελών της Ε.Ε..  Για τον σκοπό αυτόν τα κράτη μέλη θα πρέπει να ορίσουν τουλάχιστον, μία  υπηρεσία ελέγχου συμμόρφωσης των συσκευών που έχουν σχεδιαστεί να δίδουν σήμα συναγερμού και σηματοδοσία που στην περίπτωση της Ελλάδας, είναι η Διεύθυνση Εγκληματολογικών Ερευνών. Είναι ένα διεθνώς αναγνωρισμένο εγκληματολογικό εργαστήριο και θεωρούμε ότι είναι το κατ’ εξοχήν αρμόδιο και εξειδικευμένο γι’ αυτήν την εργασία. Καθώς επίσης και ένα εθνικό σημείο αναφοράς που να είναι σε θέση να παρέχει τις πληροφορίες σχετικές με αυτές τις συσκευές, στα υπόλοιπα κράτη-μέλη που εν προκειμένω είναι η Διεύθυνση Κρατικής Ασφάλειας του Αρχηγείου της Ελληνικής Αστυνομίας. </w:t>
      </w:r>
    </w:p>
    <w:p w14:paraId="316AF01B">
      <w:pPr>
        <w:spacing w:line="276" w:lineRule="auto"/>
        <w:ind w:firstLine="720"/>
        <w:contextualSpacing/>
        <w:jc w:val="both"/>
        <w:rPr>
          <w:rFonts w:cstheme="minorHAnsi"/>
          <w:color w:val="212529"/>
        </w:rPr>
      </w:pPr>
      <w:r>
        <w:rPr>
          <w:rFonts w:cstheme="minorHAnsi"/>
          <w:color w:val="212529"/>
        </w:rPr>
        <w:t xml:space="preserve">Σε ό,τι αφορά θέματα τα οποία σχετίζονται με την κυκλοφορία των ειδών αυτών στην αγορά, την εισαγωγή, την μεταφορά, την εμπορία, την κατασκευή, την κατοχή και χρήση, προς ώρας εξακολουθούν να ρυθμίζονται αναλογικά από τις προβλέψεις του νόμου 456/76 σε συνδυασμό με τις διατάξεις του νόμου 2168/93. </w:t>
      </w:r>
    </w:p>
    <w:p w14:paraId="6C9F803A">
      <w:pPr>
        <w:spacing w:line="276" w:lineRule="auto"/>
        <w:ind w:firstLine="720"/>
        <w:contextualSpacing/>
        <w:jc w:val="both"/>
        <w:rPr>
          <w:rFonts w:cstheme="minorHAnsi"/>
        </w:rPr>
      </w:pPr>
      <w:r>
        <w:rPr>
          <w:rFonts w:cstheme="minorHAnsi"/>
          <w:color w:val="212529"/>
        </w:rPr>
        <w:t>Η ανάγκη εναρμόνισης της εθνικής  μας νομοθεσίας με το  περιεχόμενο</w:t>
      </w:r>
      <w:r>
        <w:rPr>
          <w:rFonts w:cstheme="minorHAnsi"/>
        </w:rPr>
        <w:tab/>
      </w:r>
      <w:r>
        <w:rPr>
          <w:rFonts w:cstheme="minorHAnsi"/>
        </w:rPr>
        <w:t xml:space="preserve">της εν λόγω εκτελεστικής Οδηγίας είναι επιτακτική, χωρίς περαιτέρω καθυστερήσεις κάτι που έχει επισημανθεί και από την Ευρωπαϊκή Επιτροπή. </w:t>
      </w:r>
    </w:p>
    <w:p w14:paraId="24A49FBE">
      <w:pPr>
        <w:spacing w:line="276" w:lineRule="auto"/>
        <w:ind w:firstLine="720"/>
        <w:contextualSpacing/>
        <w:jc w:val="both"/>
        <w:rPr>
          <w:rFonts w:cstheme="minorHAnsi"/>
        </w:rPr>
      </w:pPr>
      <w:r>
        <w:rPr>
          <w:rFonts w:cstheme="minorHAnsi"/>
        </w:rPr>
        <w:t xml:space="preserve">Κατά συνέπεια, το υπό συζήτηση σχέδιο νόμου σηματοδοτεί την ανταπόκριση της χώρας μας στις ευρωπαϊκές δεσμεύσεις για εναρμόνιση των εθνικών διατάξεων με το παράγωγο Δικαίου της Ευρωπαϊκής Ένωσης. Ακόμη το εν λόγο σχέδιο νόμου, θα συμβάλει στην αποτελεσματικότερη διεξαγωγή ελέγχων που ήδη εφαρμόζονται καθώς η πιστή τήρηση των προϋποθέσεων που περιέχονται σε αυτό, θα οδηγήσει στην απαλλαγή των όπλων συναγερμού και σηματοδοσίας από τους ελέγχους τους οποίους υπόκεινται τα πυροβόλα όπλα. </w:t>
      </w:r>
    </w:p>
    <w:p w14:paraId="3700170B">
      <w:pPr>
        <w:spacing w:line="276" w:lineRule="auto"/>
        <w:ind w:firstLine="720"/>
        <w:contextualSpacing/>
        <w:jc w:val="both"/>
        <w:rPr>
          <w:rFonts w:cstheme="minorHAnsi"/>
        </w:rPr>
      </w:pPr>
      <w:r>
        <w:rPr>
          <w:rFonts w:cstheme="minorHAnsi"/>
        </w:rPr>
        <w:t xml:space="preserve">Ολοκληρώνοντας την τοποθέτησή μου, θα ήθελα, για ακόμη μία φορά, να υπογραμμίσω την σημασία που εσωκλείεται στην εν λόγω κυβερνητική πρωτοβουλία  και η οποία ξεπερνά τον χαρακτήρα τυπικότητας που παγίως χαρακτηρίζει τις αντίστοιχες νομοθετικές πρωτοβουλίες οι οποίες σκοπεύουν στην εναρμόνιση διατάξεων της εθνικής νομοθεσίας με τις επιταγές του παράγωγου Δικαίου σε επίπεδο Ευρωπαϊκής Ενώσεως. Αφενός, εκσυγχρονίζει το ήδη υφιστάμενο κανονιστικό πλαίσιο που διέπει τα όπλα συναγερμού και σηματοδοσίας στην κατεύθυνση εξασφάλισης της κυκλοφορίας κατάλληλων συσκευών προς αυτήν την συγκεκριμένη χρήση άρα, την διαφύλαξη της δημόσιας ασφάλειας. Αφετέρου, συμβάλει στη διαμόρφωση ενός σύγχρονου σαφώς προκαθορισμένου πλαισίου στο οποίο θα μπορεί να στηριχτεί κάθε μεταγενέστερη νομοθετική πρωτοβουλία γύρω από τα λοιπά ζητήματα που σχετίζονται με αυτές τις συσκευές και αφορούν τόσο τους χρήστες όσο και τις επιχειρήσεις με αντικείμενο τις συσκευές συναγερμού και σηματοδοσίας. </w:t>
      </w:r>
    </w:p>
    <w:p w14:paraId="5D79FF93">
      <w:pPr>
        <w:spacing w:line="276" w:lineRule="auto"/>
        <w:ind w:firstLine="720"/>
        <w:contextualSpacing/>
        <w:jc w:val="both"/>
        <w:rPr>
          <w:rFonts w:cstheme="minorHAnsi"/>
        </w:rPr>
      </w:pPr>
      <w:r>
        <w:rPr>
          <w:rFonts w:cstheme="minorHAnsi"/>
        </w:rPr>
        <w:t>Για τους λόγους αυτούς, καλώ τα μέλη της Επιτροπής να στηρίξουν την εν λόγω νομοθετική πρωτοβουλία της Κυβέρνησης. Σας ευχαριστώ πολύ.</w:t>
      </w:r>
    </w:p>
    <w:p w14:paraId="70B82A2A">
      <w:pPr>
        <w:spacing w:line="276" w:lineRule="auto"/>
        <w:ind w:firstLine="720"/>
        <w:contextualSpacing/>
        <w:jc w:val="both"/>
        <w:rPr>
          <w:color w:val="000000"/>
          <w:shd w:val="clear" w:color="auto" w:fill="FFFFFF"/>
        </w:rPr>
      </w:pPr>
      <w:r>
        <w:rPr>
          <w:rFonts w:cstheme="minorHAnsi"/>
          <w:b/>
        </w:rPr>
        <w:t>ΜΑΞΙΜΟΣ ΧΑΡΑΚΟΠΟΥΛΟΣ (Πρόεδρος της Επιτροπής)</w:t>
      </w:r>
      <w:r>
        <w:rPr>
          <w:rFonts w:cstheme="minorHAnsi"/>
        </w:rPr>
        <w:t xml:space="preserve">: Κυρίες και κύριοι συνάδελφοι, ολοκληρώθηκε μετά την καταληκτική ομιλία του Υφυπουργού Προστασίας του Πολίτη, κυρίου Ελευθέριου Οικονόμου, η </w:t>
      </w:r>
      <w:r>
        <w:rPr>
          <w:color w:val="000000"/>
          <w:shd w:val="clear" w:color="auto" w:fill="FFFFFF"/>
        </w:rPr>
        <w:t xml:space="preserve">επεξεργασία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w:t>
      </w:r>
    </w:p>
    <w:p w14:paraId="4662B84C">
      <w:pPr>
        <w:spacing w:line="276" w:lineRule="auto"/>
        <w:ind w:firstLine="720"/>
        <w:contextualSpacing/>
        <w:jc w:val="both"/>
        <w:rPr>
          <w:color w:val="000000"/>
          <w:shd w:val="clear" w:color="auto" w:fill="FFFFFF"/>
        </w:rPr>
      </w:pPr>
      <w:r>
        <w:rPr>
          <w:color w:val="000000"/>
          <w:shd w:val="clear" w:color="auto" w:fill="FFFFFF"/>
        </w:rPr>
        <w:t>Όπως συνάγεται από τις τοποθετήσεις των Εισηγητών και των Ειδικών Αγορητών, το σχέδιο νόμου γίνεται δεκτό, επί της αρχής και επί των άρθρων, κατά πλειοψηφία.</w:t>
      </w:r>
    </w:p>
    <w:p w14:paraId="41862049">
      <w:pPr>
        <w:spacing w:line="276" w:lineRule="auto"/>
        <w:ind w:firstLine="720"/>
        <w:contextualSpacing/>
        <w:jc w:val="both"/>
        <w:rPr>
          <w:color w:val="000000"/>
          <w:shd w:val="clear" w:color="auto" w:fill="FFFFFF"/>
        </w:rPr>
      </w:pPr>
      <w:r>
        <w:rPr>
          <w:color w:val="000000"/>
          <w:shd w:val="clear" w:color="auto" w:fill="FFFFFF"/>
        </w:rPr>
        <w:t>Ερωτάται η Επιτροπή εάν το σχέδιο νόμου γίνεται δεκτό και στο σύνολό του.</w:t>
      </w:r>
    </w:p>
    <w:p w14:paraId="3A47FF0A">
      <w:pPr>
        <w:spacing w:line="276" w:lineRule="auto"/>
        <w:ind w:firstLine="720"/>
        <w:contextualSpacing/>
        <w:jc w:val="both"/>
        <w:rPr>
          <w:color w:val="000000"/>
          <w:shd w:val="clear" w:color="auto" w:fill="FFFFFF"/>
        </w:rPr>
      </w:pPr>
      <w:r>
        <w:rPr>
          <w:b/>
          <w:color w:val="000000"/>
          <w:shd w:val="clear" w:color="auto" w:fill="FFFFFF"/>
        </w:rPr>
        <w:t>ΠΟΛΛΟΙ ΒΟΥΛΕΥΤΕΣ</w:t>
      </w:r>
      <w:r>
        <w:rPr>
          <w:color w:val="000000"/>
          <w:shd w:val="clear" w:color="auto" w:fill="FFFFFF"/>
        </w:rPr>
        <w:t>: Δεκτό, δεκτό.</w:t>
      </w:r>
    </w:p>
    <w:p w14:paraId="1229736D">
      <w:pPr>
        <w:spacing w:line="276" w:lineRule="auto"/>
        <w:ind w:firstLine="720"/>
        <w:contextualSpacing/>
        <w:jc w:val="both"/>
        <w:rPr>
          <w:color w:val="000000"/>
          <w:shd w:val="clear" w:color="auto" w:fill="FFFFFF"/>
        </w:rPr>
      </w:pPr>
      <w:r>
        <w:rPr>
          <w:rFonts w:cstheme="minorHAnsi"/>
          <w:b/>
        </w:rPr>
        <w:t>ΜΑΞΙΜΟΣ ΧΑΡΑΚΟΠΟΥΛΟΣ (Πρόεδρος της Επιτροπής)</w:t>
      </w:r>
      <w:r>
        <w:rPr>
          <w:rFonts w:cstheme="minorHAnsi"/>
        </w:rPr>
        <w:t xml:space="preserve">: Συνεπώς, το σχέδιο νόμου του Υπουργείου Προστασίας του Πολίτη </w:t>
      </w:r>
      <w:r>
        <w:rPr>
          <w:color w:val="000000"/>
          <w:shd w:val="clear" w:color="auto" w:fill="FFFFFF"/>
        </w:rPr>
        <w:t xml:space="preserve">«Εναρμόνιση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γίνεται δεκτό, ως έχει, επί της αρχής, επί των άρθρων και στο σύνολό του, κατά πλειοψηφία. </w:t>
      </w:r>
    </w:p>
    <w:p w14:paraId="14F71252">
      <w:pPr>
        <w:spacing w:line="276" w:lineRule="auto"/>
        <w:ind w:firstLine="720"/>
        <w:contextualSpacing/>
        <w:jc w:val="both"/>
        <w:rPr>
          <w:rFonts w:cs="Arial"/>
        </w:rPr>
      </w:pPr>
      <w:r>
        <w:rPr>
          <w:rFonts w:cs="Arial"/>
          <w:color w:val="212529"/>
        </w:rPr>
        <w:t xml:space="preserve">Στο σημείο αυτό γίνεται η γ΄ ανάγνωση του καταλόγου των μελών της Επιτροπής. Παρόντες ήταν οι βουλευτές κ.κ. </w:t>
      </w:r>
      <w:r>
        <w:rPr>
          <w:rFonts w:cs="Arial"/>
        </w:rPr>
        <w:t>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Ξανθόπουλος Θεόφιλος, Παπαηλιού Γεώργιος, Πολάκης Παύλος,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Μυλωνάκης Αντώνιος, Χήτας Κωνσταντίνος, Απατζίδη Μαρία και Μπακαδήμα Φωτεινή.</w:t>
      </w:r>
    </w:p>
    <w:p w14:paraId="37D564F8">
      <w:pPr>
        <w:tabs>
          <w:tab w:val="left" w:pos="142"/>
        </w:tabs>
        <w:spacing w:line="276" w:lineRule="auto"/>
        <w:contextualSpacing/>
        <w:jc w:val="both"/>
        <w:rPr>
          <w:rFonts w:cs="Arial"/>
          <w:color w:val="212529"/>
        </w:rPr>
      </w:pPr>
      <w:r>
        <w:rPr>
          <w:rFonts w:cs="Arial"/>
        </w:rPr>
        <w:t xml:space="preserve">  </w:t>
      </w:r>
      <w:r>
        <w:rPr>
          <w:rFonts w:cs="Arial"/>
        </w:rPr>
        <w:tab/>
      </w:r>
      <w:r>
        <w:rPr>
          <w:rFonts w:cs="Arial"/>
        </w:rPr>
        <w:tab/>
      </w:r>
      <w:r>
        <w:rPr>
          <w:rFonts w:cs="Arial"/>
          <w:color w:val="212529"/>
        </w:rPr>
        <w:t>Τέλος και περί ώρα 14.30΄, λύθηκε συνεδρίαση.</w:t>
      </w:r>
    </w:p>
    <w:p w14:paraId="586D7C67">
      <w:pPr>
        <w:tabs>
          <w:tab w:val="left" w:pos="142"/>
        </w:tabs>
        <w:spacing w:line="276" w:lineRule="auto"/>
        <w:contextualSpacing/>
        <w:jc w:val="both"/>
        <w:rPr>
          <w:rFonts w:cs="Arial"/>
          <w:color w:val="212529"/>
        </w:rPr>
      </w:pPr>
      <w:bookmarkStart w:id="0" w:name="_GoBack"/>
      <w:bookmarkEnd w:id="0"/>
    </w:p>
    <w:p w14:paraId="7EA5F3E9">
      <w:pPr>
        <w:spacing w:line="276" w:lineRule="auto"/>
        <w:contextualSpacing/>
        <w:rPr>
          <w:rFonts w:cs="Arial"/>
          <w:b/>
          <w:color w:val="212529"/>
        </w:rPr>
      </w:pPr>
      <w:r>
        <w:rPr>
          <w:rFonts w:cs="Arial"/>
          <w:b/>
          <w:color w:val="212529"/>
        </w:rPr>
        <w:t xml:space="preserve">Ο ΠΡΟΕΔΡΟΣ ΤΗΣ ΕΠΙΤΡΟΠΗΣ                        </w:t>
      </w:r>
      <w:r>
        <w:rPr>
          <w:rFonts w:cs="Arial"/>
          <w:b/>
          <w:color w:val="212529"/>
        </w:rPr>
        <w:tab/>
      </w:r>
      <w:r>
        <w:rPr>
          <w:rFonts w:cs="Arial"/>
          <w:b/>
          <w:color w:val="212529"/>
        </w:rPr>
        <w:tab/>
      </w:r>
      <w:r>
        <w:rPr>
          <w:rFonts w:cs="Arial"/>
          <w:b/>
          <w:color w:val="212529"/>
        </w:rPr>
        <w:tab/>
      </w:r>
      <w:r>
        <w:rPr>
          <w:rFonts w:cs="Arial"/>
          <w:b/>
          <w:color w:val="212529"/>
        </w:rPr>
        <w:t xml:space="preserve">        Ο ΓΡΑΜΜΑΤΕΑΣ</w:t>
      </w:r>
    </w:p>
    <w:p w14:paraId="1ECC7D09">
      <w:pPr>
        <w:spacing w:line="276" w:lineRule="auto"/>
        <w:ind w:firstLine="720"/>
        <w:contextualSpacing/>
        <w:jc w:val="both"/>
        <w:rPr>
          <w:rFonts w:cs="Arial"/>
          <w:b/>
          <w:color w:val="212529"/>
        </w:rPr>
      </w:pPr>
    </w:p>
    <w:p w14:paraId="3B190F78">
      <w:pPr>
        <w:autoSpaceDE w:val="0"/>
        <w:autoSpaceDN w:val="0"/>
        <w:adjustRightInd w:val="0"/>
        <w:spacing w:line="276" w:lineRule="auto"/>
        <w:contextualSpacing/>
        <w:jc w:val="both"/>
        <w:rPr>
          <w:rFonts w:ascii="Arial" w:hAnsi="Arial" w:cs="Arial"/>
          <w:sz w:val="20"/>
        </w:rPr>
      </w:pPr>
      <w:r>
        <w:rPr>
          <w:rFonts w:cs="Arial"/>
          <w:b/>
          <w:color w:val="212529"/>
        </w:rPr>
        <w:t xml:space="preserve">  ΜΑΞΙΜΟΣ ΧΑΡΑΚΟΠΟΥΛΟΣ                  </w:t>
      </w:r>
      <w:r>
        <w:rPr>
          <w:rFonts w:cs="Arial"/>
          <w:b/>
          <w:color w:val="212529"/>
        </w:rPr>
        <w:tab/>
      </w:r>
      <w:r>
        <w:rPr>
          <w:rFonts w:cs="Arial"/>
          <w:b/>
          <w:color w:val="212529"/>
        </w:rPr>
        <w:tab/>
      </w:r>
      <w:r>
        <w:rPr>
          <w:rFonts w:cs="Arial"/>
          <w:b/>
          <w:color w:val="212529"/>
        </w:rPr>
        <w:tab/>
      </w:r>
      <w:r>
        <w:rPr>
          <w:rFonts w:cs="Arial"/>
          <w:b/>
          <w:color w:val="212529"/>
        </w:rPr>
        <w:t xml:space="preserve">    ΕΥΣΤΑΘΙΟΣ ΚΩΝΣΤΑΝΤΙΝΙΔΗΣ</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990D">
    <w:pPr>
      <w:pStyle w:val="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9289">
    <w:pPr>
      <w:pStyle w:val="5"/>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53"/>
    <w:rsid w:val="0000052B"/>
    <w:rsid w:val="00082C48"/>
    <w:rsid w:val="000C51F1"/>
    <w:rsid w:val="001B7251"/>
    <w:rsid w:val="002701C7"/>
    <w:rsid w:val="002746F6"/>
    <w:rsid w:val="003E24AC"/>
    <w:rsid w:val="00452AD0"/>
    <w:rsid w:val="004C402B"/>
    <w:rsid w:val="006B2516"/>
    <w:rsid w:val="006E41F9"/>
    <w:rsid w:val="00740097"/>
    <w:rsid w:val="00740C13"/>
    <w:rsid w:val="00785FF4"/>
    <w:rsid w:val="00807858"/>
    <w:rsid w:val="008B1BD9"/>
    <w:rsid w:val="00BA6AD7"/>
    <w:rsid w:val="00CA2253"/>
    <w:rsid w:val="00CA3676"/>
    <w:rsid w:val="00DE5F43"/>
    <w:rsid w:val="00F45E55"/>
    <w:rsid w:val="00FD0BFE"/>
    <w:rsid w:val="4E563ED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5">
    <w:name w:val="header"/>
    <w:basedOn w:val="1"/>
    <w:link w:val="6"/>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customStyle="1" w:styleId="6">
    <w:name w:val="Κεφαλίδα Char"/>
    <w:basedOn w:val="2"/>
    <w:link w:val="5"/>
    <w:uiPriority w:val="99"/>
    <w:rPr>
      <w:rFonts w:ascii="Times New Roman" w:hAnsi="Times New Roman" w:eastAsia="Times New Roman" w:cs="Times New Roman"/>
      <w:sz w:val="24"/>
      <w:szCs w:val="24"/>
      <w:lang w:eastAsia="el-GR"/>
    </w:rPr>
  </w:style>
  <w:style w:type="character" w:customStyle="1" w:styleId="7">
    <w:name w:val="Υποσέλιδο Char"/>
    <w:basedOn w:val="2"/>
    <w:link w:val="4"/>
    <w:uiPriority w:val="99"/>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6</Pages>
  <Words>2708</Words>
  <Characters>14628</Characters>
  <Lines>121</Lines>
  <Paragraphs>34</Paragraphs>
  <TotalTime>7</TotalTime>
  <ScaleCrop>false</ScaleCrop>
  <LinksUpToDate>false</LinksUpToDate>
  <CharactersWithSpaces>17302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2022-05-09T16:40:00Z</dcterms:created>
  <dc:creator>Τασούλα Σταματίνα</dc:creator>
  <cp:lastModifiedBy>a.anagnostopoulou</cp:lastModifiedBy>
  <cp:lastPrinted>2022-05-19T10:27:00Z</cp:lastPrinted>
  <dcterms:modified xsi:type="dcterms:W3CDTF">2025-10-06T07:38:41Z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81F85F019B4847D4AE8BCB1B187A195F_12</vt:lpwstr>
  </property>
</Properties>
</file>