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1C58" w14:textId="77777777" w:rsidR="009F0833" w:rsidRDefault="00117CA9">
      <w:pPr>
        <w:pStyle w:val="1"/>
        <w:jc w:val="center"/>
        <w:rPr>
          <w:rFonts w:ascii="Times New Roman" w:hAnsi="Times New Roman" w:cs="Times New Roman"/>
          <w:bCs w:val="0"/>
          <w:color w:val="171717"/>
          <w:sz w:val="28"/>
          <w:szCs w:val="28"/>
        </w:rPr>
      </w:pPr>
      <w:r>
        <w:rPr>
          <w:rFonts w:ascii="Times New Roman" w:hAnsi="Times New Roman" w:cs="Times New Roman"/>
          <w:bCs w:val="0"/>
          <w:color w:val="171717"/>
          <w:sz w:val="28"/>
          <w:szCs w:val="28"/>
        </w:rPr>
        <w:t xml:space="preserve">Χαιρετισμός του Προέδρου της Βουλής των Ελλήνων Νικήτα Κακλαμάνη στην παρουσίαση του έργου του Κώστα </w:t>
      </w:r>
      <w:proofErr w:type="spellStart"/>
      <w:r>
        <w:rPr>
          <w:rFonts w:ascii="Times New Roman" w:hAnsi="Times New Roman" w:cs="Times New Roman"/>
          <w:bCs w:val="0"/>
          <w:color w:val="171717"/>
          <w:sz w:val="28"/>
          <w:szCs w:val="28"/>
        </w:rPr>
        <w:t>Τσόκλη</w:t>
      </w:r>
      <w:proofErr w:type="spellEnd"/>
      <w:r>
        <w:rPr>
          <w:rFonts w:ascii="Times New Roman" w:hAnsi="Times New Roman" w:cs="Times New Roman"/>
          <w:bCs w:val="0"/>
          <w:color w:val="171717"/>
          <w:sz w:val="28"/>
          <w:szCs w:val="28"/>
        </w:rPr>
        <w:t xml:space="preserve"> «ΔΕΟΣ 2025»</w:t>
      </w:r>
    </w:p>
    <w:p w14:paraId="195E368F" w14:textId="77777777" w:rsidR="009F0833" w:rsidRDefault="009F0833">
      <w:pPr>
        <w:pStyle w:val="1"/>
        <w:rPr>
          <w:rFonts w:ascii="Times New Roman" w:hAnsi="Times New Roman" w:cs="Times New Roman"/>
          <w:b w:val="0"/>
          <w:color w:val="171717"/>
          <w:sz w:val="26"/>
          <w:szCs w:val="26"/>
        </w:rPr>
      </w:pPr>
    </w:p>
    <w:p w14:paraId="4E5FD694" w14:textId="77777777" w:rsidR="009F0833" w:rsidRDefault="00117CA9">
      <w:pPr>
        <w:pStyle w:val="Textbody"/>
        <w:rPr>
          <w:rFonts w:ascii="Times New Roman" w:hAnsi="Times New Roman" w:cs="Times New Roman"/>
          <w:color w:val="171717"/>
          <w:sz w:val="26"/>
          <w:szCs w:val="26"/>
        </w:rPr>
      </w:pPr>
      <w:r>
        <w:rPr>
          <w:rFonts w:ascii="Times New Roman" w:hAnsi="Times New Roman" w:cs="Times New Roman"/>
          <w:color w:val="171717"/>
          <w:sz w:val="26"/>
          <w:szCs w:val="26"/>
        </w:rPr>
        <w:t>κυρίες και κύριοι,</w:t>
      </w:r>
    </w:p>
    <w:p w14:paraId="4DB7C24F" w14:textId="77777777" w:rsidR="009F0833" w:rsidRDefault="00117CA9">
      <w:pPr>
        <w:pStyle w:val="Textbody"/>
        <w:rPr>
          <w:rFonts w:ascii="Times New Roman" w:hAnsi="Times New Roman" w:cs="Times New Roman"/>
          <w:color w:val="171717"/>
          <w:sz w:val="26"/>
          <w:szCs w:val="26"/>
        </w:rPr>
      </w:pPr>
      <w:r>
        <w:rPr>
          <w:rFonts w:ascii="Times New Roman" w:hAnsi="Times New Roman" w:cs="Times New Roman"/>
          <w:color w:val="171717"/>
          <w:sz w:val="26"/>
          <w:szCs w:val="26"/>
        </w:rPr>
        <w:t>φίλες και φίλοι,</w:t>
      </w:r>
    </w:p>
    <w:p w14:paraId="1DA622AC" w14:textId="77777777" w:rsidR="009F0833" w:rsidRDefault="009F0833">
      <w:pPr>
        <w:pStyle w:val="1"/>
        <w:rPr>
          <w:rFonts w:ascii="Times New Roman" w:hAnsi="Times New Roman" w:cs="Times New Roman"/>
          <w:b w:val="0"/>
          <w:color w:val="171717"/>
          <w:sz w:val="26"/>
          <w:szCs w:val="26"/>
        </w:rPr>
      </w:pPr>
    </w:p>
    <w:p w14:paraId="098CEF63" w14:textId="77777777" w:rsidR="009F0833" w:rsidRDefault="00117CA9">
      <w:pPr>
        <w:pStyle w:val="Textbody"/>
        <w:spacing w:line="360" w:lineRule="auto"/>
        <w:jc w:val="both"/>
        <w:rPr>
          <w:rFonts w:hint="eastAsia"/>
        </w:rPr>
      </w:pPr>
      <w:r>
        <w:rPr>
          <w:rFonts w:ascii="Times New Roman" w:hAnsi="Times New Roman" w:cs="Times New Roman"/>
          <w:color w:val="171717"/>
          <w:sz w:val="26"/>
          <w:szCs w:val="26"/>
        </w:rPr>
        <w:t xml:space="preserve">απόψε έχω τη χαρά και την περηφάνια να υποδέχομαι εδώ, στο σπίτι της </w:t>
      </w:r>
      <w:r>
        <w:rPr>
          <w:rFonts w:ascii="Times New Roman" w:hAnsi="Times New Roman" w:cs="Times New Roman"/>
          <w:color w:val="171717"/>
          <w:sz w:val="26"/>
          <w:szCs w:val="26"/>
        </w:rPr>
        <w:t xml:space="preserve">Βουλής των Ελλήνων, ένα από τα πιο επιβλητικά </w:t>
      </w:r>
      <w:r>
        <w:rPr>
          <w:rFonts w:ascii="Times New Roman" w:hAnsi="Times New Roman" w:cs="Times New Roman"/>
          <w:sz w:val="26"/>
          <w:szCs w:val="26"/>
        </w:rPr>
        <w:t>έργα</w:t>
      </w:r>
      <w:r>
        <w:rPr>
          <w:rFonts w:ascii="Times New Roman" w:hAnsi="Times New Roman" w:cs="Times New Roman"/>
          <w:color w:val="171717"/>
          <w:sz w:val="26"/>
          <w:szCs w:val="26"/>
        </w:rPr>
        <w:t xml:space="preserve"> του σπουδαίου καλλιτέχνη μας, Κώστα </w:t>
      </w:r>
      <w:proofErr w:type="spellStart"/>
      <w:r>
        <w:rPr>
          <w:rFonts w:ascii="Times New Roman" w:hAnsi="Times New Roman" w:cs="Times New Roman"/>
          <w:color w:val="171717"/>
          <w:sz w:val="26"/>
          <w:szCs w:val="26"/>
        </w:rPr>
        <w:t>Τσόκλη</w:t>
      </w:r>
      <w:proofErr w:type="spellEnd"/>
      <w:r>
        <w:rPr>
          <w:rFonts w:ascii="Times New Roman" w:hAnsi="Times New Roman" w:cs="Times New Roman"/>
          <w:color w:val="171717"/>
          <w:sz w:val="26"/>
          <w:szCs w:val="26"/>
        </w:rPr>
        <w:t xml:space="preserve">. Το «ΔΕΟΣ 2025», μέσα από δυο μόνο λέξεις, προδίδει αφενός την </w:t>
      </w:r>
      <w:r>
        <w:rPr>
          <w:rFonts w:ascii="Times New Roman" w:hAnsi="Times New Roman" w:cs="Times New Roman"/>
          <w:sz w:val="26"/>
          <w:szCs w:val="26"/>
        </w:rPr>
        <w:t>αίσθηση</w:t>
      </w:r>
      <w:r>
        <w:rPr>
          <w:rFonts w:ascii="Times New Roman" w:hAnsi="Times New Roman" w:cs="Times New Roman"/>
          <w:color w:val="171717"/>
          <w:sz w:val="26"/>
          <w:szCs w:val="26"/>
        </w:rPr>
        <w:t xml:space="preserve"> που θα προκαλέσει και αφετέρου το πολυδιάστατο, δημιουργικό συνεχές του εικαστικού, που απλώνεται ως τις μέρες μας.</w:t>
      </w:r>
    </w:p>
    <w:p w14:paraId="7EC866B4" w14:textId="77777777" w:rsidR="009F0833" w:rsidRDefault="00117CA9">
      <w:pPr>
        <w:pStyle w:val="Textbody"/>
        <w:spacing w:line="360" w:lineRule="auto"/>
        <w:jc w:val="both"/>
        <w:rPr>
          <w:rFonts w:hint="eastAsia"/>
        </w:rPr>
      </w:pPr>
      <w:r>
        <w:rPr>
          <w:rFonts w:ascii="Times New Roman" w:hAnsi="Times New Roman" w:cs="Times New Roman"/>
          <w:color w:val="171717"/>
          <w:sz w:val="26"/>
          <w:szCs w:val="26"/>
        </w:rPr>
        <w:t xml:space="preserve">70 χρόνια στην Τέχνη και 95 χρόνια στη ζωή διαψεύδουν κάθε στερεότυπο, που θα μπορούσε να καταστήσει τον </w:t>
      </w:r>
      <w:proofErr w:type="spellStart"/>
      <w:r>
        <w:rPr>
          <w:rFonts w:ascii="Times New Roman" w:hAnsi="Times New Roman" w:cs="Times New Roman"/>
          <w:color w:val="171717"/>
          <w:sz w:val="26"/>
          <w:szCs w:val="26"/>
        </w:rPr>
        <w:t>Τσόκλη</w:t>
      </w:r>
      <w:proofErr w:type="spellEnd"/>
      <w:r>
        <w:rPr>
          <w:rFonts w:ascii="Times New Roman" w:hAnsi="Times New Roman" w:cs="Times New Roman"/>
          <w:color w:val="171717"/>
          <w:sz w:val="26"/>
          <w:szCs w:val="26"/>
        </w:rPr>
        <w:t xml:space="preserve"> άλλον έναν “κουρασμένο” αναγνωρισμένο καλλιτέχνη. Ο ίδιος σαν ένα περίεργο, υπερκινητικό παιδί, δε σταματά να ρωτάει, να σκέφτεται και να αμφισβητεί. </w:t>
      </w:r>
    </w:p>
    <w:p w14:paraId="6918FB01" w14:textId="77777777" w:rsidR="009F0833" w:rsidRDefault="00117CA9">
      <w:pPr>
        <w:pStyle w:val="Textbody"/>
        <w:spacing w:line="360" w:lineRule="auto"/>
        <w:jc w:val="both"/>
        <w:rPr>
          <w:rFonts w:ascii="Times New Roman" w:hAnsi="Times New Roman" w:cs="Times New Roman"/>
          <w:color w:val="171717"/>
          <w:sz w:val="26"/>
          <w:szCs w:val="26"/>
        </w:rPr>
      </w:pPr>
      <w:r>
        <w:rPr>
          <w:rFonts w:ascii="Times New Roman" w:hAnsi="Times New Roman" w:cs="Times New Roman"/>
          <w:color w:val="171717"/>
          <w:sz w:val="26"/>
          <w:szCs w:val="26"/>
        </w:rPr>
        <w:t>Άλλες φορές τα καθιερωμένα και άλλες φορές τον ίδιο του τον εαυτό. Αυτό ακριβώς πιστεύω πως είναι το φίλτρο της απόλυτα προσωπικής, καλλιτεχνικής του νεότητας.</w:t>
      </w:r>
    </w:p>
    <w:p w14:paraId="7E6239B0" w14:textId="77777777" w:rsidR="009F0833" w:rsidRDefault="00117CA9">
      <w:pPr>
        <w:pStyle w:val="Textbody"/>
        <w:spacing w:line="360" w:lineRule="auto"/>
        <w:jc w:val="both"/>
        <w:rPr>
          <w:rFonts w:ascii="Times New Roman" w:hAnsi="Times New Roman" w:cs="Times New Roman"/>
          <w:color w:val="171717"/>
          <w:sz w:val="26"/>
          <w:szCs w:val="26"/>
        </w:rPr>
      </w:pPr>
      <w:r>
        <w:rPr>
          <w:rFonts w:ascii="Times New Roman" w:hAnsi="Times New Roman" w:cs="Times New Roman"/>
          <w:color w:val="171717"/>
          <w:sz w:val="26"/>
          <w:szCs w:val="26"/>
        </w:rPr>
        <w:t xml:space="preserve">Απόψε λοιπόν μας αποκαλύπτεται για άλλη μια φορά, και μας εκθέτει σε </w:t>
      </w:r>
      <w:bookmarkStart w:id="0" w:name="_Hlk213079035"/>
      <w:r>
        <w:rPr>
          <w:rFonts w:ascii="Times New Roman" w:hAnsi="Times New Roman" w:cs="Times New Roman"/>
          <w:color w:val="171717"/>
          <w:sz w:val="26"/>
          <w:szCs w:val="26"/>
        </w:rPr>
        <w:t>ένα θεόρατο για τα ελληνικά δεδομένα, φορητό ζωγραφικό έργο</w:t>
      </w:r>
      <w:bookmarkEnd w:id="0"/>
      <w:r>
        <w:rPr>
          <w:rFonts w:ascii="Times New Roman" w:hAnsi="Times New Roman" w:cs="Times New Roman"/>
          <w:color w:val="171717"/>
          <w:sz w:val="26"/>
          <w:szCs w:val="26"/>
        </w:rPr>
        <w:t xml:space="preserve">, το οποίο βρίσκει το σπίτι του εδώ στο Καπνεργοστάσιο. 90 αυτοτελή τελάρα </w:t>
      </w:r>
      <w:proofErr w:type="spellStart"/>
      <w:r>
        <w:rPr>
          <w:rFonts w:ascii="Times New Roman" w:hAnsi="Times New Roman" w:cs="Times New Roman"/>
          <w:color w:val="171717"/>
          <w:sz w:val="26"/>
          <w:szCs w:val="26"/>
        </w:rPr>
        <w:t>παρατεταγμένα</w:t>
      </w:r>
      <w:proofErr w:type="spellEnd"/>
      <w:r>
        <w:rPr>
          <w:rFonts w:ascii="Times New Roman" w:hAnsi="Times New Roman" w:cs="Times New Roman"/>
          <w:color w:val="171717"/>
          <w:sz w:val="26"/>
          <w:szCs w:val="26"/>
        </w:rPr>
        <w:t xml:space="preserve"> σε 9 σειρές ζωγραφίζουν ένα εικαστικό σύμπαν 222 τετραγωνικών μέτρων.</w:t>
      </w:r>
    </w:p>
    <w:p w14:paraId="194C1D76" w14:textId="77777777" w:rsidR="009F0833" w:rsidRDefault="00117CA9">
      <w:pPr>
        <w:pStyle w:val="Textbody"/>
        <w:spacing w:line="360" w:lineRule="auto"/>
        <w:jc w:val="both"/>
        <w:rPr>
          <w:rFonts w:ascii="Times New Roman" w:hAnsi="Times New Roman" w:cs="Times New Roman"/>
          <w:color w:val="171717"/>
          <w:sz w:val="26"/>
          <w:szCs w:val="26"/>
        </w:rPr>
      </w:pPr>
      <w:r>
        <w:rPr>
          <w:rFonts w:ascii="Times New Roman" w:hAnsi="Times New Roman" w:cs="Times New Roman"/>
          <w:color w:val="171717"/>
          <w:sz w:val="26"/>
          <w:szCs w:val="26"/>
        </w:rPr>
        <w:t xml:space="preserve">Μπροστά σε αυτό το δημιούργημα που προκαλεί όντως «ΔΕΟΣ», ξετυλίγεται η ακάματη προσπάθεια του </w:t>
      </w:r>
      <w:proofErr w:type="spellStart"/>
      <w:r>
        <w:rPr>
          <w:rFonts w:ascii="Times New Roman" w:hAnsi="Times New Roman" w:cs="Times New Roman"/>
          <w:color w:val="171717"/>
          <w:sz w:val="26"/>
          <w:szCs w:val="26"/>
        </w:rPr>
        <w:t>Τσόκλη</w:t>
      </w:r>
      <w:proofErr w:type="spellEnd"/>
      <w:r>
        <w:rPr>
          <w:rFonts w:ascii="Times New Roman" w:hAnsi="Times New Roman" w:cs="Times New Roman"/>
          <w:color w:val="171717"/>
          <w:sz w:val="26"/>
          <w:szCs w:val="26"/>
        </w:rPr>
        <w:t>, που δούλεψε ο ίδιος την κάθε λεπτομέρεια από το εργαστήριό του, στο Μουσείο της Τήνου.</w:t>
      </w:r>
    </w:p>
    <w:p w14:paraId="1812E98C" w14:textId="77777777" w:rsidR="009F0833" w:rsidRDefault="00117CA9">
      <w:pPr>
        <w:pStyle w:val="Textbody"/>
        <w:spacing w:after="432" w:line="360" w:lineRule="auto"/>
        <w:jc w:val="both"/>
        <w:rPr>
          <w:rFonts w:hint="eastAsia"/>
        </w:rPr>
      </w:pPr>
      <w:r>
        <w:rPr>
          <w:rFonts w:ascii="Times New Roman" w:hAnsi="Times New Roman" w:cs="Times New Roman"/>
          <w:color w:val="171717"/>
          <w:sz w:val="26"/>
          <w:szCs w:val="26"/>
        </w:rPr>
        <w:t>Αντικρίζοντας για πρώτη φορά αυτή τη σύνθεση, ομολογώ πως κι εγώ, ως ένας από όλους, αισθάνθηκα ένα ξάφνιασμα. Αυτή είναι ίσως η πρώτη εντύπωση πριν αρχίσεις να παρατηρείς, να ψηλαφείς και να προβληματίζεσαι. Είναι αυτό που έχει πει κι ο ίδιος: “</w:t>
      </w:r>
      <w:r>
        <w:rPr>
          <w:rFonts w:ascii="Times New Roman" w:hAnsi="Times New Roman" w:cs="Times New Roman"/>
          <w:i/>
          <w:iCs/>
          <w:color w:val="171717"/>
          <w:sz w:val="26"/>
          <w:szCs w:val="26"/>
        </w:rPr>
        <w:t xml:space="preserve">ο φόβος μπροστά στο ανοίκειο παράγει είτε αποστροφή είτε δέος και θαυμασμό </w:t>
      </w:r>
      <w:r>
        <w:rPr>
          <w:rFonts w:ascii="Times New Roman" w:hAnsi="Times New Roman" w:cs="Times New Roman"/>
          <w:color w:val="171717"/>
          <w:sz w:val="26"/>
          <w:szCs w:val="26"/>
        </w:rPr>
        <w:t>”.</w:t>
      </w:r>
    </w:p>
    <w:p w14:paraId="289663BF" w14:textId="77777777" w:rsidR="009F0833" w:rsidRDefault="00117CA9">
      <w:pPr>
        <w:pStyle w:val="Textbody"/>
        <w:spacing w:after="432" w:line="360" w:lineRule="auto"/>
        <w:jc w:val="both"/>
        <w:rPr>
          <w:rFonts w:ascii="Times New Roman" w:hAnsi="Times New Roman" w:cs="Times New Roman"/>
          <w:color w:val="171717"/>
          <w:sz w:val="26"/>
          <w:szCs w:val="26"/>
        </w:rPr>
      </w:pPr>
      <w:r>
        <w:rPr>
          <w:rFonts w:ascii="Times New Roman" w:hAnsi="Times New Roman" w:cs="Times New Roman"/>
          <w:color w:val="171717"/>
          <w:sz w:val="26"/>
          <w:szCs w:val="26"/>
        </w:rPr>
        <w:t xml:space="preserve"> Είναι αυτό το μυστήριο που </w:t>
      </w:r>
      <w:r>
        <w:rPr>
          <w:rFonts w:ascii="Times New Roman" w:hAnsi="Times New Roman" w:cs="Times New Roman"/>
          <w:color w:val="171717"/>
          <w:sz w:val="26"/>
          <w:szCs w:val="26"/>
        </w:rPr>
        <w:t>ψιθυρίζει, πριν αρχίσει να μιλάει δυνατά μέσα σου. Από εκείνο το σημείο και πέρα, ξεκινούν να “πέφτουν βροχή” τα ερωτηματικά:</w:t>
      </w:r>
    </w:p>
    <w:p w14:paraId="2C7D5F98" w14:textId="77777777" w:rsidR="009F0833" w:rsidRDefault="00117CA9">
      <w:pPr>
        <w:pStyle w:val="Textbody"/>
        <w:spacing w:after="432" w:line="360" w:lineRule="auto"/>
        <w:jc w:val="both"/>
        <w:rPr>
          <w:rFonts w:hint="eastAsia"/>
        </w:rPr>
      </w:pPr>
      <w:r>
        <w:rPr>
          <w:rFonts w:ascii="Times New Roman" w:hAnsi="Times New Roman" w:cs="Times New Roman"/>
          <w:color w:val="171717"/>
          <w:sz w:val="26"/>
          <w:szCs w:val="26"/>
        </w:rPr>
        <w:lastRenderedPageBreak/>
        <w:t xml:space="preserve">«Είναι ικανό το μέγεθος να επιβληθεί επί της ουσίας;» -«Μπορεί η  τεχνολογία να γίνει η έμπνευση και όχι απλώς το μέσο;» -«Γιατί ο καλλιτέχνης καταργεί τις συμβατικές διαστάσεις και απογυμνώνει τις εφήμερες εντυπώσεις;» -«Διαισθάνεται ο </w:t>
      </w:r>
      <w:proofErr w:type="spellStart"/>
      <w:r>
        <w:rPr>
          <w:rFonts w:ascii="Times New Roman" w:hAnsi="Times New Roman" w:cs="Times New Roman"/>
          <w:color w:val="171717"/>
          <w:sz w:val="26"/>
          <w:szCs w:val="26"/>
        </w:rPr>
        <w:t>Τσόκλης</w:t>
      </w:r>
      <w:proofErr w:type="spellEnd"/>
      <w:r>
        <w:rPr>
          <w:rFonts w:ascii="Times New Roman" w:hAnsi="Times New Roman" w:cs="Times New Roman"/>
          <w:color w:val="171717"/>
          <w:sz w:val="26"/>
          <w:szCs w:val="26"/>
        </w:rPr>
        <w:t xml:space="preserve"> κάτι που δεν είναι ορατό σε εμάς;» -«Ο κόσμος, όπως τον ξέραμε, έχει τελειώσει ή έχει </w:t>
      </w:r>
      <w:proofErr w:type="spellStart"/>
      <w:r>
        <w:rPr>
          <w:rFonts w:ascii="Times New Roman" w:hAnsi="Times New Roman" w:cs="Times New Roman"/>
          <w:color w:val="171717"/>
          <w:sz w:val="26"/>
          <w:szCs w:val="26"/>
        </w:rPr>
        <w:t>επανεφευρεθεί</w:t>
      </w:r>
      <w:proofErr w:type="spellEnd"/>
      <w:r>
        <w:rPr>
          <w:rFonts w:ascii="Times New Roman" w:hAnsi="Times New Roman" w:cs="Times New Roman"/>
          <w:color w:val="171717"/>
          <w:sz w:val="26"/>
          <w:szCs w:val="26"/>
        </w:rPr>
        <w:t>;»</w:t>
      </w:r>
    </w:p>
    <w:p w14:paraId="60C90F73"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Ο καθένας μπορεί να αγκαλιάσει τις δικές του απορίες μπροστά από το «ΔΕΟΣ 2025». Και αυτό ακριβώς είναι που το κάνει τόσο σημαντικό. Κάτι που μάλλον είναι αναμενόμενο μετά από 7 δεκαετίες δημιουργικής πορείας.</w:t>
      </w:r>
      <w:r>
        <w:rPr>
          <w:rFonts w:ascii="Times New Roman" w:hAnsi="Times New Roman" w:cs="Times New Roman"/>
          <w:sz w:val="26"/>
          <w:szCs w:val="26"/>
        </w:rPr>
        <w:t xml:space="preserve"> </w:t>
      </w:r>
      <w:r>
        <w:rPr>
          <w:rStyle w:val="StrongEmphasis"/>
          <w:rFonts w:ascii="Times New Roman" w:hAnsi="Times New Roman" w:cs="Times New Roman"/>
          <w:b w:val="0"/>
          <w:color w:val="171717"/>
          <w:sz w:val="26"/>
          <w:szCs w:val="26"/>
        </w:rPr>
        <w:t xml:space="preserve">Γιατί όταν ο </w:t>
      </w:r>
      <w:proofErr w:type="spellStart"/>
      <w:r>
        <w:rPr>
          <w:rStyle w:val="StrongEmphasis"/>
          <w:rFonts w:ascii="Times New Roman" w:hAnsi="Times New Roman" w:cs="Times New Roman"/>
          <w:b w:val="0"/>
          <w:color w:val="171717"/>
          <w:sz w:val="26"/>
          <w:szCs w:val="26"/>
        </w:rPr>
        <w:t>Τσόκλης</w:t>
      </w:r>
      <w:proofErr w:type="spellEnd"/>
      <w:r>
        <w:rPr>
          <w:rStyle w:val="StrongEmphasis"/>
          <w:rFonts w:ascii="Times New Roman" w:hAnsi="Times New Roman" w:cs="Times New Roman"/>
          <w:b w:val="0"/>
          <w:color w:val="171717"/>
          <w:sz w:val="26"/>
          <w:szCs w:val="26"/>
        </w:rPr>
        <w:t xml:space="preserve"> μας έχει συνηθίσει σε συνεχείς εκπλήξεις όπως το «Καμακωμένο ψάρι», το «Φυλακισμένο πουλί» και η «Ζωντανή Ζωγραφική» των νιάτων του, έχουμε μάθει να περιμένουμε το ξάφνιασμα. Ένα ξάφνιασμα που πηγάζει από τη διορατικότητα του δημιουργού και τη στενή του σχέση με το μέλλον.</w:t>
      </w:r>
    </w:p>
    <w:p w14:paraId="1C62A8B0"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 xml:space="preserve">Όπως έγραψα πρόσφατα, </w:t>
      </w:r>
      <w:r>
        <w:rPr>
          <w:rStyle w:val="StrongEmphasis"/>
          <w:rFonts w:ascii="Times New Roman" w:hAnsi="Times New Roman" w:cs="Times New Roman"/>
          <w:b w:val="0"/>
          <w:color w:val="171717"/>
          <w:sz w:val="26"/>
          <w:szCs w:val="26"/>
        </w:rPr>
        <w:t xml:space="preserve">προλογίζοντας το λεύκωμα που επιμελήθηκε ο Θανάσης Λάλας, </w:t>
      </w:r>
      <w:r>
        <w:rPr>
          <w:rStyle w:val="StrongEmphasis"/>
          <w:rFonts w:ascii="Times New Roman" w:hAnsi="Times New Roman" w:cs="Times New Roman"/>
          <w:b w:val="0"/>
          <w:i/>
          <w:iCs/>
          <w:color w:val="171717"/>
          <w:sz w:val="26"/>
          <w:szCs w:val="26"/>
        </w:rPr>
        <w:t xml:space="preserve">«ο </w:t>
      </w:r>
      <w:proofErr w:type="spellStart"/>
      <w:r>
        <w:rPr>
          <w:rStyle w:val="StrongEmphasis"/>
          <w:rFonts w:ascii="Times New Roman" w:hAnsi="Times New Roman" w:cs="Times New Roman"/>
          <w:b w:val="0"/>
          <w:i/>
          <w:iCs/>
          <w:color w:val="171717"/>
          <w:sz w:val="26"/>
          <w:szCs w:val="26"/>
        </w:rPr>
        <w:t>Τσόκλης</w:t>
      </w:r>
      <w:proofErr w:type="spellEnd"/>
      <w:r>
        <w:rPr>
          <w:rStyle w:val="StrongEmphasis"/>
          <w:rFonts w:ascii="Times New Roman" w:hAnsi="Times New Roman" w:cs="Times New Roman"/>
          <w:b w:val="0"/>
          <w:i/>
          <w:iCs/>
          <w:color w:val="171717"/>
          <w:sz w:val="26"/>
          <w:szCs w:val="26"/>
        </w:rPr>
        <w:t xml:space="preserve">  ήδη στέκεται μπροστά από την εποχή του και μας περιμένει σε μια γωνιά του μέλλοντος».</w:t>
      </w:r>
    </w:p>
    <w:p w14:paraId="0FEE2FB9"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Έτσι είναι όσο και αν δεν το παραδέχεται, όσο αφοριστικός ή άδικος μπορεί να γίνει με τον εαυτό του ή την Τέχνη του, τόσο ορμητικός και προκλητικός αποδεικνύεται σε κάθε νέο βήμα του.</w:t>
      </w:r>
      <w:r>
        <w:rPr>
          <w:rFonts w:ascii="Times New Roman" w:hAnsi="Times New Roman" w:cs="Times New Roman"/>
          <w:sz w:val="26"/>
          <w:szCs w:val="26"/>
        </w:rPr>
        <w:t xml:space="preserve"> </w:t>
      </w:r>
      <w:r>
        <w:rPr>
          <w:rStyle w:val="StrongEmphasis"/>
          <w:rFonts w:ascii="Times New Roman" w:hAnsi="Times New Roman" w:cs="Times New Roman"/>
          <w:b w:val="0"/>
          <w:color w:val="171717"/>
          <w:sz w:val="26"/>
          <w:szCs w:val="26"/>
        </w:rPr>
        <w:t xml:space="preserve"> Γιατί πίσω από όλα αυτά κρύβεται η ακόρεστη δίψα του για ζωή και συνάμα για δημιουργία. Το έχει ομολογήσει εξάλλου και ο ίδιος, λέγοντας πως «</w:t>
      </w:r>
      <w:r>
        <w:rPr>
          <w:rStyle w:val="StrongEmphasis"/>
          <w:rFonts w:ascii="Times New Roman" w:hAnsi="Times New Roman" w:cs="Times New Roman"/>
          <w:b w:val="0"/>
          <w:i/>
          <w:iCs/>
          <w:color w:val="171717"/>
          <w:sz w:val="26"/>
          <w:szCs w:val="26"/>
        </w:rPr>
        <w:t>ζωή χωρίς Τέχνη δεν υφίσταται</w:t>
      </w:r>
      <w:r>
        <w:rPr>
          <w:rStyle w:val="StrongEmphasis"/>
          <w:rFonts w:ascii="Times New Roman" w:hAnsi="Times New Roman" w:cs="Times New Roman"/>
          <w:b w:val="0"/>
          <w:color w:val="171717"/>
          <w:sz w:val="26"/>
          <w:szCs w:val="26"/>
        </w:rPr>
        <w:t>»...</w:t>
      </w:r>
    </w:p>
    <w:p w14:paraId="3FA98022"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Όλα αυτά τα δεδομένα λοιπόν, είναι οι μικρές ψηφίδες που συνθέτουν το μωσαϊκό του ίδιου και του έργου του. Και φιλοτεχνούν αφενός το δικό του, προσωπικό ΔΕΟΣ, αλλά και το ΔΕΟΣ 2025, που έχουμε το προνόμιο να παρουσιάζουμε εδώ απόψε.</w:t>
      </w:r>
    </w:p>
    <w:p w14:paraId="64A56D78"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Γι’ αυτό κι εγώ αισθάνομαι την ανάγκη να τον ευχαριστήσω. Για το παρελθόν, το παρόν και το μέλλον του. Για τις εικόνες που μας χαρίζει απλόχερα και για την άγρυπνη σκοπιά που φυλάει στις αισθήσεις μας.</w:t>
      </w:r>
    </w:p>
    <w:p w14:paraId="39657B9F"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 xml:space="preserve">Μαζί με τον Κώστα </w:t>
      </w:r>
      <w:proofErr w:type="spellStart"/>
      <w:r>
        <w:rPr>
          <w:rStyle w:val="StrongEmphasis"/>
          <w:rFonts w:ascii="Times New Roman" w:hAnsi="Times New Roman" w:cs="Times New Roman"/>
          <w:b w:val="0"/>
          <w:color w:val="171717"/>
          <w:sz w:val="26"/>
          <w:szCs w:val="26"/>
        </w:rPr>
        <w:t>Τσόκλη</w:t>
      </w:r>
      <w:proofErr w:type="spellEnd"/>
      <w:r>
        <w:rPr>
          <w:rStyle w:val="StrongEmphasis"/>
          <w:rFonts w:ascii="Times New Roman" w:hAnsi="Times New Roman" w:cs="Times New Roman"/>
          <w:b w:val="0"/>
          <w:color w:val="171717"/>
          <w:sz w:val="26"/>
          <w:szCs w:val="26"/>
        </w:rPr>
        <w:t xml:space="preserve">, θέλω να ευχαριστήσω τους ανθρώπους του Μουσείου του στην Τήνο, αλλά και τους πολύ δικούς μας ανθρώπους στο Καπνεργοστάσιο, </w:t>
      </w:r>
      <w:r>
        <w:rPr>
          <w:rFonts w:ascii="Times New Roman" w:hAnsi="Times New Roman" w:cs="Times New Roman"/>
          <w:sz w:val="26"/>
          <w:szCs w:val="26"/>
        </w:rPr>
        <w:t xml:space="preserve"> </w:t>
      </w:r>
      <w:r>
        <w:rPr>
          <w:rStyle w:val="StrongEmphasis"/>
          <w:rFonts w:ascii="Times New Roman" w:hAnsi="Times New Roman" w:cs="Times New Roman"/>
          <w:b w:val="0"/>
          <w:color w:val="171717"/>
          <w:sz w:val="26"/>
          <w:szCs w:val="26"/>
        </w:rPr>
        <w:t xml:space="preserve">που με τη συμβολή </w:t>
      </w:r>
      <w:r>
        <w:rPr>
          <w:rStyle w:val="StrongEmphasis"/>
          <w:rFonts w:ascii="Times New Roman" w:hAnsi="Times New Roman" w:cs="Times New Roman"/>
          <w:b w:val="0"/>
          <w:color w:val="171717"/>
          <w:sz w:val="26"/>
          <w:szCs w:val="26"/>
        </w:rPr>
        <w:lastRenderedPageBreak/>
        <w:t>τους κατορθώνουν να φτιάχνουν μικρά και μεγάλα θαύματα στον πνευματικό χώρο της Βουλής των Ελλήνων.</w:t>
      </w:r>
    </w:p>
    <w:p w14:paraId="0544533D"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Θερμά συγχαρητήρια σε όλους.</w:t>
      </w:r>
    </w:p>
    <w:p w14:paraId="293A01C9" w14:textId="77777777" w:rsidR="009F0833" w:rsidRDefault="00117CA9">
      <w:pPr>
        <w:pStyle w:val="Textbody"/>
        <w:spacing w:after="432" w:line="360" w:lineRule="auto"/>
        <w:jc w:val="both"/>
        <w:rPr>
          <w:rFonts w:hint="eastAsia"/>
        </w:rPr>
      </w:pPr>
      <w:r>
        <w:rPr>
          <w:rStyle w:val="StrongEmphasis"/>
          <w:rFonts w:ascii="Times New Roman" w:hAnsi="Times New Roman" w:cs="Times New Roman"/>
          <w:b w:val="0"/>
          <w:color w:val="171717"/>
          <w:sz w:val="26"/>
          <w:szCs w:val="26"/>
        </w:rPr>
        <w:t>Σας ευχαριστώ.</w:t>
      </w:r>
    </w:p>
    <w:p w14:paraId="31633F75" w14:textId="77777777" w:rsidR="009F0833" w:rsidRDefault="009F0833">
      <w:pPr>
        <w:pStyle w:val="Textbody"/>
        <w:spacing w:after="432" w:line="360" w:lineRule="auto"/>
        <w:jc w:val="both"/>
        <w:rPr>
          <w:rFonts w:ascii="Times New Roman" w:hAnsi="Times New Roman" w:cs="Times New Roman"/>
          <w:sz w:val="26"/>
          <w:szCs w:val="26"/>
        </w:rPr>
      </w:pPr>
    </w:p>
    <w:p w14:paraId="47863143" w14:textId="77777777" w:rsidR="009F0833" w:rsidRDefault="009F0833">
      <w:pPr>
        <w:pStyle w:val="Textbody"/>
        <w:spacing w:after="432" w:line="360" w:lineRule="auto"/>
        <w:jc w:val="both"/>
        <w:rPr>
          <w:rFonts w:ascii="Times New Roman" w:hAnsi="Times New Roman" w:cs="Times New Roman"/>
          <w:sz w:val="26"/>
          <w:szCs w:val="26"/>
        </w:rPr>
      </w:pPr>
    </w:p>
    <w:p w14:paraId="021CB54E" w14:textId="77777777" w:rsidR="009F0833" w:rsidRDefault="009F0833">
      <w:pPr>
        <w:pStyle w:val="Textbody"/>
        <w:rPr>
          <w:rFonts w:ascii="Times New Roman" w:hAnsi="Times New Roman" w:cs="Times New Roman"/>
          <w:sz w:val="26"/>
          <w:szCs w:val="26"/>
        </w:rPr>
      </w:pPr>
    </w:p>
    <w:p w14:paraId="22641C46" w14:textId="77777777" w:rsidR="009F0833" w:rsidRDefault="009F0833">
      <w:pPr>
        <w:pStyle w:val="Textbody"/>
        <w:spacing w:after="432" w:line="360" w:lineRule="auto"/>
        <w:rPr>
          <w:rFonts w:ascii="Times New Roman" w:hAnsi="Times New Roman" w:cs="Times New Roman"/>
          <w:sz w:val="26"/>
          <w:szCs w:val="26"/>
        </w:rPr>
      </w:pPr>
    </w:p>
    <w:sectPr w:rsidR="009F0833">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F5A2" w14:textId="77777777" w:rsidR="00117CA9" w:rsidRDefault="00117CA9">
      <w:pPr>
        <w:rPr>
          <w:rFonts w:hint="eastAsia"/>
        </w:rPr>
      </w:pPr>
      <w:r>
        <w:separator/>
      </w:r>
    </w:p>
  </w:endnote>
  <w:endnote w:type="continuationSeparator" w:id="0">
    <w:p w14:paraId="5BB60B97" w14:textId="77777777" w:rsidR="00117CA9" w:rsidRDefault="00117C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891E" w14:textId="77777777" w:rsidR="00117CA9" w:rsidRDefault="00117CA9">
    <w:pPr>
      <w:pStyle w:val="a6"/>
      <w:jc w:val="center"/>
      <w:rPr>
        <w:rFonts w:hint="eastAsia"/>
      </w:rPr>
    </w:pPr>
    <w:r>
      <w:fldChar w:fldCharType="begin"/>
    </w:r>
    <w:r>
      <w:instrText xml:space="preserve"> PAGE </w:instrText>
    </w:r>
    <w:r>
      <w:rPr>
        <w:rFonts w:hint="eastAsia"/>
      </w:rPr>
      <w:fldChar w:fldCharType="separate"/>
    </w:r>
    <w:r>
      <w:t>2</w:t>
    </w:r>
    <w:r>
      <w:fldChar w:fldCharType="end"/>
    </w:r>
  </w:p>
  <w:p w14:paraId="76F43111" w14:textId="77777777" w:rsidR="00117CA9" w:rsidRDefault="00117CA9">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F3A8" w14:textId="77777777" w:rsidR="00117CA9" w:rsidRDefault="00117CA9">
      <w:pPr>
        <w:rPr>
          <w:rFonts w:hint="eastAsia"/>
        </w:rPr>
      </w:pPr>
      <w:r>
        <w:rPr>
          <w:color w:val="000000"/>
        </w:rPr>
        <w:separator/>
      </w:r>
    </w:p>
  </w:footnote>
  <w:footnote w:type="continuationSeparator" w:id="0">
    <w:p w14:paraId="4BBCE09F" w14:textId="77777777" w:rsidR="00117CA9" w:rsidRDefault="00117CA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0833"/>
    <w:rsid w:val="00117CA9"/>
    <w:rsid w:val="009F0833"/>
    <w:rsid w:val="00F62F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AE59"/>
  <w15:docId w15:val="{8230EFEE-1A35-47CC-8F33-E6DF62C6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el-G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Heading"/>
    <w:next w:val="Textbody"/>
    <w:uiPriority w:val="9"/>
    <w:qFormat/>
    <w:pPr>
      <w:outlineLvl w:val="0"/>
    </w:pPr>
    <w:rPr>
      <w:rFonts w:ascii="Liberation Serif" w:eastAsia="SimSun" w:hAnsi="Liberation Serif"/>
      <w:b/>
      <w:bCs/>
      <w:sz w:val="48"/>
      <w:szCs w:val="48"/>
    </w:rPr>
  </w:style>
  <w:style w:type="paragraph" w:styleId="2">
    <w:name w:val="heading 2"/>
    <w:basedOn w:val="Heading"/>
    <w:next w:val="Textbody"/>
    <w:uiPriority w:val="9"/>
    <w:semiHidden/>
    <w:unhideWhenUsed/>
    <w:qFormat/>
    <w:pPr>
      <w:spacing w:before="200"/>
      <w:outlineLvl w:val="1"/>
    </w:pPr>
    <w:rPr>
      <w:rFonts w:ascii="Liberation Serif" w:eastAsia="SimSun" w:hAnsi="Liberation Serif"/>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StrongEmphasis">
    <w:name w:val="Strong Emphasis"/>
    <w:rPr>
      <w:b/>
      <w:bCs/>
    </w:rPr>
  </w:style>
  <w:style w:type="paragraph" w:styleId="a5">
    <w:name w:val="header"/>
    <w:basedOn w:val="a"/>
    <w:pPr>
      <w:tabs>
        <w:tab w:val="center" w:pos="4153"/>
        <w:tab w:val="right" w:pos="8306"/>
      </w:tabs>
    </w:pPr>
    <w:rPr>
      <w:rFonts w:cs="Mangal"/>
      <w:szCs w:val="21"/>
    </w:rPr>
  </w:style>
  <w:style w:type="character" w:customStyle="1" w:styleId="Char">
    <w:name w:val="Κεφαλίδα Char"/>
    <w:basedOn w:val="a0"/>
    <w:rPr>
      <w:rFonts w:cs="Mangal"/>
      <w:szCs w:val="21"/>
    </w:rPr>
  </w:style>
  <w:style w:type="paragraph" w:styleId="a6">
    <w:name w:val="footer"/>
    <w:basedOn w:val="a"/>
    <w:pPr>
      <w:tabs>
        <w:tab w:val="center" w:pos="4153"/>
        <w:tab w:val="right" w:pos="8306"/>
      </w:tabs>
    </w:pPr>
    <w:rPr>
      <w:rFonts w:cs="Mangal"/>
      <w:szCs w:val="21"/>
    </w:rPr>
  </w:style>
  <w:style w:type="character" w:customStyle="1" w:styleId="Char0">
    <w:name w:val="Υποσέλιδο Char"/>
    <w:basedOn w:val="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3399</Characters>
  <Application>Microsoft Office Word</Application>
  <DocSecurity>0</DocSecurity>
  <Lines>28</Lines>
  <Paragraphs>8</Paragraphs>
  <ScaleCrop>false</ScaleCrop>
  <Company>Hellenic Parliament BTE</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Αλίκη Βεΐμου</dc:creator>
  <cp:lastModifiedBy>Γιαννακοπούλου Ελευθερία Ασπασία</cp:lastModifiedBy>
  <cp:revision>2</cp:revision>
  <cp:lastPrinted>2025-11-03T06:10:00Z</cp:lastPrinted>
  <dcterms:created xsi:type="dcterms:W3CDTF">2025-11-06T09:01:00Z</dcterms:created>
  <dcterms:modified xsi:type="dcterms:W3CDTF">2025-11-06T09:01:00Z</dcterms:modified>
</cp:coreProperties>
</file>